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47" w:rsidRPr="00EB721A" w:rsidRDefault="007A3147" w:rsidP="007A3147">
      <w:pPr>
        <w:suppressAutoHyphens/>
        <w:jc w:val="center"/>
        <w:textAlignment w:val="baseline"/>
        <w:rPr>
          <w:b/>
          <w:lang w:eastAsia="lt-LT"/>
        </w:rPr>
      </w:pPr>
      <w:bookmarkStart w:id="0" w:name="_Hlk513127679"/>
    </w:p>
    <w:p w:rsidR="007A3147" w:rsidRPr="00EB721A" w:rsidRDefault="007A3147" w:rsidP="007A3147">
      <w:pPr>
        <w:suppressAutoHyphens/>
        <w:jc w:val="center"/>
        <w:textAlignment w:val="baseline"/>
        <w:rPr>
          <w:b/>
          <w:lang w:eastAsia="lt-LT"/>
        </w:rPr>
      </w:pPr>
      <w:r w:rsidRPr="00EB721A">
        <w:rPr>
          <w:b/>
          <w:lang w:eastAsia="lt-LT"/>
        </w:rPr>
        <w:t>PARAIŠKA</w:t>
      </w:r>
    </w:p>
    <w:p w:rsidR="007A3147" w:rsidRPr="00EB721A" w:rsidRDefault="007A3147" w:rsidP="007A3147">
      <w:pPr>
        <w:suppressAutoHyphens/>
        <w:jc w:val="center"/>
        <w:textAlignment w:val="baseline"/>
        <w:rPr>
          <w:b/>
          <w:lang w:eastAsia="lt-LT"/>
        </w:rPr>
      </w:pPr>
      <w:r w:rsidRPr="00EB721A">
        <w:rPr>
          <w:b/>
          <w:lang w:eastAsia="lt-LT"/>
        </w:rPr>
        <w:t xml:space="preserve">TARŠOS INTEGRUOTOS PREVENCIJOS IR KONTROLĖS LEIDIMUI </w:t>
      </w:r>
      <w:r w:rsidR="00FF7E16" w:rsidRPr="00EB721A">
        <w:rPr>
          <w:b/>
          <w:lang w:eastAsia="lt-LT"/>
        </w:rPr>
        <w:t>GAUTI</w:t>
      </w:r>
    </w:p>
    <w:p w:rsidR="007A3147" w:rsidRPr="00EB721A" w:rsidRDefault="007A3147" w:rsidP="007A3147">
      <w:pPr>
        <w:suppressAutoHyphens/>
        <w:jc w:val="center"/>
        <w:textAlignment w:val="baseline"/>
        <w:rPr>
          <w:b/>
          <w:lang w:eastAsia="lt-LT"/>
        </w:rPr>
      </w:pPr>
    </w:p>
    <w:p w:rsidR="007A3147" w:rsidRPr="00EB721A" w:rsidRDefault="007A3147" w:rsidP="007A3147">
      <w:pPr>
        <w:suppressAutoHyphens/>
        <w:textAlignment w:val="baseline"/>
        <w:rPr>
          <w:lang w:eastAsia="lt-LT"/>
        </w:rPr>
      </w:pPr>
    </w:p>
    <w:p w:rsidR="007A3147" w:rsidRPr="00EB721A" w:rsidRDefault="007A3147" w:rsidP="007A3147">
      <w:pPr>
        <w:suppressAutoHyphens/>
        <w:textAlignment w:val="baseline"/>
        <w:rPr>
          <w:lang w:eastAsia="lt-LT"/>
        </w:rPr>
      </w:pPr>
    </w:p>
    <w:p w:rsidR="007A3147" w:rsidRPr="00EB721A" w:rsidRDefault="007A3147" w:rsidP="007A3147">
      <w:pPr>
        <w:suppressAutoHyphens/>
        <w:textAlignment w:val="baseline"/>
        <w:rPr>
          <w:lang w:eastAsia="lt-LT"/>
        </w:rPr>
      </w:pPr>
    </w:p>
    <w:p w:rsidR="007A3147" w:rsidRPr="00EB721A" w:rsidRDefault="007A3147" w:rsidP="007A3147">
      <w:pPr>
        <w:suppressAutoHyphens/>
        <w:textAlignment w:val="baseline"/>
        <w:rPr>
          <w:lang w:eastAsia="lt-LT"/>
        </w:rPr>
      </w:pPr>
    </w:p>
    <w:p w:rsidR="007A3147" w:rsidRPr="00EB721A" w:rsidRDefault="007A3147" w:rsidP="002164FF">
      <w:pPr>
        <w:suppressAutoHyphens/>
        <w:ind w:firstLine="6379"/>
        <w:textAlignment w:val="baseline"/>
        <w:rPr>
          <w:lang w:eastAsia="lt-LT"/>
        </w:rPr>
      </w:pPr>
      <w:r w:rsidRPr="00EB721A">
        <w:rPr>
          <w:lang w:eastAsia="lt-LT"/>
        </w:rPr>
        <w:t>[</w:t>
      </w:r>
      <w:r w:rsidR="002164FF" w:rsidRPr="00EB721A">
        <w:rPr>
          <w:lang w:eastAsia="lt-LT"/>
        </w:rPr>
        <w:t>3</w:t>
      </w:r>
      <w:r w:rsidRPr="00EB721A">
        <w:rPr>
          <w:lang w:eastAsia="lt-LT"/>
        </w:rPr>
        <w:t>] [</w:t>
      </w:r>
      <w:r w:rsidR="002164FF" w:rsidRPr="00EB721A">
        <w:rPr>
          <w:lang w:eastAsia="lt-LT"/>
        </w:rPr>
        <w:t>0</w:t>
      </w:r>
      <w:r w:rsidRPr="00EB721A">
        <w:rPr>
          <w:lang w:eastAsia="lt-LT"/>
        </w:rPr>
        <w:t>] [</w:t>
      </w:r>
      <w:r w:rsidR="002164FF" w:rsidRPr="00EB721A">
        <w:rPr>
          <w:lang w:eastAsia="lt-LT"/>
        </w:rPr>
        <w:t>4</w:t>
      </w:r>
      <w:r w:rsidRPr="00EB721A">
        <w:rPr>
          <w:lang w:eastAsia="lt-LT"/>
        </w:rPr>
        <w:t>] [</w:t>
      </w:r>
      <w:r w:rsidR="002164FF" w:rsidRPr="00EB721A">
        <w:rPr>
          <w:lang w:eastAsia="lt-LT"/>
        </w:rPr>
        <w:t>8</w:t>
      </w:r>
      <w:r w:rsidRPr="00EB721A">
        <w:rPr>
          <w:lang w:eastAsia="lt-LT"/>
        </w:rPr>
        <w:t>] [</w:t>
      </w:r>
      <w:r w:rsidR="002164FF" w:rsidRPr="00EB721A">
        <w:rPr>
          <w:lang w:eastAsia="lt-LT"/>
        </w:rPr>
        <w:t>2</w:t>
      </w:r>
      <w:r w:rsidRPr="00EB721A">
        <w:rPr>
          <w:lang w:eastAsia="lt-LT"/>
        </w:rPr>
        <w:t>] [</w:t>
      </w:r>
      <w:r w:rsidR="002164FF" w:rsidRPr="00EB721A">
        <w:rPr>
          <w:lang w:eastAsia="lt-LT"/>
        </w:rPr>
        <w:t>8</w:t>
      </w:r>
      <w:r w:rsidRPr="00EB721A">
        <w:rPr>
          <w:lang w:eastAsia="lt-LT"/>
        </w:rPr>
        <w:t>] [</w:t>
      </w:r>
      <w:r w:rsidR="002164FF" w:rsidRPr="00EB721A">
        <w:rPr>
          <w:lang w:eastAsia="lt-LT"/>
        </w:rPr>
        <w:t>1</w:t>
      </w:r>
      <w:r w:rsidRPr="00EB721A">
        <w:rPr>
          <w:lang w:eastAsia="lt-LT"/>
        </w:rPr>
        <w:t>] [</w:t>
      </w:r>
      <w:r w:rsidR="002164FF" w:rsidRPr="00EB721A">
        <w:rPr>
          <w:lang w:eastAsia="lt-LT"/>
        </w:rPr>
        <w:t>2</w:t>
      </w:r>
      <w:r w:rsidRPr="00EB721A">
        <w:rPr>
          <w:lang w:eastAsia="lt-LT"/>
        </w:rPr>
        <w:t>] [</w:t>
      </w:r>
      <w:r w:rsidR="002164FF" w:rsidRPr="00EB721A">
        <w:rPr>
          <w:lang w:eastAsia="lt-LT"/>
        </w:rPr>
        <w:t>7</w:t>
      </w:r>
      <w:r w:rsidRPr="00EB721A">
        <w:rPr>
          <w:lang w:eastAsia="lt-LT"/>
        </w:rPr>
        <w:t>]</w:t>
      </w:r>
    </w:p>
    <w:p w:rsidR="007A3147" w:rsidRPr="00EB721A" w:rsidRDefault="007A3147" w:rsidP="007A3147">
      <w:pPr>
        <w:suppressAutoHyphens/>
        <w:ind w:firstLine="7371"/>
        <w:textAlignment w:val="baseline"/>
        <w:rPr>
          <w:sz w:val="20"/>
          <w:lang w:eastAsia="lt-LT"/>
        </w:rPr>
      </w:pPr>
      <w:r w:rsidRPr="00EB721A">
        <w:rPr>
          <w:sz w:val="20"/>
          <w:lang w:eastAsia="lt-LT"/>
        </w:rPr>
        <w:t>(Juridinio asmens kodas)</w:t>
      </w:r>
    </w:p>
    <w:tbl>
      <w:tblPr>
        <w:tblW w:w="0" w:type="auto"/>
        <w:tblBorders>
          <w:insideH w:val="single" w:sz="12" w:space="0" w:color="auto"/>
        </w:tblBorders>
        <w:tblLook w:val="04A0" w:firstRow="1" w:lastRow="0" w:firstColumn="1" w:lastColumn="0" w:noHBand="0" w:noVBand="1"/>
      </w:tblPr>
      <w:tblGrid>
        <w:gridCol w:w="9405"/>
      </w:tblGrid>
      <w:tr w:rsidR="007A3147" w:rsidRPr="00EB721A" w:rsidTr="007A3147">
        <w:tc>
          <w:tcPr>
            <w:tcW w:w="9405" w:type="dxa"/>
          </w:tcPr>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7A3147" w:rsidRPr="00EB721A" w:rsidRDefault="002164FF" w:rsidP="0021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EB721A">
              <w:rPr>
                <w:szCs w:val="24"/>
                <w:lang w:eastAsia="lt-LT"/>
              </w:rPr>
              <w:t xml:space="preserve">UAB „ŠILŲ ŪKIS“ Vilniaus g. 31, LT-84167 Joniškis </w:t>
            </w:r>
            <w:r w:rsidR="00FE4E9F" w:rsidRPr="00EB721A">
              <w:rPr>
                <w:szCs w:val="24"/>
                <w:lang w:eastAsia="lt-LT"/>
              </w:rPr>
              <w:t xml:space="preserve">tel. </w:t>
            </w:r>
            <w:r w:rsidRPr="00EB721A">
              <w:rPr>
                <w:szCs w:val="24"/>
                <w:lang w:eastAsia="lt-LT"/>
              </w:rPr>
              <w:t>(</w:t>
            </w:r>
            <w:r w:rsidRPr="00EB721A">
              <w:rPr>
                <w:sz w:val="22"/>
                <w:szCs w:val="23"/>
              </w:rPr>
              <w:t>8-426) 69053</w:t>
            </w:r>
            <w:r w:rsidR="00FE4E9F" w:rsidRPr="00EB721A">
              <w:rPr>
                <w:szCs w:val="24"/>
                <w:lang w:eastAsia="lt-LT"/>
              </w:rPr>
              <w:t xml:space="preserve">, el. p. </w:t>
            </w:r>
            <w:r w:rsidRPr="00EB721A">
              <w:rPr>
                <w:szCs w:val="24"/>
                <w:lang w:eastAsia="lt-LT"/>
              </w:rPr>
              <w:t>jg@litagra.lt</w:t>
            </w:r>
          </w:p>
        </w:tc>
      </w:tr>
      <w:tr w:rsidR="007A3147" w:rsidRPr="00EB721A" w:rsidTr="007A3147">
        <w:tc>
          <w:tcPr>
            <w:tcW w:w="9405" w:type="dxa"/>
          </w:tcPr>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EB721A">
              <w:rPr>
                <w:sz w:val="20"/>
                <w:szCs w:val="24"/>
                <w:lang w:eastAsia="lt-LT"/>
              </w:rPr>
              <w:t>(Veiklos vykdytojo, teikiančio paraišką, pavadinimas, adresas, telefono, fakso Nr., elektroninio pašto adresas)</w:t>
            </w:r>
          </w:p>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7A3147" w:rsidRPr="00EB721A" w:rsidRDefault="002164FF" w:rsidP="0021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EB721A">
              <w:rPr>
                <w:szCs w:val="24"/>
                <w:lang w:eastAsia="lt-LT"/>
              </w:rPr>
              <w:t xml:space="preserve">UAB „ŠILŲ ŪKIS“ PAUKŠTYNAS,  </w:t>
            </w:r>
            <w:proofErr w:type="spellStart"/>
            <w:r w:rsidRPr="00EB721A">
              <w:rPr>
                <w:szCs w:val="24"/>
                <w:lang w:eastAsia="lt-LT"/>
              </w:rPr>
              <w:t>Užubalių</w:t>
            </w:r>
            <w:proofErr w:type="spellEnd"/>
            <w:r w:rsidRPr="00EB721A">
              <w:rPr>
                <w:szCs w:val="24"/>
                <w:lang w:eastAsia="lt-LT"/>
              </w:rPr>
              <w:t xml:space="preserve"> k., Raguvos sen., Panevėžio r. sav.</w:t>
            </w:r>
          </w:p>
        </w:tc>
      </w:tr>
      <w:tr w:rsidR="007A3147" w:rsidRPr="00EB721A" w:rsidTr="007A3147">
        <w:tc>
          <w:tcPr>
            <w:tcW w:w="9405" w:type="dxa"/>
          </w:tcPr>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EB721A">
              <w:rPr>
                <w:sz w:val="20"/>
                <w:szCs w:val="24"/>
                <w:lang w:eastAsia="lt-LT"/>
              </w:rPr>
              <w:t>(ūkinės veiklos objekto pavadinimas, adresas)</w:t>
            </w:r>
          </w:p>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7A3147" w:rsidRPr="00EB721A" w:rsidRDefault="002164FF" w:rsidP="0021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EB721A">
              <w:rPr>
                <w:szCs w:val="24"/>
                <w:lang w:eastAsia="lt-LT"/>
              </w:rPr>
              <w:t xml:space="preserve">Reda </w:t>
            </w:r>
            <w:proofErr w:type="spellStart"/>
            <w:r w:rsidRPr="00EB721A">
              <w:rPr>
                <w:szCs w:val="24"/>
                <w:lang w:eastAsia="lt-LT"/>
              </w:rPr>
              <w:t>Siaurusaitienė</w:t>
            </w:r>
            <w:proofErr w:type="spellEnd"/>
            <w:r w:rsidRPr="00EB721A">
              <w:rPr>
                <w:szCs w:val="24"/>
                <w:lang w:eastAsia="lt-LT"/>
              </w:rPr>
              <w:t>, (</w:t>
            </w:r>
            <w:r w:rsidRPr="00EB721A">
              <w:rPr>
                <w:sz w:val="22"/>
                <w:szCs w:val="23"/>
              </w:rPr>
              <w:t>8-426) 69053</w:t>
            </w:r>
            <w:r w:rsidRPr="00EB721A">
              <w:rPr>
                <w:szCs w:val="24"/>
                <w:lang w:eastAsia="lt-LT"/>
              </w:rPr>
              <w:t>, el. p.</w:t>
            </w:r>
            <w:r w:rsidR="002D5E64" w:rsidRPr="00EB721A">
              <w:rPr>
                <w:szCs w:val="24"/>
                <w:lang w:eastAsia="lt-LT"/>
              </w:rPr>
              <w:t>:</w:t>
            </w:r>
            <w:r w:rsidRPr="00EB721A">
              <w:rPr>
                <w:szCs w:val="24"/>
                <w:lang w:eastAsia="lt-LT"/>
              </w:rPr>
              <w:t xml:space="preserve"> jg@litagra.lt</w:t>
            </w:r>
          </w:p>
        </w:tc>
      </w:tr>
      <w:tr w:rsidR="007A3147" w:rsidRPr="00EB721A" w:rsidTr="007A3147">
        <w:tc>
          <w:tcPr>
            <w:tcW w:w="9405" w:type="dxa"/>
          </w:tcPr>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EB721A">
              <w:rPr>
                <w:sz w:val="20"/>
                <w:szCs w:val="24"/>
                <w:lang w:eastAsia="lt-LT"/>
              </w:rPr>
              <w:t>(kontaktinio asmens duomenys, telefono, fakso Nr., el. pašto adresas)</w:t>
            </w:r>
          </w:p>
          <w:p w:rsidR="007A3147" w:rsidRPr="00EB721A"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lang w:eastAsia="lt-LT"/>
              </w:rPr>
            </w:pPr>
          </w:p>
        </w:tc>
      </w:tr>
    </w:tbl>
    <w:p w:rsidR="007A3147" w:rsidRPr="00EB721A" w:rsidRDefault="007A3147" w:rsidP="007A3147">
      <w:pPr>
        <w:tabs>
          <w:tab w:val="right" w:leader="underscore" w:pos="9072"/>
        </w:tabs>
        <w:suppressAutoHyphens/>
        <w:jc w:val="center"/>
        <w:textAlignment w:val="baseline"/>
        <w:rPr>
          <w:szCs w:val="24"/>
          <w:lang w:eastAsia="lt-LT"/>
        </w:rPr>
      </w:pPr>
    </w:p>
    <w:p w:rsidR="007A3147" w:rsidRPr="00EB721A" w:rsidRDefault="007A3147" w:rsidP="007A3147">
      <w:pPr>
        <w:tabs>
          <w:tab w:val="right" w:leader="underscore" w:pos="9072"/>
        </w:tabs>
        <w:suppressAutoHyphens/>
        <w:jc w:val="center"/>
        <w:textAlignment w:val="baseline"/>
        <w:rPr>
          <w:szCs w:val="24"/>
          <w:lang w:eastAsia="lt-LT"/>
        </w:rPr>
        <w:sectPr w:rsidR="007A3147" w:rsidRPr="00EB721A" w:rsidSect="007A3147">
          <w:footerReference w:type="default" r:id="rId7"/>
          <w:pgSz w:w="12240" w:h="15840" w:code="1"/>
          <w:pgMar w:top="1134" w:right="1134" w:bottom="1418" w:left="1701" w:header="720" w:footer="720" w:gutter="0"/>
          <w:cols w:space="720"/>
          <w:vAlign w:val="center"/>
          <w:noEndnote/>
          <w:docGrid w:linePitch="326"/>
        </w:sectPr>
      </w:pPr>
    </w:p>
    <w:bookmarkEnd w:id="0"/>
    <w:p w:rsidR="00B0002E" w:rsidRPr="00EB721A" w:rsidRDefault="00B0002E" w:rsidP="00B0002E">
      <w:pPr>
        <w:tabs>
          <w:tab w:val="right" w:leader="underscore" w:pos="9072"/>
        </w:tabs>
        <w:suppressAutoHyphens/>
        <w:jc w:val="center"/>
        <w:textAlignment w:val="baseline"/>
        <w:rPr>
          <w:szCs w:val="24"/>
          <w:lang w:eastAsia="lt-LT"/>
        </w:rPr>
      </w:pPr>
    </w:p>
    <w:p w:rsidR="00B0002E" w:rsidRPr="00EB721A" w:rsidRDefault="00B0002E" w:rsidP="00B0002E">
      <w:pPr>
        <w:suppressAutoHyphens/>
        <w:jc w:val="center"/>
        <w:textAlignment w:val="baseline"/>
        <w:rPr>
          <w:b/>
          <w:sz w:val="22"/>
          <w:szCs w:val="24"/>
          <w:lang w:eastAsia="lt-LT"/>
        </w:rPr>
      </w:pPr>
      <w:r w:rsidRPr="00EB721A">
        <w:rPr>
          <w:b/>
          <w:sz w:val="22"/>
          <w:szCs w:val="24"/>
          <w:lang w:eastAsia="lt-LT"/>
        </w:rPr>
        <w:t>I. BENDRO POBŪDŽIO INFORMACIJA</w:t>
      </w:r>
    </w:p>
    <w:p w:rsidR="00B0002E" w:rsidRPr="00EB721A" w:rsidRDefault="00B0002E" w:rsidP="00B0002E">
      <w:pPr>
        <w:suppressAutoHyphens/>
        <w:ind w:firstLine="567"/>
        <w:jc w:val="both"/>
        <w:textAlignment w:val="baseline"/>
        <w:rPr>
          <w:b/>
          <w:sz w:val="22"/>
          <w:szCs w:val="24"/>
          <w:lang w:eastAsia="lt-LT"/>
        </w:rPr>
      </w:pPr>
    </w:p>
    <w:p w:rsidR="00B0002E" w:rsidRPr="00EB721A" w:rsidRDefault="00B0002E" w:rsidP="00A13020">
      <w:pPr>
        <w:pStyle w:val="Sraopastraipa"/>
        <w:numPr>
          <w:ilvl w:val="0"/>
          <w:numId w:val="1"/>
        </w:numPr>
        <w:suppressAutoHyphens/>
        <w:spacing w:after="60"/>
        <w:ind w:left="924" w:hanging="357"/>
        <w:contextualSpacing w:val="0"/>
        <w:jc w:val="both"/>
        <w:textAlignment w:val="baseline"/>
        <w:rPr>
          <w:i/>
          <w:sz w:val="22"/>
          <w:szCs w:val="24"/>
          <w:lang w:eastAsia="lt-LT"/>
        </w:rPr>
      </w:pPr>
      <w:r w:rsidRPr="00EB721A">
        <w:rPr>
          <w:i/>
          <w:sz w:val="22"/>
          <w:szCs w:val="24"/>
          <w:lang w:eastAsia="lt-LT"/>
        </w:rPr>
        <w:t>Informacija apie vietos sąlygas: įrenginio eksploatavimo</w:t>
      </w:r>
      <w:r w:rsidRPr="00EB721A">
        <w:rPr>
          <w:b/>
          <w:i/>
          <w:sz w:val="22"/>
          <w:szCs w:val="24"/>
          <w:lang w:eastAsia="lt-LT"/>
        </w:rPr>
        <w:t xml:space="preserve"> </w:t>
      </w:r>
      <w:r w:rsidRPr="00EB721A">
        <w:rPr>
          <w:i/>
          <w:sz w:val="22"/>
          <w:szCs w:val="24"/>
          <w:lang w:eastAsia="lt-LT"/>
        </w:rPr>
        <w:t xml:space="preserve">vieta, trumpa vietovės charakteristika. </w:t>
      </w:r>
    </w:p>
    <w:p w:rsidR="00A13020" w:rsidRPr="00EB721A" w:rsidRDefault="00A13020" w:rsidP="00A13020">
      <w:pPr>
        <w:pStyle w:val="Sraopastraipa"/>
        <w:suppressAutoHyphens/>
        <w:spacing w:after="120"/>
        <w:ind w:left="0"/>
        <w:contextualSpacing w:val="0"/>
        <w:jc w:val="both"/>
        <w:textAlignment w:val="baseline"/>
        <w:rPr>
          <w:sz w:val="22"/>
          <w:szCs w:val="24"/>
          <w:lang w:eastAsia="lt-LT"/>
        </w:rPr>
      </w:pPr>
      <w:r w:rsidRPr="00EB721A">
        <w:rPr>
          <w:sz w:val="22"/>
          <w:szCs w:val="24"/>
          <w:lang w:eastAsia="lt-LT"/>
        </w:rPr>
        <w:t xml:space="preserve">Įrenginys eksploatuojamas 14,003 ha ploto žemės ūkio paskirties sklype, esančiame </w:t>
      </w:r>
      <w:proofErr w:type="spellStart"/>
      <w:r w:rsidRPr="00EB721A">
        <w:rPr>
          <w:sz w:val="22"/>
          <w:szCs w:val="24"/>
          <w:lang w:eastAsia="lt-LT"/>
        </w:rPr>
        <w:t>Užubalių</w:t>
      </w:r>
      <w:proofErr w:type="spellEnd"/>
      <w:r w:rsidRPr="00EB721A">
        <w:rPr>
          <w:sz w:val="22"/>
          <w:szCs w:val="24"/>
          <w:lang w:eastAsia="lt-LT"/>
        </w:rPr>
        <w:t xml:space="preserve"> k., Raguvos sen., Panevėžio raj. sav., kurio kadastrinis Nr. 6678/0004:113 (Šilų k. v.). 4,1402 ha sklypo sudaro žemės ūkio naudmenos (pievos ir natūralios ganyklos), 0,2259 ha – vandens telkiniai (sklype yra nenatūralios kilmės griovys, kuris dažniausiai net lietingą vasarą lieka sausas, specialiosios naudojimo sąlygos jam nėra nustatytos) ir 9,6369 ha – kita žemė. Paukštynas įrengtas apie 6 ha ploto sklypo dalyje, kurios didžioji dalis 4,1402 ha priskiriama žemės ūkio naudmenoms (pievoms ir natūralioms ganykloms).</w:t>
      </w:r>
      <w:r w:rsidR="00FC5E70" w:rsidRPr="00EB721A">
        <w:rPr>
          <w:sz w:val="22"/>
          <w:szCs w:val="24"/>
          <w:lang w:eastAsia="lt-LT"/>
        </w:rPr>
        <w:t xml:space="preserve"> Registrų centro nekilnojamojo turto registro išrašas pateiktas </w:t>
      </w:r>
      <w:r w:rsidR="00FC5E70" w:rsidRPr="00D06DE6">
        <w:rPr>
          <w:sz w:val="22"/>
          <w:szCs w:val="24"/>
          <w:lang w:eastAsia="lt-LT"/>
        </w:rPr>
        <w:t>1 priede.</w:t>
      </w:r>
      <w:r w:rsidR="00FC5E70" w:rsidRPr="00EB721A">
        <w:rPr>
          <w:sz w:val="22"/>
          <w:szCs w:val="24"/>
          <w:lang w:eastAsia="lt-LT"/>
        </w:rPr>
        <w:t xml:space="preserve"> </w:t>
      </w:r>
    </w:p>
    <w:p w:rsidR="002164FF" w:rsidRPr="00EB721A" w:rsidRDefault="00A13020" w:rsidP="00A13020">
      <w:pPr>
        <w:pStyle w:val="Sraopastraipa"/>
        <w:suppressAutoHyphens/>
        <w:ind w:left="0"/>
        <w:jc w:val="both"/>
        <w:textAlignment w:val="baseline"/>
        <w:rPr>
          <w:sz w:val="22"/>
          <w:szCs w:val="24"/>
          <w:lang w:eastAsia="lt-LT"/>
        </w:rPr>
      </w:pPr>
      <w:r w:rsidRPr="00EB721A">
        <w:rPr>
          <w:sz w:val="22"/>
          <w:szCs w:val="24"/>
          <w:lang w:eastAsia="lt-LT"/>
        </w:rPr>
        <w:t>Šiaurės vakarų pusėje sklypas ribojasi su IV miškų grupei – ūkiniams miškams – priskirta miško paskirties žeme, priklausančia Panevėžio urėdijai, Raguvos girininkijai. Pietvakariuose nagrinėjamą sklypą riboja krašto kelias Nr. 3011 Raguva – Šilai – Mikėnai, už kurio, kaip ir pietryčių bei šiaurės rytų kryptimi, yra intensyviai dirbami žemės ūkio paskirties sklypai.</w:t>
      </w:r>
    </w:p>
    <w:p w:rsidR="00CB029B" w:rsidRPr="00EB721A" w:rsidRDefault="00B0002E" w:rsidP="00A13020">
      <w:pPr>
        <w:pStyle w:val="Sraopastraipa"/>
        <w:numPr>
          <w:ilvl w:val="0"/>
          <w:numId w:val="1"/>
        </w:numPr>
        <w:suppressAutoHyphens/>
        <w:spacing w:before="120" w:after="60"/>
        <w:ind w:left="924" w:hanging="357"/>
        <w:contextualSpacing w:val="0"/>
        <w:jc w:val="both"/>
        <w:textAlignment w:val="baseline"/>
        <w:rPr>
          <w:i/>
          <w:sz w:val="18"/>
          <w:szCs w:val="24"/>
          <w:lang w:eastAsia="lt-LT"/>
        </w:rPr>
      </w:pPr>
      <w:r w:rsidRPr="00EB721A">
        <w:rPr>
          <w:i/>
          <w:sz w:val="22"/>
          <w:szCs w:val="24"/>
          <w:lang w:eastAsia="lt-LT"/>
        </w:rPr>
        <w:t>Ūkinės veiklos vietos padėtis vietovės plane ar schemoje su gyvenamųjų namų, ugdymo įstaigų, ligoninių, gretimų įmonių, saugomų teritorijų ir biotopų bei vandens apsaugos zonų ir juostų išsidėstymu.</w:t>
      </w:r>
    </w:p>
    <w:p w:rsidR="00A66E4C" w:rsidRPr="00EB721A" w:rsidRDefault="00354AE1" w:rsidP="00A66E4C">
      <w:pPr>
        <w:suppressAutoHyphens/>
        <w:spacing w:before="120" w:after="60"/>
        <w:jc w:val="both"/>
        <w:textAlignment w:val="baseline"/>
        <w:rPr>
          <w:sz w:val="22"/>
          <w:szCs w:val="22"/>
          <w:lang w:eastAsia="lt-LT"/>
        </w:rPr>
      </w:pPr>
      <w:r w:rsidRPr="00EB721A">
        <w:rPr>
          <w:sz w:val="22"/>
          <w:szCs w:val="22"/>
          <w:lang w:eastAsia="lt-LT"/>
        </w:rPr>
        <w:t xml:space="preserve">Ūkinė veiklos padėtis vietovės plane pateikta 1 paveiksle. </w:t>
      </w:r>
      <w:r w:rsidR="00CB029B" w:rsidRPr="00EB721A">
        <w:rPr>
          <w:sz w:val="22"/>
          <w:szCs w:val="22"/>
          <w:lang w:eastAsia="lt-LT"/>
        </w:rPr>
        <w:t>Įrenginio vieta pa</w:t>
      </w:r>
      <w:r w:rsidR="00A66E4C" w:rsidRPr="00EB721A">
        <w:rPr>
          <w:sz w:val="22"/>
          <w:szCs w:val="22"/>
          <w:lang w:eastAsia="lt-LT"/>
        </w:rPr>
        <w:t>si</w:t>
      </w:r>
      <w:r w:rsidR="00CB029B" w:rsidRPr="00EB721A">
        <w:rPr>
          <w:sz w:val="22"/>
          <w:szCs w:val="22"/>
          <w:lang w:eastAsia="lt-LT"/>
        </w:rPr>
        <w:t xml:space="preserve">rinkta </w:t>
      </w:r>
      <w:r w:rsidR="00A66E4C" w:rsidRPr="00EB721A">
        <w:rPr>
          <w:sz w:val="22"/>
          <w:szCs w:val="22"/>
          <w:lang w:eastAsia="lt-LT"/>
        </w:rPr>
        <w:t>neurbanizuotoje teritorijoje. Artimiausia tankiai apgyvendinta teritorija – Šilų miestelis (252 gyventojai, 2011 metų surašymo duomenimis), nuo PŪV sklypo ribų nutolęs per 1,9 km į rytus. Apie 4,5 km atstumu į vakarus nuo PŪV sklypo ribos yra Vadoklių miestelis (519 gyventojai, 2011 metų surašymo duomenimis). Artimiausios gyvenamosios sodybos nuo PŪV sklypo ribų nutolę:</w:t>
      </w:r>
    </w:p>
    <w:p w:rsidR="00A66E4C" w:rsidRPr="00EB721A" w:rsidRDefault="00A66E4C" w:rsidP="00A66E4C">
      <w:pPr>
        <w:pStyle w:val="Sraopastraipa"/>
        <w:numPr>
          <w:ilvl w:val="0"/>
          <w:numId w:val="2"/>
        </w:numPr>
        <w:suppressAutoHyphens/>
        <w:spacing w:before="120" w:after="60"/>
        <w:jc w:val="both"/>
        <w:textAlignment w:val="baseline"/>
        <w:rPr>
          <w:sz w:val="22"/>
          <w:szCs w:val="22"/>
          <w:lang w:eastAsia="lt-LT"/>
        </w:rPr>
      </w:pPr>
      <w:r w:rsidRPr="00EB721A">
        <w:rPr>
          <w:sz w:val="22"/>
          <w:szCs w:val="22"/>
          <w:lang w:eastAsia="lt-LT"/>
        </w:rPr>
        <w:t>370 m atstumu į pietvakarius;</w:t>
      </w:r>
    </w:p>
    <w:p w:rsidR="00A66E4C" w:rsidRPr="00EB721A" w:rsidRDefault="00A66E4C" w:rsidP="00A66E4C">
      <w:pPr>
        <w:pStyle w:val="Sraopastraipa"/>
        <w:numPr>
          <w:ilvl w:val="0"/>
          <w:numId w:val="2"/>
        </w:numPr>
        <w:suppressAutoHyphens/>
        <w:spacing w:before="120" w:after="60"/>
        <w:jc w:val="both"/>
        <w:textAlignment w:val="baseline"/>
        <w:rPr>
          <w:sz w:val="22"/>
          <w:szCs w:val="22"/>
          <w:lang w:eastAsia="lt-LT"/>
        </w:rPr>
      </w:pPr>
      <w:r w:rsidRPr="00EB721A">
        <w:rPr>
          <w:sz w:val="22"/>
          <w:szCs w:val="22"/>
          <w:lang w:eastAsia="lt-LT"/>
        </w:rPr>
        <w:t>386 m, 425 m, 580 m ir 1 km atstumu į pietryčius;</w:t>
      </w:r>
    </w:p>
    <w:p w:rsidR="00A66E4C" w:rsidRPr="00EB721A" w:rsidRDefault="00A66E4C" w:rsidP="00A66E4C">
      <w:pPr>
        <w:pStyle w:val="Sraopastraipa"/>
        <w:numPr>
          <w:ilvl w:val="0"/>
          <w:numId w:val="2"/>
        </w:numPr>
        <w:suppressAutoHyphens/>
        <w:spacing w:before="120" w:after="60"/>
        <w:jc w:val="both"/>
        <w:textAlignment w:val="baseline"/>
        <w:rPr>
          <w:sz w:val="22"/>
          <w:szCs w:val="22"/>
          <w:lang w:eastAsia="lt-LT"/>
        </w:rPr>
      </w:pPr>
      <w:r w:rsidRPr="00EB721A">
        <w:rPr>
          <w:sz w:val="22"/>
          <w:szCs w:val="22"/>
          <w:lang w:eastAsia="lt-LT"/>
        </w:rPr>
        <w:t>805 m atstumu į šiaurės rytus.</w:t>
      </w:r>
    </w:p>
    <w:p w:rsidR="00354AE1" w:rsidRPr="00EB721A" w:rsidRDefault="00354AE1" w:rsidP="00354AE1">
      <w:pPr>
        <w:suppressAutoHyphens/>
        <w:spacing w:before="120" w:after="60"/>
        <w:jc w:val="both"/>
        <w:textAlignment w:val="baseline"/>
        <w:rPr>
          <w:sz w:val="22"/>
          <w:szCs w:val="22"/>
          <w:lang w:eastAsia="lt-LT"/>
        </w:rPr>
      </w:pPr>
      <w:r w:rsidRPr="00EB721A">
        <w:rPr>
          <w:sz w:val="22"/>
          <w:szCs w:val="22"/>
          <w:lang w:eastAsia="lt-LT"/>
        </w:rPr>
        <w:t xml:space="preserve">Artimiausia gydymo įstaiga – Vadoklių bendrosios praktikos gydytojo kabinetas – nuo PŪV sklypo ribų nutolusi į šiaurės vakarus daugiau nei 6 km atstumu. </w:t>
      </w:r>
    </w:p>
    <w:p w:rsidR="00354AE1" w:rsidRPr="00EB721A" w:rsidRDefault="00354AE1" w:rsidP="00354AE1">
      <w:pPr>
        <w:suppressAutoHyphens/>
        <w:spacing w:before="120" w:after="60"/>
        <w:jc w:val="both"/>
        <w:textAlignment w:val="baseline"/>
        <w:rPr>
          <w:sz w:val="22"/>
          <w:szCs w:val="22"/>
          <w:lang w:eastAsia="lt-LT"/>
        </w:rPr>
      </w:pPr>
      <w:r w:rsidRPr="00EB721A">
        <w:rPr>
          <w:sz w:val="22"/>
          <w:szCs w:val="22"/>
          <w:lang w:eastAsia="lt-LT"/>
        </w:rPr>
        <w:t>Artimiausia mokymosi įstaiga – Raguvos gimnazijos Šilų skyrius – nuo PŪV sklypo ribų nutolusi per 2,2 km į šiaurės rytus, o Panevėžio r. Vadoklių pagrindinė mokykla – apie 7 km atstumu į šiaurės vakarus.</w:t>
      </w:r>
    </w:p>
    <w:p w:rsidR="00354AE1" w:rsidRPr="00EB721A" w:rsidRDefault="00354AE1" w:rsidP="00354AE1">
      <w:pPr>
        <w:suppressAutoHyphens/>
        <w:spacing w:before="120" w:after="60"/>
        <w:jc w:val="both"/>
        <w:textAlignment w:val="baseline"/>
        <w:rPr>
          <w:sz w:val="22"/>
          <w:szCs w:val="22"/>
        </w:rPr>
      </w:pPr>
      <w:r w:rsidRPr="00EB721A">
        <w:rPr>
          <w:sz w:val="22"/>
          <w:szCs w:val="22"/>
        </w:rPr>
        <w:t>Sklypo teritorija nepatenka į paviršinių vandens telkinių apsaugos zonas ir/ar pakrantės apsaugos juostas. Artimiausi paviršinio vandens telkiniai (upeliai, priklausantys Nemuno upės baseinui, Nevėžio pabaseiniui):</w:t>
      </w:r>
    </w:p>
    <w:p w:rsidR="00354AE1" w:rsidRPr="00EB721A" w:rsidRDefault="00354AE1" w:rsidP="00354AE1">
      <w:pPr>
        <w:pStyle w:val="Sraopastraipa"/>
        <w:numPr>
          <w:ilvl w:val="0"/>
          <w:numId w:val="3"/>
        </w:numPr>
        <w:suppressAutoHyphens/>
        <w:spacing w:before="120" w:after="60"/>
        <w:jc w:val="both"/>
        <w:textAlignment w:val="baseline"/>
        <w:rPr>
          <w:sz w:val="22"/>
          <w:szCs w:val="22"/>
        </w:rPr>
      </w:pPr>
      <w:r w:rsidRPr="00EB721A">
        <w:rPr>
          <w:sz w:val="22"/>
          <w:szCs w:val="22"/>
        </w:rPr>
        <w:t>Alanta – teka išilgai šiaurės rytinės PŪV sklypo ribos 190 m atstumu;</w:t>
      </w:r>
    </w:p>
    <w:p w:rsidR="00354AE1" w:rsidRPr="00EB721A" w:rsidRDefault="00354AE1" w:rsidP="00354AE1">
      <w:pPr>
        <w:pStyle w:val="Sraopastraipa"/>
        <w:numPr>
          <w:ilvl w:val="0"/>
          <w:numId w:val="3"/>
        </w:numPr>
        <w:suppressAutoHyphens/>
        <w:spacing w:before="120" w:after="60"/>
        <w:jc w:val="both"/>
        <w:textAlignment w:val="baseline"/>
        <w:rPr>
          <w:sz w:val="22"/>
          <w:szCs w:val="22"/>
        </w:rPr>
      </w:pPr>
      <w:r w:rsidRPr="00EB721A">
        <w:rPr>
          <w:sz w:val="22"/>
          <w:szCs w:val="22"/>
        </w:rPr>
        <w:t xml:space="preserve">Upelis, Lietuvos vandens telkinių kadastre pažymėtas </w:t>
      </w:r>
      <w:r w:rsidR="002D5E64" w:rsidRPr="00EB721A">
        <w:rPr>
          <w:sz w:val="22"/>
          <w:szCs w:val="22"/>
        </w:rPr>
        <w:t>Nr.</w:t>
      </w:r>
      <w:r w:rsidRPr="00EB721A">
        <w:rPr>
          <w:sz w:val="22"/>
          <w:szCs w:val="22"/>
        </w:rPr>
        <w:t xml:space="preserve"> A-2 13010155 – teka 640 m atstumu į pietvakarius nuo nagrinėjamo sklypo ribų;</w:t>
      </w:r>
    </w:p>
    <w:p w:rsidR="00354AE1" w:rsidRPr="00EB721A" w:rsidRDefault="00354AE1" w:rsidP="00354AE1">
      <w:pPr>
        <w:pStyle w:val="Sraopastraipa"/>
        <w:numPr>
          <w:ilvl w:val="0"/>
          <w:numId w:val="3"/>
        </w:numPr>
        <w:suppressAutoHyphens/>
        <w:spacing w:before="120" w:after="60"/>
        <w:jc w:val="both"/>
        <w:textAlignment w:val="baseline"/>
        <w:rPr>
          <w:sz w:val="22"/>
          <w:szCs w:val="22"/>
        </w:rPr>
      </w:pPr>
      <w:r w:rsidRPr="00EB721A">
        <w:rPr>
          <w:sz w:val="22"/>
          <w:szCs w:val="22"/>
        </w:rPr>
        <w:t xml:space="preserve">Upelis, Lietuvos vandens telkinių kadastre pažymėtas </w:t>
      </w:r>
      <w:r w:rsidR="002D5E64" w:rsidRPr="00EB721A">
        <w:rPr>
          <w:sz w:val="22"/>
          <w:szCs w:val="22"/>
        </w:rPr>
        <w:t>Nr.</w:t>
      </w:r>
      <w:r w:rsidRPr="00EB721A">
        <w:rPr>
          <w:sz w:val="22"/>
          <w:szCs w:val="22"/>
        </w:rPr>
        <w:t xml:space="preserve"> A-3 13010112 – teka 630 m atstumu į šiaurės vakarus nuo nagrinėjamo sklypo ribų.</w:t>
      </w:r>
    </w:p>
    <w:p w:rsidR="00354AE1" w:rsidRPr="00EB721A" w:rsidRDefault="00354AE1" w:rsidP="00354AE1">
      <w:pPr>
        <w:suppressAutoHyphens/>
        <w:spacing w:before="120" w:after="60"/>
        <w:jc w:val="both"/>
        <w:textAlignment w:val="baseline"/>
        <w:rPr>
          <w:sz w:val="22"/>
          <w:szCs w:val="22"/>
        </w:rPr>
      </w:pPr>
      <w:r w:rsidRPr="00EB721A">
        <w:rPr>
          <w:sz w:val="22"/>
          <w:szCs w:val="22"/>
        </w:rPr>
        <w:t xml:space="preserve">Artimiausi ežerai – </w:t>
      </w:r>
      <w:proofErr w:type="spellStart"/>
      <w:r w:rsidRPr="00EB721A">
        <w:rPr>
          <w:sz w:val="22"/>
          <w:szCs w:val="22"/>
        </w:rPr>
        <w:t>Enčiaus</w:t>
      </w:r>
      <w:proofErr w:type="spellEnd"/>
      <w:r w:rsidRPr="00EB721A">
        <w:rPr>
          <w:sz w:val="22"/>
          <w:szCs w:val="22"/>
        </w:rPr>
        <w:t>, Lėno ir Juodžio – nuo PŪV sklypo ribų nutolę daugiau kaip 3 km atstumu.</w:t>
      </w:r>
    </w:p>
    <w:p w:rsidR="00354AE1" w:rsidRPr="00EB721A" w:rsidRDefault="00354AE1" w:rsidP="00354AE1">
      <w:pPr>
        <w:suppressAutoHyphens/>
        <w:spacing w:before="120" w:after="60"/>
        <w:jc w:val="both"/>
        <w:textAlignment w:val="baseline"/>
        <w:rPr>
          <w:sz w:val="22"/>
          <w:szCs w:val="22"/>
        </w:rPr>
      </w:pPr>
      <w:r w:rsidRPr="00EB721A">
        <w:rPr>
          <w:sz w:val="22"/>
          <w:szCs w:val="22"/>
        </w:rPr>
        <w:t xml:space="preserve">Sklypo šiaurės vakarinė dalis ribojasi su </w:t>
      </w:r>
      <w:proofErr w:type="spellStart"/>
      <w:r w:rsidRPr="00EB721A">
        <w:rPr>
          <w:sz w:val="22"/>
          <w:szCs w:val="22"/>
        </w:rPr>
        <w:t>Alančių</w:t>
      </w:r>
      <w:proofErr w:type="spellEnd"/>
      <w:r w:rsidRPr="00EB721A">
        <w:rPr>
          <w:sz w:val="22"/>
          <w:szCs w:val="22"/>
        </w:rPr>
        <w:t xml:space="preserve"> mišku, priklausančiu Panevėžio miškų urėdijai, Raguvos girininkijai.</w:t>
      </w:r>
    </w:p>
    <w:p w:rsidR="00354AE1" w:rsidRPr="00EB721A" w:rsidRDefault="00354AE1" w:rsidP="00354AE1">
      <w:pPr>
        <w:suppressAutoHyphens/>
        <w:spacing w:before="120" w:after="60"/>
        <w:jc w:val="both"/>
        <w:textAlignment w:val="baseline"/>
        <w:rPr>
          <w:sz w:val="22"/>
          <w:szCs w:val="22"/>
        </w:rPr>
      </w:pPr>
      <w:r w:rsidRPr="00EB721A">
        <w:rPr>
          <w:sz w:val="22"/>
          <w:szCs w:val="22"/>
        </w:rPr>
        <w:t xml:space="preserve">Sklypas neturi saugomos teritorijos statuso ir nepatenka į </w:t>
      </w:r>
      <w:proofErr w:type="spellStart"/>
      <w:r w:rsidRPr="00EB721A">
        <w:rPr>
          <w:sz w:val="22"/>
          <w:szCs w:val="22"/>
        </w:rPr>
        <w:t>Natura</w:t>
      </w:r>
      <w:proofErr w:type="spellEnd"/>
      <w:r w:rsidRPr="00EB721A">
        <w:rPr>
          <w:sz w:val="22"/>
          <w:szCs w:val="22"/>
        </w:rPr>
        <w:t xml:space="preserve"> 2000 tinklo teritorijas. Arčiausiai sklypo ribų esanti teritorija, kurioje išskirtos saugomų gamtos vertybių buveinės, yra </w:t>
      </w:r>
      <w:proofErr w:type="spellStart"/>
      <w:r w:rsidRPr="00EB721A">
        <w:rPr>
          <w:sz w:val="22"/>
          <w:szCs w:val="22"/>
        </w:rPr>
        <w:t>Taujėnų-Užulėnio</w:t>
      </w:r>
      <w:proofErr w:type="spellEnd"/>
      <w:r w:rsidRPr="00EB721A">
        <w:rPr>
          <w:sz w:val="22"/>
          <w:szCs w:val="22"/>
        </w:rPr>
        <w:t xml:space="preserve"> miškai, jie nuo sklypo nutolęs 2,65 km atstumu į pietvakarius ir 3,9 km atstumu į pietryčius.</w:t>
      </w:r>
    </w:p>
    <w:p w:rsidR="00D61AD6" w:rsidRPr="00EB721A" w:rsidRDefault="00354AE1" w:rsidP="00D61AD6">
      <w:pPr>
        <w:suppressAutoHyphens/>
        <w:spacing w:before="120" w:after="60"/>
        <w:jc w:val="both"/>
        <w:textAlignment w:val="baseline"/>
        <w:rPr>
          <w:sz w:val="18"/>
          <w:szCs w:val="24"/>
          <w:lang w:eastAsia="lt-LT"/>
        </w:rPr>
      </w:pPr>
      <w:r w:rsidRPr="00EB721A">
        <w:rPr>
          <w:noProof/>
          <w:sz w:val="18"/>
          <w:szCs w:val="24"/>
          <w:lang w:eastAsia="lt-LT"/>
        </w:rPr>
        <w:lastRenderedPageBreak/>
        <w:drawing>
          <wp:inline distT="0" distB="0" distL="0" distR="0">
            <wp:extent cx="8677275" cy="5221362"/>
            <wp:effectExtent l="19050" t="19050" r="9525" b="1778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pav gyv.namu gretimybes.jpg"/>
                    <pic:cNvPicPr/>
                  </pic:nvPicPr>
                  <pic:blipFill>
                    <a:blip r:embed="rId8">
                      <a:extLst>
                        <a:ext uri="{28A0092B-C50C-407E-A947-70E740481C1C}">
                          <a14:useLocalDpi xmlns:a14="http://schemas.microsoft.com/office/drawing/2010/main" val="0"/>
                        </a:ext>
                      </a:extLst>
                    </a:blip>
                    <a:stretch>
                      <a:fillRect/>
                    </a:stretch>
                  </pic:blipFill>
                  <pic:spPr>
                    <a:xfrm>
                      <a:off x="0" y="0"/>
                      <a:ext cx="8733005" cy="5254897"/>
                    </a:xfrm>
                    <a:prstGeom prst="rect">
                      <a:avLst/>
                    </a:prstGeom>
                    <a:ln w="9525">
                      <a:solidFill>
                        <a:schemeClr val="bg1">
                          <a:lumMod val="50000"/>
                        </a:schemeClr>
                      </a:solidFill>
                    </a:ln>
                  </pic:spPr>
                </pic:pic>
              </a:graphicData>
            </a:graphic>
          </wp:inline>
        </w:drawing>
      </w:r>
    </w:p>
    <w:p w:rsidR="00CB029B" w:rsidRPr="00EB721A" w:rsidRDefault="00CB029B" w:rsidP="00CB029B">
      <w:pPr>
        <w:suppressAutoHyphens/>
        <w:spacing w:before="120" w:after="60"/>
        <w:jc w:val="center"/>
        <w:textAlignment w:val="baseline"/>
        <w:rPr>
          <w:sz w:val="18"/>
          <w:szCs w:val="24"/>
          <w:lang w:eastAsia="lt-LT"/>
        </w:rPr>
      </w:pPr>
      <w:r w:rsidRPr="00EB721A">
        <w:rPr>
          <w:sz w:val="22"/>
          <w:szCs w:val="22"/>
          <w:lang w:eastAsia="lt-LT"/>
        </w:rPr>
        <w:t>1 pav. Ūkinės veiklos vietos padėtis vietovės plane</w:t>
      </w:r>
      <w:r w:rsidRPr="00EB721A">
        <w:rPr>
          <w:sz w:val="22"/>
          <w:szCs w:val="24"/>
          <w:lang w:eastAsia="lt-LT"/>
        </w:rPr>
        <w:t xml:space="preserve"> </w:t>
      </w:r>
      <w:r w:rsidR="00354AE1" w:rsidRPr="00EB721A">
        <w:rPr>
          <w:sz w:val="22"/>
          <w:szCs w:val="24"/>
          <w:lang w:eastAsia="lt-LT"/>
        </w:rPr>
        <w:t>(</w:t>
      </w:r>
      <w:r w:rsidR="00354AE1" w:rsidRPr="00EB721A">
        <w:rPr>
          <w:sz w:val="22"/>
          <w:szCs w:val="22"/>
        </w:rPr>
        <w:t>PAV atskaitos medžiaga)</w:t>
      </w:r>
    </w:p>
    <w:p w:rsidR="00D61AD6" w:rsidRPr="00EB721A" w:rsidRDefault="00B0002E" w:rsidP="00A13020">
      <w:pPr>
        <w:pStyle w:val="Sraopastraipa"/>
        <w:numPr>
          <w:ilvl w:val="0"/>
          <w:numId w:val="1"/>
        </w:numPr>
        <w:suppressAutoHyphens/>
        <w:spacing w:before="120" w:after="60"/>
        <w:ind w:left="924" w:hanging="357"/>
        <w:contextualSpacing w:val="0"/>
        <w:jc w:val="both"/>
        <w:textAlignment w:val="baseline"/>
        <w:rPr>
          <w:i/>
          <w:sz w:val="22"/>
          <w:szCs w:val="24"/>
          <w:lang w:eastAsia="ar-SA"/>
        </w:rPr>
      </w:pPr>
      <w:r w:rsidRPr="00EB721A">
        <w:rPr>
          <w:i/>
          <w:sz w:val="22"/>
          <w:szCs w:val="24"/>
          <w:lang w:eastAsia="ar-SA"/>
        </w:rPr>
        <w:t xml:space="preserve">Naujam įrenginiui – </w:t>
      </w:r>
      <w:bookmarkStart w:id="1" w:name="_Hlk525310984"/>
      <w:r w:rsidRPr="00EB721A">
        <w:rPr>
          <w:i/>
          <w:sz w:val="22"/>
          <w:szCs w:val="24"/>
          <w:lang w:eastAsia="ar-SA"/>
        </w:rPr>
        <w:t>statybos pradžia ir planuojama veiklos pradžia</w:t>
      </w:r>
      <w:bookmarkEnd w:id="1"/>
      <w:r w:rsidRPr="00EB721A">
        <w:rPr>
          <w:i/>
          <w:sz w:val="22"/>
          <w:szCs w:val="24"/>
          <w:lang w:eastAsia="ar-SA"/>
        </w:rPr>
        <w:t>. Esamam įrenginiui – veiklos pradžia.</w:t>
      </w:r>
    </w:p>
    <w:p w:rsidR="00D61AD6" w:rsidRPr="00EB721A" w:rsidRDefault="00971F33" w:rsidP="00FF351A">
      <w:pPr>
        <w:pStyle w:val="Sraopastraipa"/>
        <w:ind w:left="0"/>
        <w:rPr>
          <w:sz w:val="22"/>
          <w:szCs w:val="24"/>
          <w:lang w:eastAsia="ar-SA"/>
        </w:rPr>
      </w:pPr>
      <w:r w:rsidRPr="00EB721A">
        <w:rPr>
          <w:sz w:val="22"/>
          <w:szCs w:val="24"/>
          <w:lang w:eastAsia="ar-SA"/>
        </w:rPr>
        <w:t xml:space="preserve">Statybų pradžia 2018 m. birželio 11 d., pabaiga – 2019 m. gegužės 30 d. </w:t>
      </w:r>
    </w:p>
    <w:p w:rsidR="00DF6A92" w:rsidRPr="00EB721A" w:rsidRDefault="00971F33" w:rsidP="00FF351A">
      <w:pPr>
        <w:spacing w:before="120"/>
        <w:rPr>
          <w:sz w:val="22"/>
          <w:szCs w:val="24"/>
          <w:lang w:eastAsia="ar-SA"/>
        </w:rPr>
      </w:pPr>
      <w:r w:rsidRPr="00EB721A">
        <w:rPr>
          <w:sz w:val="22"/>
          <w:szCs w:val="24"/>
          <w:lang w:eastAsia="ar-SA"/>
        </w:rPr>
        <w:t>Įrenginio veiklos pradžia planuojama dviem etapais:</w:t>
      </w:r>
    </w:p>
    <w:p w:rsidR="00971F33" w:rsidRPr="00EB721A" w:rsidRDefault="00DF6A92" w:rsidP="00EE4CA8">
      <w:pPr>
        <w:pStyle w:val="Sraopastraipa"/>
        <w:numPr>
          <w:ilvl w:val="0"/>
          <w:numId w:val="33"/>
        </w:numPr>
        <w:ind w:left="567" w:hanging="283"/>
        <w:rPr>
          <w:sz w:val="22"/>
          <w:szCs w:val="24"/>
          <w:lang w:eastAsia="ar-SA"/>
        </w:rPr>
      </w:pPr>
      <w:r w:rsidRPr="00EB721A">
        <w:rPr>
          <w:sz w:val="22"/>
          <w:szCs w:val="24"/>
          <w:lang w:eastAsia="ar-SA"/>
        </w:rPr>
        <w:lastRenderedPageBreak/>
        <w:t xml:space="preserve">Iki 2019 m. sausio 9 d. planuojama pradėti eksploatuoti </w:t>
      </w:r>
      <w:r w:rsidR="009D55F8" w:rsidRPr="00EB721A">
        <w:rPr>
          <w:sz w:val="22"/>
          <w:szCs w:val="24"/>
          <w:lang w:eastAsia="ar-SA"/>
        </w:rPr>
        <w:t>2 paukštidės</w:t>
      </w:r>
      <w:r w:rsidRPr="00EB721A">
        <w:rPr>
          <w:sz w:val="22"/>
          <w:szCs w:val="24"/>
          <w:lang w:eastAsia="ar-SA"/>
        </w:rPr>
        <w:t xml:space="preserve">, kuomet bus įrengta visi lauko tinklai, buitinis pastatas, dalis dangų ir </w:t>
      </w:r>
      <w:proofErr w:type="spellStart"/>
      <w:r w:rsidRPr="00EB721A">
        <w:rPr>
          <w:sz w:val="22"/>
          <w:szCs w:val="24"/>
          <w:lang w:eastAsia="ar-SA"/>
        </w:rPr>
        <w:t>gerbūvio</w:t>
      </w:r>
      <w:proofErr w:type="spellEnd"/>
      <w:r w:rsidRPr="00EB721A">
        <w:rPr>
          <w:sz w:val="22"/>
          <w:szCs w:val="24"/>
          <w:lang w:eastAsia="ar-SA"/>
        </w:rPr>
        <w:t>;</w:t>
      </w:r>
    </w:p>
    <w:p w:rsidR="00DF6A92" w:rsidRPr="00EB721A" w:rsidRDefault="00DF6A92" w:rsidP="00EE4CA8">
      <w:pPr>
        <w:pStyle w:val="Sraopastraipa"/>
        <w:numPr>
          <w:ilvl w:val="0"/>
          <w:numId w:val="33"/>
        </w:numPr>
        <w:ind w:left="567" w:hanging="283"/>
        <w:rPr>
          <w:sz w:val="22"/>
          <w:szCs w:val="24"/>
          <w:lang w:eastAsia="ar-SA"/>
        </w:rPr>
      </w:pPr>
      <w:r w:rsidRPr="00EB721A">
        <w:rPr>
          <w:sz w:val="22"/>
          <w:szCs w:val="24"/>
          <w:lang w:eastAsia="ar-SA"/>
        </w:rPr>
        <w:t xml:space="preserve">Iki 2019 m. gegužės 30 d. – likusios 8 paukštidės, dangos ir </w:t>
      </w:r>
      <w:proofErr w:type="spellStart"/>
      <w:r w:rsidRPr="00EB721A">
        <w:rPr>
          <w:sz w:val="22"/>
          <w:szCs w:val="24"/>
          <w:lang w:eastAsia="ar-SA"/>
        </w:rPr>
        <w:t>gerbūvis</w:t>
      </w:r>
      <w:proofErr w:type="spellEnd"/>
      <w:r w:rsidRPr="00EB721A">
        <w:rPr>
          <w:sz w:val="22"/>
          <w:szCs w:val="24"/>
          <w:lang w:eastAsia="ar-SA"/>
        </w:rPr>
        <w:t xml:space="preserve">. </w:t>
      </w:r>
    </w:p>
    <w:p w:rsidR="00B0002E" w:rsidRPr="00EB721A" w:rsidRDefault="00B0002E" w:rsidP="00A13020">
      <w:pPr>
        <w:pStyle w:val="Sraopastraipa"/>
        <w:numPr>
          <w:ilvl w:val="0"/>
          <w:numId w:val="1"/>
        </w:numPr>
        <w:suppressAutoHyphens/>
        <w:spacing w:before="120" w:after="60"/>
        <w:ind w:left="924" w:hanging="357"/>
        <w:contextualSpacing w:val="0"/>
        <w:jc w:val="both"/>
        <w:textAlignment w:val="baseline"/>
        <w:rPr>
          <w:b/>
          <w:i/>
          <w:sz w:val="22"/>
          <w:szCs w:val="24"/>
          <w:lang w:eastAsia="lt-LT"/>
        </w:rPr>
      </w:pPr>
      <w:bookmarkStart w:id="2" w:name="_Hlk525311033"/>
      <w:r w:rsidRPr="00EB721A">
        <w:rPr>
          <w:i/>
          <w:sz w:val="22"/>
          <w:szCs w:val="24"/>
          <w:lang w:eastAsia="ar-SA"/>
        </w:rPr>
        <w:t>Informacija apie asmenis, atsakingus už įmonės aplinkos apsaugą.</w:t>
      </w:r>
    </w:p>
    <w:bookmarkEnd w:id="2"/>
    <w:p w:rsidR="00D61AD6" w:rsidRPr="00EB721A" w:rsidRDefault="00DD6DCC" w:rsidP="00D61AD6">
      <w:pPr>
        <w:suppressAutoHyphens/>
        <w:spacing w:before="120" w:after="60"/>
        <w:jc w:val="both"/>
        <w:textAlignment w:val="baseline"/>
        <w:rPr>
          <w:sz w:val="22"/>
          <w:szCs w:val="24"/>
          <w:lang w:eastAsia="lt-LT"/>
        </w:rPr>
      </w:pPr>
      <w:r w:rsidRPr="00EB721A">
        <w:rPr>
          <w:sz w:val="22"/>
          <w:szCs w:val="24"/>
          <w:lang w:eastAsia="lt-LT"/>
        </w:rPr>
        <w:t>Asmuo atsakingas už aplinkos apsaugą įmonėje skiriamas direktoriaus įsakymu. Įsakymo kopija pridedama 2 priede.</w:t>
      </w:r>
    </w:p>
    <w:p w:rsidR="00B0002E" w:rsidRPr="00EB721A" w:rsidRDefault="00B0002E" w:rsidP="00A13020">
      <w:pPr>
        <w:pStyle w:val="Sraopastraipa"/>
        <w:numPr>
          <w:ilvl w:val="0"/>
          <w:numId w:val="1"/>
        </w:numPr>
        <w:suppressAutoHyphens/>
        <w:spacing w:before="120" w:after="60"/>
        <w:ind w:left="924" w:hanging="357"/>
        <w:contextualSpacing w:val="0"/>
        <w:jc w:val="both"/>
        <w:textAlignment w:val="baseline"/>
        <w:rPr>
          <w:i/>
          <w:sz w:val="22"/>
          <w:szCs w:val="24"/>
          <w:lang w:eastAsia="ar-SA"/>
        </w:rPr>
      </w:pPr>
      <w:bookmarkStart w:id="3" w:name="_Hlk525311048"/>
      <w:r w:rsidRPr="00EB721A">
        <w:rPr>
          <w:i/>
          <w:sz w:val="22"/>
          <w:szCs w:val="24"/>
          <w:lang w:eastAsia="ar-SA"/>
        </w:rPr>
        <w:t xml:space="preserve">Informacija apie įdiegtas aplinkos apsaugos vadybos sistemas. </w:t>
      </w:r>
    </w:p>
    <w:bookmarkEnd w:id="3"/>
    <w:p w:rsidR="00D61AD6" w:rsidRPr="00EB721A" w:rsidRDefault="00221A2B" w:rsidP="00EE4CA8">
      <w:pPr>
        <w:pStyle w:val="Sraopastraipa"/>
        <w:ind w:left="0"/>
        <w:jc w:val="both"/>
        <w:rPr>
          <w:sz w:val="22"/>
          <w:szCs w:val="24"/>
          <w:lang w:eastAsia="ar-SA"/>
        </w:rPr>
      </w:pPr>
      <w:r w:rsidRPr="00EB721A">
        <w:rPr>
          <w:sz w:val="22"/>
          <w:szCs w:val="24"/>
          <w:lang w:eastAsia="ar-SA"/>
        </w:rPr>
        <w:t xml:space="preserve">Planuojama įdiegti </w:t>
      </w:r>
      <w:r w:rsidR="00B815C1" w:rsidRPr="00EB721A">
        <w:rPr>
          <w:i/>
          <w:sz w:val="22"/>
          <w:szCs w:val="24"/>
          <w:lang w:eastAsia="ar-SA"/>
        </w:rPr>
        <w:t xml:space="preserve">rizikos veiksnių analizės ir svarbių valdymo taškų </w:t>
      </w:r>
      <w:r w:rsidR="00EE4CA8" w:rsidRPr="00EB721A">
        <w:rPr>
          <w:sz w:val="22"/>
          <w:szCs w:val="24"/>
          <w:lang w:eastAsia="ar-SA"/>
        </w:rPr>
        <w:t>(RVASVT)</w:t>
      </w:r>
      <w:r w:rsidR="00EE4CA8" w:rsidRPr="00EB721A">
        <w:rPr>
          <w:i/>
          <w:sz w:val="22"/>
          <w:szCs w:val="24"/>
          <w:lang w:eastAsia="ar-SA"/>
        </w:rPr>
        <w:t xml:space="preserve"> </w:t>
      </w:r>
      <w:r w:rsidR="00B815C1" w:rsidRPr="00EB721A">
        <w:rPr>
          <w:i/>
          <w:sz w:val="22"/>
          <w:szCs w:val="24"/>
          <w:lang w:eastAsia="ar-SA"/>
        </w:rPr>
        <w:t>sistemą</w:t>
      </w:r>
      <w:r w:rsidR="00B815C1" w:rsidRPr="00EB721A">
        <w:rPr>
          <w:sz w:val="22"/>
          <w:szCs w:val="24"/>
          <w:lang w:eastAsia="ar-SA"/>
        </w:rPr>
        <w:t xml:space="preserve">. </w:t>
      </w:r>
      <w:r w:rsidR="00B815C1" w:rsidRPr="00EB721A">
        <w:rPr>
          <w:szCs w:val="24"/>
        </w:rPr>
        <w:t>RVASVT sistema leidžia visapusiškai išanalizuoti ir įvertinti pavojus žmogaus sveikatai, susijusius su maisto produktų gamybos etapais, transportavimu, vartojimu ir sąlygoja efektyvų kokybės valdymą.</w:t>
      </w:r>
      <w:r w:rsidR="00EE4CA8" w:rsidRPr="00EB721A">
        <w:rPr>
          <w:szCs w:val="24"/>
        </w:rPr>
        <w:t xml:space="preserve"> Gerai įdiegta ir įsisavinta RVASVT sistema sudaro pagrindą kitų standartų, tarp jų ir aplinkos apsaugos vadybos sistemų, įgyvendinimui, jei įmonei atsiranda poreikis. </w:t>
      </w:r>
    </w:p>
    <w:p w:rsidR="00B0002E" w:rsidRPr="00EB721A" w:rsidRDefault="00B0002E" w:rsidP="00A13020">
      <w:pPr>
        <w:pStyle w:val="Sraopastraipa"/>
        <w:numPr>
          <w:ilvl w:val="0"/>
          <w:numId w:val="1"/>
        </w:numPr>
        <w:suppressAutoHyphens/>
        <w:spacing w:before="120" w:after="60"/>
        <w:ind w:left="924" w:hanging="357"/>
        <w:contextualSpacing w:val="0"/>
        <w:jc w:val="both"/>
        <w:textAlignment w:val="baseline"/>
        <w:rPr>
          <w:i/>
          <w:sz w:val="22"/>
          <w:szCs w:val="24"/>
          <w:lang w:eastAsia="ar-SA"/>
        </w:rPr>
      </w:pPr>
      <w:r w:rsidRPr="00EB721A">
        <w:rPr>
          <w:i/>
          <w:sz w:val="22"/>
          <w:szCs w:val="24"/>
          <w:lang w:eastAsia="ar-SA"/>
        </w:rPr>
        <w:t xml:space="preserve">Netechninio pobūdžio santrauka (informacija apie įrenginyje (įrenginiuose) vykdomą veiklą, trumpas visos paraiškoje pateiktos informacijos apibendrinimas). </w:t>
      </w:r>
    </w:p>
    <w:p w:rsidR="00B0002E" w:rsidRPr="00EB721A" w:rsidRDefault="00B0002E" w:rsidP="00EE4CA8">
      <w:pPr>
        <w:suppressAutoHyphens/>
        <w:jc w:val="both"/>
        <w:textAlignment w:val="baseline"/>
        <w:rPr>
          <w:sz w:val="22"/>
          <w:szCs w:val="24"/>
          <w:lang w:eastAsia="lt-LT"/>
        </w:rPr>
      </w:pPr>
    </w:p>
    <w:p w:rsidR="00B0002E" w:rsidRPr="00EB721A" w:rsidRDefault="00B0002E" w:rsidP="002D5E64">
      <w:pPr>
        <w:suppressAutoHyphens/>
        <w:spacing w:before="240" w:after="240"/>
        <w:jc w:val="center"/>
        <w:textAlignment w:val="baseline"/>
        <w:rPr>
          <w:b/>
          <w:sz w:val="22"/>
          <w:szCs w:val="24"/>
          <w:lang w:eastAsia="lt-LT"/>
        </w:rPr>
      </w:pPr>
      <w:r w:rsidRPr="00EB721A">
        <w:rPr>
          <w:b/>
          <w:sz w:val="22"/>
          <w:szCs w:val="24"/>
          <w:lang w:eastAsia="lt-LT"/>
        </w:rPr>
        <w:t>II. INFORMACIJA APIE ĮRENGINĮ IR JAME VYKDOMĄ ŪKINĘ VEIKLĄ</w:t>
      </w:r>
    </w:p>
    <w:p w:rsidR="00B0002E" w:rsidRPr="00EB721A" w:rsidRDefault="00B0002E" w:rsidP="002D5E64">
      <w:pPr>
        <w:suppressAutoHyphens/>
        <w:spacing w:before="120" w:after="60"/>
        <w:ind w:firstLine="567"/>
        <w:jc w:val="both"/>
        <w:textAlignment w:val="baseline"/>
        <w:rPr>
          <w:b/>
          <w:i/>
          <w:sz w:val="22"/>
          <w:szCs w:val="24"/>
          <w:lang w:eastAsia="lt-LT"/>
        </w:rPr>
      </w:pPr>
      <w:r w:rsidRPr="00EB721A">
        <w:rPr>
          <w:i/>
          <w:sz w:val="22"/>
          <w:szCs w:val="24"/>
          <w:lang w:eastAsia="lt-LT"/>
        </w:rPr>
        <w:t>7. Įrenginys (-</w:t>
      </w:r>
      <w:proofErr w:type="spellStart"/>
      <w:r w:rsidRPr="00EB721A">
        <w:rPr>
          <w:i/>
          <w:sz w:val="22"/>
          <w:szCs w:val="24"/>
          <w:lang w:eastAsia="lt-LT"/>
        </w:rPr>
        <w:t>iai</w:t>
      </w:r>
      <w:proofErr w:type="spellEnd"/>
      <w:r w:rsidRPr="00EB721A">
        <w:rPr>
          <w:i/>
          <w:sz w:val="22"/>
          <w:szCs w:val="24"/>
          <w:lang w:eastAsia="lt-LT"/>
        </w:rPr>
        <w:t xml:space="preserve">) ir jame (juose) vykdomos veiklos rūšys. </w:t>
      </w:r>
    </w:p>
    <w:p w:rsidR="00B0002E" w:rsidRPr="00EB721A" w:rsidRDefault="00B0002E" w:rsidP="002D5E64">
      <w:pPr>
        <w:suppressAutoHyphens/>
        <w:spacing w:before="120" w:after="60"/>
        <w:ind w:firstLine="567"/>
        <w:jc w:val="both"/>
        <w:textAlignment w:val="baseline"/>
        <w:rPr>
          <w:sz w:val="22"/>
          <w:szCs w:val="24"/>
          <w:lang w:eastAsia="lt-LT"/>
        </w:rPr>
      </w:pPr>
      <w:r w:rsidRPr="00EB721A">
        <w:rPr>
          <w:sz w:val="22"/>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B0002E" w:rsidRPr="00EB721A" w:rsidTr="008204F0">
        <w:tc>
          <w:tcPr>
            <w:tcW w:w="6190"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8204F0">
            <w:pPr>
              <w:suppressAutoHyphens/>
              <w:spacing w:after="40"/>
              <w:jc w:val="center"/>
              <w:textAlignment w:val="baseline"/>
              <w:rPr>
                <w:sz w:val="22"/>
                <w:lang w:eastAsia="lt-LT"/>
              </w:rPr>
            </w:pPr>
            <w:r w:rsidRPr="00EB721A">
              <w:rPr>
                <w:sz w:val="22"/>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8204F0">
            <w:pPr>
              <w:suppressAutoHyphens/>
              <w:spacing w:after="40"/>
              <w:jc w:val="center"/>
              <w:textAlignment w:val="baseline"/>
              <w:rPr>
                <w:sz w:val="22"/>
                <w:lang w:eastAsia="lt-LT"/>
              </w:rPr>
            </w:pPr>
            <w:r w:rsidRPr="00EB721A">
              <w:rPr>
                <w:sz w:val="22"/>
                <w:lang w:eastAsia="lt-LT"/>
              </w:rPr>
              <w:t>Įrenginyje planuojamos vykdyti veiklos rūšies pavadinimas pagal Taisyklių 1 priedą</w:t>
            </w:r>
            <w:r w:rsidR="008204F0" w:rsidRPr="00EB721A">
              <w:rPr>
                <w:sz w:val="22"/>
                <w:lang w:eastAsia="lt-LT"/>
              </w:rPr>
              <w:t xml:space="preserve"> </w:t>
            </w:r>
            <w:r w:rsidRPr="00EB721A">
              <w:rPr>
                <w:sz w:val="22"/>
                <w:lang w:eastAsia="lt-LT"/>
              </w:rPr>
              <w:t>ir kita tiesiogiai susijusi veikla</w:t>
            </w:r>
          </w:p>
        </w:tc>
      </w:tr>
      <w:tr w:rsidR="00B0002E" w:rsidRPr="00EB721A" w:rsidTr="002164FF">
        <w:tc>
          <w:tcPr>
            <w:tcW w:w="6190"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suppressAutoHyphens/>
              <w:jc w:val="center"/>
              <w:textAlignment w:val="baseline"/>
              <w:rPr>
                <w:sz w:val="18"/>
                <w:lang w:eastAsia="lt-LT"/>
              </w:rPr>
            </w:pPr>
            <w:r w:rsidRPr="00EB721A">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suppressAutoHyphens/>
              <w:jc w:val="center"/>
              <w:textAlignment w:val="baseline"/>
              <w:rPr>
                <w:sz w:val="18"/>
                <w:lang w:eastAsia="lt-LT"/>
              </w:rPr>
            </w:pPr>
            <w:r w:rsidRPr="00EB721A">
              <w:rPr>
                <w:sz w:val="18"/>
                <w:lang w:eastAsia="lt-LT"/>
              </w:rPr>
              <w:t>2</w:t>
            </w:r>
          </w:p>
        </w:tc>
      </w:tr>
      <w:tr w:rsidR="00357955" w:rsidRPr="00EB721A" w:rsidTr="002D5E64">
        <w:tc>
          <w:tcPr>
            <w:tcW w:w="6190" w:type="dxa"/>
            <w:tcBorders>
              <w:top w:val="single" w:sz="4" w:space="0" w:color="auto"/>
              <w:left w:val="single" w:sz="4" w:space="0" w:color="auto"/>
              <w:bottom w:val="single" w:sz="4" w:space="0" w:color="auto"/>
              <w:right w:val="single" w:sz="4" w:space="0" w:color="auto"/>
            </w:tcBorders>
            <w:vAlign w:val="center"/>
          </w:tcPr>
          <w:p w:rsidR="00357955" w:rsidRPr="00EB721A" w:rsidRDefault="00357955" w:rsidP="008204F0">
            <w:pPr>
              <w:suppressAutoHyphens/>
              <w:spacing w:before="20" w:after="40"/>
              <w:textAlignment w:val="baseline"/>
              <w:rPr>
                <w:sz w:val="22"/>
                <w:lang w:eastAsia="lt-LT"/>
              </w:rPr>
            </w:pPr>
            <w:r w:rsidRPr="00EB721A">
              <w:rPr>
                <w:sz w:val="22"/>
                <w:lang w:eastAsia="lt-LT"/>
              </w:rPr>
              <w:t>Paukštidės</w:t>
            </w:r>
          </w:p>
        </w:tc>
        <w:tc>
          <w:tcPr>
            <w:tcW w:w="7238" w:type="dxa"/>
            <w:tcBorders>
              <w:top w:val="single" w:sz="4" w:space="0" w:color="auto"/>
              <w:left w:val="single" w:sz="4" w:space="0" w:color="auto"/>
              <w:bottom w:val="single" w:sz="4" w:space="0" w:color="auto"/>
              <w:right w:val="single" w:sz="4" w:space="0" w:color="auto"/>
            </w:tcBorders>
          </w:tcPr>
          <w:p w:rsidR="00357955" w:rsidRPr="00EB721A" w:rsidRDefault="00357955" w:rsidP="008204F0">
            <w:pPr>
              <w:suppressAutoHyphens/>
              <w:spacing w:before="20" w:after="40"/>
              <w:jc w:val="both"/>
              <w:textAlignment w:val="baseline"/>
              <w:rPr>
                <w:sz w:val="22"/>
                <w:lang w:eastAsia="lt-LT"/>
              </w:rPr>
            </w:pPr>
            <w:r w:rsidRPr="00EB721A">
              <w:rPr>
                <w:sz w:val="22"/>
                <w:lang w:eastAsia="lt-LT"/>
              </w:rPr>
              <w:t xml:space="preserve">naminių paukščių (mėsinių broilerių) auginimas </w:t>
            </w:r>
          </w:p>
        </w:tc>
      </w:tr>
      <w:tr w:rsidR="00357955" w:rsidRPr="00EB721A" w:rsidTr="002D5E64">
        <w:tc>
          <w:tcPr>
            <w:tcW w:w="6190" w:type="dxa"/>
            <w:tcBorders>
              <w:top w:val="single" w:sz="4" w:space="0" w:color="auto"/>
              <w:left w:val="single" w:sz="4" w:space="0" w:color="auto"/>
              <w:bottom w:val="single" w:sz="4" w:space="0" w:color="auto"/>
              <w:right w:val="single" w:sz="4" w:space="0" w:color="auto"/>
            </w:tcBorders>
            <w:vAlign w:val="center"/>
          </w:tcPr>
          <w:p w:rsidR="00357955" w:rsidRPr="00EB721A" w:rsidRDefault="00357955" w:rsidP="008204F0">
            <w:pPr>
              <w:suppressAutoHyphens/>
              <w:spacing w:before="20" w:after="40"/>
              <w:textAlignment w:val="baseline"/>
              <w:rPr>
                <w:sz w:val="22"/>
                <w:lang w:eastAsia="lt-LT"/>
              </w:rPr>
            </w:pPr>
            <w:r w:rsidRPr="00EB721A">
              <w:rPr>
                <w:sz w:val="22"/>
                <w:lang w:eastAsia="lt-LT"/>
              </w:rPr>
              <w:t xml:space="preserve">Vandens </w:t>
            </w:r>
            <w:r w:rsidR="00D33720" w:rsidRPr="00EB721A">
              <w:rPr>
                <w:sz w:val="22"/>
                <w:lang w:eastAsia="lt-LT"/>
              </w:rPr>
              <w:t>gręžinys</w:t>
            </w:r>
          </w:p>
        </w:tc>
        <w:tc>
          <w:tcPr>
            <w:tcW w:w="7238" w:type="dxa"/>
            <w:tcBorders>
              <w:top w:val="single" w:sz="4" w:space="0" w:color="auto"/>
              <w:left w:val="single" w:sz="4" w:space="0" w:color="auto"/>
              <w:bottom w:val="single" w:sz="4" w:space="0" w:color="auto"/>
              <w:right w:val="single" w:sz="4" w:space="0" w:color="auto"/>
            </w:tcBorders>
          </w:tcPr>
          <w:p w:rsidR="00357955" w:rsidRPr="00EB721A" w:rsidRDefault="00357955" w:rsidP="008204F0">
            <w:pPr>
              <w:suppressAutoHyphens/>
              <w:spacing w:before="20" w:after="40"/>
              <w:jc w:val="both"/>
              <w:textAlignment w:val="baseline"/>
              <w:rPr>
                <w:sz w:val="22"/>
                <w:lang w:eastAsia="lt-LT"/>
              </w:rPr>
            </w:pPr>
            <w:r w:rsidRPr="00EB721A">
              <w:rPr>
                <w:sz w:val="22"/>
                <w:lang w:eastAsia="lt-LT"/>
              </w:rPr>
              <w:t>vandenvietės eksploatacija įrenginiui aptarnauti</w:t>
            </w:r>
            <w:r w:rsidR="00D33720" w:rsidRPr="00EB721A">
              <w:rPr>
                <w:sz w:val="22"/>
                <w:lang w:eastAsia="lt-LT"/>
              </w:rPr>
              <w:t xml:space="preserve"> – paukščių girdymui, patalpų, įrenginių valymui, personalo poreikiams.</w:t>
            </w:r>
          </w:p>
        </w:tc>
      </w:tr>
      <w:tr w:rsidR="00357955" w:rsidRPr="00EB721A" w:rsidTr="002D5E64">
        <w:tc>
          <w:tcPr>
            <w:tcW w:w="6190" w:type="dxa"/>
            <w:tcBorders>
              <w:top w:val="single" w:sz="4" w:space="0" w:color="auto"/>
              <w:left w:val="single" w:sz="4" w:space="0" w:color="auto"/>
              <w:bottom w:val="single" w:sz="4" w:space="0" w:color="auto"/>
              <w:right w:val="single" w:sz="4" w:space="0" w:color="auto"/>
            </w:tcBorders>
            <w:vAlign w:val="center"/>
          </w:tcPr>
          <w:p w:rsidR="00357955" w:rsidRPr="00EB721A" w:rsidRDefault="002D5E64" w:rsidP="008204F0">
            <w:pPr>
              <w:suppressAutoHyphens/>
              <w:spacing w:before="20" w:after="40"/>
              <w:textAlignment w:val="baseline"/>
              <w:rPr>
                <w:sz w:val="22"/>
                <w:lang w:eastAsia="lt-LT"/>
              </w:rPr>
            </w:pPr>
            <w:r w:rsidRPr="00EB721A">
              <w:rPr>
                <w:sz w:val="22"/>
                <w:lang w:eastAsia="lt-LT"/>
              </w:rPr>
              <w:t>Pašarų bokštai</w:t>
            </w:r>
          </w:p>
        </w:tc>
        <w:tc>
          <w:tcPr>
            <w:tcW w:w="7238" w:type="dxa"/>
            <w:tcBorders>
              <w:top w:val="single" w:sz="4" w:space="0" w:color="auto"/>
              <w:left w:val="single" w:sz="4" w:space="0" w:color="auto"/>
              <w:bottom w:val="single" w:sz="4" w:space="0" w:color="auto"/>
              <w:right w:val="single" w:sz="4" w:space="0" w:color="auto"/>
            </w:tcBorders>
          </w:tcPr>
          <w:p w:rsidR="00357955" w:rsidRPr="00EB721A" w:rsidRDefault="002D5E64" w:rsidP="008204F0">
            <w:pPr>
              <w:suppressAutoHyphens/>
              <w:spacing w:before="20" w:after="40"/>
              <w:jc w:val="both"/>
              <w:textAlignment w:val="baseline"/>
              <w:rPr>
                <w:sz w:val="22"/>
                <w:lang w:eastAsia="lt-LT"/>
              </w:rPr>
            </w:pPr>
            <w:r w:rsidRPr="00EB721A">
              <w:rPr>
                <w:sz w:val="22"/>
                <w:lang w:eastAsia="lt-LT"/>
              </w:rPr>
              <w:t xml:space="preserve">pašarų ir grudų laikymas, </w:t>
            </w:r>
            <w:r w:rsidR="00357955" w:rsidRPr="00EB721A">
              <w:rPr>
                <w:sz w:val="22"/>
                <w:lang w:eastAsia="lt-LT"/>
              </w:rPr>
              <w:t>pašarų gamyba</w:t>
            </w:r>
          </w:p>
        </w:tc>
      </w:tr>
      <w:tr w:rsidR="00357955" w:rsidRPr="00EB721A" w:rsidTr="002D5E64">
        <w:tc>
          <w:tcPr>
            <w:tcW w:w="6190" w:type="dxa"/>
            <w:tcBorders>
              <w:top w:val="single" w:sz="4" w:space="0" w:color="auto"/>
              <w:left w:val="single" w:sz="4" w:space="0" w:color="auto"/>
              <w:bottom w:val="single" w:sz="4" w:space="0" w:color="auto"/>
              <w:right w:val="single" w:sz="4" w:space="0" w:color="auto"/>
            </w:tcBorders>
            <w:vAlign w:val="center"/>
          </w:tcPr>
          <w:p w:rsidR="00357955" w:rsidRPr="00EB721A" w:rsidRDefault="00357955" w:rsidP="008204F0">
            <w:pPr>
              <w:suppressAutoHyphens/>
              <w:spacing w:before="20" w:after="40"/>
              <w:textAlignment w:val="baseline"/>
              <w:rPr>
                <w:sz w:val="22"/>
                <w:lang w:eastAsia="lt-LT"/>
              </w:rPr>
            </w:pPr>
            <w:r w:rsidRPr="00EB721A">
              <w:rPr>
                <w:sz w:val="22"/>
                <w:lang w:eastAsia="lt-LT"/>
              </w:rPr>
              <w:t>Mobilūs šildytuvai</w:t>
            </w:r>
          </w:p>
        </w:tc>
        <w:tc>
          <w:tcPr>
            <w:tcW w:w="7238" w:type="dxa"/>
            <w:tcBorders>
              <w:top w:val="single" w:sz="4" w:space="0" w:color="auto"/>
              <w:left w:val="single" w:sz="4" w:space="0" w:color="auto"/>
              <w:bottom w:val="single" w:sz="4" w:space="0" w:color="auto"/>
              <w:right w:val="single" w:sz="4" w:space="0" w:color="auto"/>
            </w:tcBorders>
          </w:tcPr>
          <w:p w:rsidR="00357955" w:rsidRPr="00EB721A" w:rsidRDefault="00357955" w:rsidP="008204F0">
            <w:pPr>
              <w:suppressAutoHyphens/>
              <w:spacing w:before="20" w:after="40"/>
              <w:jc w:val="both"/>
              <w:textAlignment w:val="baseline"/>
              <w:rPr>
                <w:sz w:val="22"/>
                <w:lang w:eastAsia="lt-LT"/>
              </w:rPr>
            </w:pPr>
            <w:r w:rsidRPr="00EB721A">
              <w:rPr>
                <w:sz w:val="22"/>
                <w:lang w:eastAsia="lt-LT"/>
              </w:rPr>
              <w:t>šiluminės energijos gamyba (paukštidėms šildyti)</w:t>
            </w:r>
          </w:p>
        </w:tc>
      </w:tr>
      <w:tr w:rsidR="00357955" w:rsidRPr="00EB721A" w:rsidTr="002D5E64">
        <w:tc>
          <w:tcPr>
            <w:tcW w:w="6190" w:type="dxa"/>
            <w:tcBorders>
              <w:top w:val="single" w:sz="4" w:space="0" w:color="auto"/>
              <w:left w:val="single" w:sz="4" w:space="0" w:color="auto"/>
              <w:bottom w:val="single" w:sz="4" w:space="0" w:color="auto"/>
              <w:right w:val="single" w:sz="4" w:space="0" w:color="auto"/>
            </w:tcBorders>
            <w:vAlign w:val="center"/>
          </w:tcPr>
          <w:p w:rsidR="00357955" w:rsidRPr="00EB721A" w:rsidRDefault="00357955" w:rsidP="008204F0">
            <w:pPr>
              <w:suppressAutoHyphens/>
              <w:spacing w:before="20" w:after="40"/>
              <w:textAlignment w:val="baseline"/>
              <w:rPr>
                <w:sz w:val="22"/>
                <w:lang w:eastAsia="lt-LT"/>
              </w:rPr>
            </w:pPr>
            <w:r w:rsidRPr="00EB721A">
              <w:rPr>
                <w:sz w:val="22"/>
                <w:lang w:eastAsia="lt-LT"/>
              </w:rPr>
              <w:t>Mėšlo aikštelės</w:t>
            </w:r>
          </w:p>
        </w:tc>
        <w:tc>
          <w:tcPr>
            <w:tcW w:w="7238" w:type="dxa"/>
            <w:tcBorders>
              <w:top w:val="single" w:sz="4" w:space="0" w:color="auto"/>
              <w:left w:val="single" w:sz="4" w:space="0" w:color="auto"/>
              <w:bottom w:val="single" w:sz="4" w:space="0" w:color="auto"/>
              <w:right w:val="single" w:sz="4" w:space="0" w:color="auto"/>
            </w:tcBorders>
          </w:tcPr>
          <w:p w:rsidR="00357955" w:rsidRPr="00EB721A" w:rsidRDefault="00357955" w:rsidP="008204F0">
            <w:pPr>
              <w:suppressAutoHyphens/>
              <w:spacing w:before="20" w:after="40"/>
              <w:jc w:val="both"/>
              <w:textAlignment w:val="baseline"/>
              <w:rPr>
                <w:sz w:val="22"/>
                <w:lang w:eastAsia="lt-LT"/>
              </w:rPr>
            </w:pPr>
            <w:r w:rsidRPr="00EB721A">
              <w:rPr>
                <w:sz w:val="22"/>
                <w:lang w:eastAsia="lt-LT"/>
              </w:rPr>
              <w:t>mėšlo laikymas iki perdavimo tolimesniam tvarkymui</w:t>
            </w:r>
          </w:p>
        </w:tc>
      </w:tr>
      <w:tr w:rsidR="00357955" w:rsidRPr="00EB721A" w:rsidTr="002D5E64">
        <w:tc>
          <w:tcPr>
            <w:tcW w:w="6190" w:type="dxa"/>
            <w:tcBorders>
              <w:top w:val="single" w:sz="4" w:space="0" w:color="auto"/>
              <w:left w:val="single" w:sz="4" w:space="0" w:color="auto"/>
              <w:bottom w:val="single" w:sz="4" w:space="0" w:color="auto"/>
              <w:right w:val="single" w:sz="4" w:space="0" w:color="auto"/>
            </w:tcBorders>
            <w:vAlign w:val="center"/>
          </w:tcPr>
          <w:p w:rsidR="00357955" w:rsidRPr="00EB721A" w:rsidRDefault="00357955" w:rsidP="008204F0">
            <w:pPr>
              <w:suppressAutoHyphens/>
              <w:spacing w:before="20" w:after="40"/>
              <w:textAlignment w:val="baseline"/>
              <w:rPr>
                <w:sz w:val="22"/>
                <w:lang w:eastAsia="lt-LT"/>
              </w:rPr>
            </w:pPr>
            <w:r w:rsidRPr="00EB721A">
              <w:rPr>
                <w:sz w:val="22"/>
                <w:lang w:eastAsia="lt-LT"/>
              </w:rPr>
              <w:t>Kuro talpyklos</w:t>
            </w:r>
          </w:p>
        </w:tc>
        <w:tc>
          <w:tcPr>
            <w:tcW w:w="7238" w:type="dxa"/>
            <w:tcBorders>
              <w:top w:val="single" w:sz="4" w:space="0" w:color="auto"/>
              <w:left w:val="single" w:sz="4" w:space="0" w:color="auto"/>
              <w:bottom w:val="single" w:sz="4" w:space="0" w:color="auto"/>
              <w:right w:val="single" w:sz="4" w:space="0" w:color="auto"/>
            </w:tcBorders>
          </w:tcPr>
          <w:p w:rsidR="00357955" w:rsidRPr="00EB721A" w:rsidRDefault="00D33720" w:rsidP="008204F0">
            <w:pPr>
              <w:suppressAutoHyphens/>
              <w:spacing w:before="20" w:after="40"/>
              <w:jc w:val="both"/>
              <w:textAlignment w:val="baseline"/>
              <w:rPr>
                <w:sz w:val="22"/>
                <w:lang w:eastAsia="lt-LT"/>
              </w:rPr>
            </w:pPr>
            <w:r w:rsidRPr="00EB721A">
              <w:rPr>
                <w:sz w:val="22"/>
                <w:lang w:eastAsia="lt-LT"/>
              </w:rPr>
              <w:t xml:space="preserve">požeminiai </w:t>
            </w:r>
            <w:r w:rsidR="002241CB" w:rsidRPr="00EB721A">
              <w:rPr>
                <w:sz w:val="22"/>
                <w:lang w:eastAsia="lt-LT"/>
              </w:rPr>
              <w:t>suskystintų dujų rezervuarai dujoms laikyti</w:t>
            </w:r>
          </w:p>
        </w:tc>
      </w:tr>
    </w:tbl>
    <w:p w:rsidR="00B0002E" w:rsidRPr="00EB721A" w:rsidRDefault="00B0002E" w:rsidP="002241CB">
      <w:pPr>
        <w:pStyle w:val="Sraopastraipa"/>
        <w:widowControl w:val="0"/>
        <w:numPr>
          <w:ilvl w:val="0"/>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left="924" w:hanging="357"/>
        <w:contextualSpacing w:val="0"/>
        <w:jc w:val="both"/>
        <w:textAlignment w:val="baseline"/>
        <w:rPr>
          <w:i/>
          <w:sz w:val="22"/>
        </w:rPr>
      </w:pPr>
      <w:r w:rsidRPr="00EB721A">
        <w:rPr>
          <w:i/>
          <w:sz w:val="22"/>
          <w:szCs w:val="24"/>
          <w:lang w:eastAsia="lt-LT"/>
        </w:rPr>
        <w:t>Įrenginio ar įrenginių gamybos (projektinis) pajėgumas arba vardinė (nominali) šiluminė galia.</w:t>
      </w:r>
      <w:r w:rsidRPr="00EB721A">
        <w:rPr>
          <w:i/>
          <w:sz w:val="22"/>
        </w:rPr>
        <w:t xml:space="preserve"> </w:t>
      </w:r>
    </w:p>
    <w:p w:rsidR="002241CB" w:rsidRPr="00EB721A" w:rsidRDefault="002241CB" w:rsidP="002241C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r w:rsidRPr="00EB721A">
        <w:rPr>
          <w:sz w:val="22"/>
          <w:szCs w:val="22"/>
        </w:rPr>
        <w:t xml:space="preserve">Gamybos apimtys: </w:t>
      </w:r>
      <w:r w:rsidRPr="00EB721A">
        <w:rPr>
          <w:sz w:val="22"/>
          <w:szCs w:val="22"/>
          <w:lang w:eastAsia="lt-LT"/>
        </w:rPr>
        <w:t>iki 2 400 750 vnt. viščiukų broilerių per metus arba 330 000 vnt. viščiukų broilerių vienu metu</w:t>
      </w:r>
    </w:p>
    <w:p w:rsidR="00B0002E" w:rsidRPr="00EB721A" w:rsidRDefault="00B0002E" w:rsidP="002D5E64">
      <w:pPr>
        <w:suppressAutoHyphens/>
        <w:spacing w:before="120" w:after="60"/>
        <w:ind w:firstLine="567"/>
        <w:jc w:val="both"/>
        <w:textAlignment w:val="baseline"/>
        <w:rPr>
          <w:i/>
          <w:sz w:val="22"/>
          <w:szCs w:val="24"/>
          <w:lang w:eastAsia="lt-LT"/>
        </w:rPr>
      </w:pPr>
      <w:r w:rsidRPr="00EB721A">
        <w:rPr>
          <w:i/>
          <w:sz w:val="22"/>
          <w:szCs w:val="24"/>
          <w:lang w:eastAsia="lt-LT"/>
        </w:rPr>
        <w:t>9. Kuro ir energijos vartojimas įrenginyje (-</w:t>
      </w:r>
      <w:proofErr w:type="spellStart"/>
      <w:r w:rsidRPr="00EB721A">
        <w:rPr>
          <w:i/>
          <w:sz w:val="22"/>
          <w:szCs w:val="24"/>
          <w:lang w:eastAsia="lt-LT"/>
        </w:rPr>
        <w:t>iuose</w:t>
      </w:r>
      <w:proofErr w:type="spellEnd"/>
      <w:r w:rsidRPr="00EB721A">
        <w:rPr>
          <w:i/>
          <w:sz w:val="22"/>
          <w:szCs w:val="24"/>
          <w:lang w:eastAsia="lt-LT"/>
        </w:rPr>
        <w:t>), kuro saugojimas. Energijos gamyba.</w:t>
      </w:r>
    </w:p>
    <w:p w:rsidR="00B0002E" w:rsidRPr="00EB721A" w:rsidRDefault="002D5E64" w:rsidP="000D6243">
      <w:pPr>
        <w:suppressAutoHyphens/>
        <w:spacing w:after="60"/>
        <w:jc w:val="both"/>
        <w:textAlignment w:val="baseline"/>
        <w:rPr>
          <w:sz w:val="22"/>
        </w:rPr>
      </w:pPr>
      <w:r w:rsidRPr="00EB721A">
        <w:rPr>
          <w:sz w:val="22"/>
        </w:rPr>
        <w:t>Administracinio pastato bei paukštidžių apšvietimui ir įvairių technologinių įrenginių reikmėms bus sunaudojama iki 563 MWh (priklausomai nuo pasirinkto auginimo ciklų skaičiaus).</w:t>
      </w:r>
      <w:r w:rsidR="00D33720" w:rsidRPr="00EB721A">
        <w:rPr>
          <w:sz w:val="22"/>
        </w:rPr>
        <w:t xml:space="preserve"> Objekte kaip alternatyvus elektros energijos šaltinis laikomas kilnojamasis dyzelinis generatorius. Jis panaudojamas, kuomet sutrikusio elektros energijos tiekimo nepavyks atstatyti ilgesnį nei 4 val. laikotarpį.</w:t>
      </w:r>
    </w:p>
    <w:p w:rsidR="000D6243" w:rsidRPr="00EB721A" w:rsidRDefault="000D6243" w:rsidP="000D6243">
      <w:pPr>
        <w:suppressAutoHyphens/>
        <w:spacing w:after="60"/>
        <w:jc w:val="both"/>
        <w:textAlignment w:val="baseline"/>
        <w:rPr>
          <w:sz w:val="22"/>
        </w:rPr>
      </w:pPr>
      <w:r w:rsidRPr="00EB721A">
        <w:rPr>
          <w:sz w:val="22"/>
        </w:rPr>
        <w:lastRenderedPageBreak/>
        <w:t>Informacija apie kuro ir energijos vartojimą ir saugojimą pateikta 2 le</w:t>
      </w:r>
      <w:r w:rsidR="00E739FE" w:rsidRPr="00EB721A">
        <w:rPr>
          <w:sz w:val="22"/>
        </w:rPr>
        <w:t>n</w:t>
      </w:r>
      <w:r w:rsidRPr="00EB721A">
        <w:rPr>
          <w:sz w:val="22"/>
        </w:rPr>
        <w:t>telėje.</w:t>
      </w:r>
    </w:p>
    <w:p w:rsidR="000D6243" w:rsidRPr="00EB721A" w:rsidRDefault="000D6243" w:rsidP="000D6243">
      <w:pPr>
        <w:suppressAutoHyphens/>
        <w:spacing w:after="60"/>
        <w:jc w:val="both"/>
        <w:textAlignment w:val="baseline"/>
        <w:rPr>
          <w:sz w:val="22"/>
          <w:highlight w:val="yellow"/>
        </w:rPr>
      </w:pPr>
      <w:r w:rsidRPr="00EB721A">
        <w:rPr>
          <w:sz w:val="22"/>
        </w:rPr>
        <w:t>Paukštidžių šildymui bus naudojami dujiniai šildytuvai. Planuojama, kad per metus bus sunaudojama iki 517 t suskystintų dujų (priklausomai nuo pasirinkto auginimo ciklų skaičiaus, čia nurodytas maksimalus planuojamas sunaudoti kiekis</w:t>
      </w:r>
      <w:r w:rsidRPr="00B935A3">
        <w:rPr>
          <w:sz w:val="22"/>
        </w:rPr>
        <w:t>). Dujų laikymui numatyta įrengti 4 požeminius suskystintų dujų rezervuarus.</w:t>
      </w:r>
    </w:p>
    <w:p w:rsidR="000D6243" w:rsidRPr="00EB721A" w:rsidRDefault="000D6243" w:rsidP="000D6243">
      <w:pPr>
        <w:suppressAutoHyphens/>
        <w:spacing w:after="60"/>
        <w:jc w:val="both"/>
        <w:textAlignment w:val="baseline"/>
        <w:rPr>
          <w:sz w:val="22"/>
          <w:szCs w:val="24"/>
          <w:lang w:eastAsia="lt-LT"/>
        </w:rPr>
      </w:pPr>
      <w:r w:rsidRPr="00EB721A">
        <w:rPr>
          <w:sz w:val="22"/>
          <w:szCs w:val="24"/>
          <w:lang w:eastAsia="lt-LT"/>
        </w:rPr>
        <w:t>Administracinio pastato šildymui naudojamas 12 kW galingumo dujų katilas, kuris naudojamas šaltuoju metų laikotarpiu (6 mėn.). Dujos paduodamos iš požeminio dujų rezervuaro, planuojamas jų sunaudojimas – apie 1,1 t per metus.</w:t>
      </w:r>
    </w:p>
    <w:p w:rsidR="00D33720" w:rsidRPr="00EB721A" w:rsidRDefault="00D33720" w:rsidP="000D6243">
      <w:pPr>
        <w:suppressAutoHyphens/>
        <w:spacing w:after="60"/>
        <w:jc w:val="both"/>
        <w:textAlignment w:val="baseline"/>
        <w:rPr>
          <w:sz w:val="22"/>
          <w:szCs w:val="24"/>
          <w:lang w:eastAsia="lt-LT"/>
        </w:rPr>
      </w:pPr>
      <w:r w:rsidRPr="00EB721A">
        <w:rPr>
          <w:sz w:val="22"/>
          <w:szCs w:val="24"/>
          <w:lang w:eastAsia="lt-LT"/>
        </w:rPr>
        <w:t>Vykdant paukštyno veiklą bus naudojamos dyzelinės transporto priemonės.</w:t>
      </w:r>
    </w:p>
    <w:p w:rsidR="00B0002E" w:rsidRPr="00EB721A" w:rsidRDefault="00B0002E" w:rsidP="002D5E64">
      <w:pPr>
        <w:suppressAutoHyphens/>
        <w:spacing w:before="120" w:after="60"/>
        <w:ind w:firstLine="567"/>
        <w:jc w:val="both"/>
        <w:textAlignment w:val="baseline"/>
        <w:rPr>
          <w:sz w:val="22"/>
          <w:szCs w:val="24"/>
          <w:lang w:eastAsia="lt-LT"/>
        </w:rPr>
      </w:pPr>
      <w:r w:rsidRPr="00EB721A">
        <w:rPr>
          <w:sz w:val="22"/>
          <w:szCs w:val="24"/>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B0002E" w:rsidRPr="00EB721A" w:rsidTr="002D5E64">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Planuojamas sunaudojimas,</w:t>
            </w:r>
          </w:p>
          <w:p w:rsidR="00B0002E" w:rsidRPr="00EB721A" w:rsidRDefault="00B0002E" w:rsidP="002164FF">
            <w:pPr>
              <w:suppressAutoHyphens/>
              <w:jc w:val="center"/>
              <w:textAlignment w:val="baseline"/>
              <w:rPr>
                <w:sz w:val="18"/>
                <w:szCs w:val="24"/>
                <w:lang w:eastAsia="lt-LT"/>
              </w:rPr>
            </w:pPr>
            <w:r w:rsidRPr="00EB721A">
              <w:rPr>
                <w:sz w:val="18"/>
                <w:szCs w:val="24"/>
                <w:lang w:eastAsia="lt-LT"/>
              </w:rPr>
              <w:t>matavimo vnt. (t, m</w:t>
            </w:r>
            <w:r w:rsidRPr="00EB721A">
              <w:rPr>
                <w:sz w:val="18"/>
                <w:szCs w:val="24"/>
                <w:vertAlign w:val="superscript"/>
                <w:lang w:eastAsia="lt-LT"/>
              </w:rPr>
              <w:t>3</w:t>
            </w:r>
            <w:r w:rsidRPr="00EB721A">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Kuro saugojimo būdas (požeminės talpos, cisternos, statiniai, poveikio aplinkai riziką mažinantys betonu dengti kuro saugyklų plotai ir pan.)</w:t>
            </w:r>
          </w:p>
        </w:tc>
      </w:tr>
      <w:tr w:rsidR="00B0002E" w:rsidRPr="00EB721A" w:rsidTr="002164FF">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4</w:t>
            </w:r>
          </w:p>
        </w:tc>
      </w:tr>
      <w:tr w:rsidR="00B0002E" w:rsidRPr="00EB721A" w:rsidTr="002164FF">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textAlignment w:val="baseline"/>
              <w:rPr>
                <w:sz w:val="18"/>
                <w:szCs w:val="24"/>
                <w:lang w:eastAsia="lt-LT"/>
              </w:rPr>
            </w:pPr>
            <w:r w:rsidRPr="00EB721A">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Elektros skirstomieji tinklai</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563 MWh</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X</w:t>
            </w:r>
          </w:p>
        </w:tc>
      </w:tr>
      <w:tr w:rsidR="00B0002E" w:rsidRPr="00EB721A" w:rsidTr="002164FF">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textAlignment w:val="baseline"/>
              <w:rPr>
                <w:sz w:val="18"/>
                <w:szCs w:val="24"/>
                <w:lang w:eastAsia="lt-LT"/>
              </w:rPr>
            </w:pPr>
            <w:r w:rsidRPr="00EB721A">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X</w:t>
            </w:r>
          </w:p>
        </w:tc>
      </w:tr>
      <w:tr w:rsidR="00B0002E" w:rsidRPr="00EB721A" w:rsidTr="002164FF">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textAlignment w:val="baseline"/>
              <w:rPr>
                <w:sz w:val="18"/>
                <w:szCs w:val="24"/>
                <w:lang w:eastAsia="lt-LT"/>
              </w:rPr>
            </w:pPr>
            <w:r w:rsidRPr="00EB721A">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r>
      <w:tr w:rsidR="00B0002E" w:rsidRPr="00EB721A" w:rsidTr="002164FF">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textAlignment w:val="baseline"/>
              <w:rPr>
                <w:sz w:val="18"/>
                <w:szCs w:val="24"/>
                <w:lang w:eastAsia="lt-LT"/>
              </w:rPr>
            </w:pPr>
            <w:r w:rsidRPr="00EB721A">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Tiekėjų spec. transportas</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517,0 t</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4 požeminiai suskystintų dujų rezervuarai</w:t>
            </w:r>
          </w:p>
        </w:tc>
      </w:tr>
      <w:tr w:rsidR="00B0002E" w:rsidRPr="00EB721A" w:rsidTr="002164FF">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textAlignment w:val="baseline"/>
              <w:rPr>
                <w:sz w:val="18"/>
                <w:szCs w:val="24"/>
                <w:lang w:eastAsia="lt-LT"/>
              </w:rPr>
            </w:pPr>
            <w:r w:rsidRPr="00EB721A">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r>
      <w:tr w:rsidR="00B0002E" w:rsidRPr="00EB721A" w:rsidTr="002164FF">
        <w:trPr>
          <w:cantSplit/>
        </w:trPr>
        <w:tc>
          <w:tcPr>
            <w:tcW w:w="394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textAlignment w:val="baseline"/>
              <w:rPr>
                <w:sz w:val="18"/>
                <w:szCs w:val="24"/>
                <w:lang w:eastAsia="lt-LT"/>
              </w:rPr>
            </w:pPr>
            <w:r w:rsidRPr="00EB721A">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B0002E" w:rsidRPr="00EB721A" w:rsidRDefault="002D5E64" w:rsidP="002164FF">
            <w:pPr>
              <w:suppressAutoHyphens/>
              <w:jc w:val="center"/>
              <w:textAlignment w:val="baseline"/>
              <w:rPr>
                <w:sz w:val="18"/>
                <w:szCs w:val="24"/>
                <w:lang w:eastAsia="lt-LT"/>
              </w:rPr>
            </w:pPr>
            <w:r w:rsidRPr="00EB721A">
              <w:rPr>
                <w:sz w:val="18"/>
                <w:szCs w:val="24"/>
                <w:lang w:eastAsia="lt-LT"/>
              </w:rPr>
              <w:t>X</w:t>
            </w:r>
          </w:p>
        </w:tc>
      </w:tr>
      <w:tr w:rsidR="002D5E64" w:rsidRPr="00EB721A" w:rsidTr="009D414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textAlignment w:val="baseline"/>
              <w:rPr>
                <w:sz w:val="18"/>
                <w:szCs w:val="24"/>
                <w:lang w:eastAsia="lt-LT"/>
              </w:rPr>
            </w:pPr>
            <w:r w:rsidRPr="00EB721A">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Tiekėjų spec. transportas</w:t>
            </w:r>
          </w:p>
        </w:tc>
        <w:tc>
          <w:tcPr>
            <w:tcW w:w="2557"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5,0 t</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D5E64" w:rsidRPr="00EB721A" w:rsidRDefault="009D4149" w:rsidP="002D5E64">
            <w:pPr>
              <w:suppressAutoHyphens/>
              <w:jc w:val="center"/>
              <w:textAlignment w:val="baseline"/>
              <w:rPr>
                <w:sz w:val="18"/>
                <w:szCs w:val="24"/>
                <w:lang w:eastAsia="lt-LT"/>
              </w:rPr>
            </w:pPr>
            <w:r w:rsidRPr="00EB721A">
              <w:rPr>
                <w:sz w:val="18"/>
                <w:szCs w:val="24"/>
                <w:lang w:eastAsia="lt-LT"/>
              </w:rPr>
              <w:t>X</w:t>
            </w:r>
          </w:p>
        </w:tc>
      </w:tr>
      <w:tr w:rsidR="002D5E64" w:rsidRPr="00EB721A" w:rsidTr="002D5E64">
        <w:trPr>
          <w:cantSplit/>
        </w:trPr>
        <w:tc>
          <w:tcPr>
            <w:tcW w:w="3944"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textAlignment w:val="baseline"/>
              <w:rPr>
                <w:sz w:val="18"/>
                <w:szCs w:val="24"/>
                <w:lang w:eastAsia="lt-LT"/>
              </w:rPr>
            </w:pPr>
            <w:r w:rsidRPr="00EB721A">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r>
      <w:tr w:rsidR="002D5E64" w:rsidRPr="00EB721A" w:rsidTr="002D5E64">
        <w:trPr>
          <w:cantSplit/>
        </w:trPr>
        <w:tc>
          <w:tcPr>
            <w:tcW w:w="3944"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textAlignment w:val="baseline"/>
              <w:rPr>
                <w:sz w:val="18"/>
                <w:szCs w:val="24"/>
                <w:lang w:eastAsia="lt-LT"/>
              </w:rPr>
            </w:pPr>
            <w:r w:rsidRPr="00EB721A">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r>
      <w:tr w:rsidR="002D5E64" w:rsidRPr="00EB721A" w:rsidTr="002D5E64">
        <w:trPr>
          <w:cantSplit/>
        </w:trPr>
        <w:tc>
          <w:tcPr>
            <w:tcW w:w="3944"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textAlignment w:val="baseline"/>
              <w:rPr>
                <w:sz w:val="18"/>
                <w:szCs w:val="24"/>
                <w:lang w:eastAsia="lt-LT"/>
              </w:rPr>
            </w:pPr>
            <w:r w:rsidRPr="00EB721A">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r>
      <w:tr w:rsidR="002D5E64" w:rsidRPr="00EB721A" w:rsidTr="002D5E64">
        <w:trPr>
          <w:cantSplit/>
        </w:trPr>
        <w:tc>
          <w:tcPr>
            <w:tcW w:w="3944"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textAlignment w:val="baseline"/>
              <w:rPr>
                <w:sz w:val="18"/>
                <w:szCs w:val="24"/>
                <w:lang w:eastAsia="lt-LT"/>
              </w:rPr>
            </w:pPr>
            <w:r w:rsidRPr="00EB721A">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r>
      <w:tr w:rsidR="002D5E64" w:rsidRPr="00EB721A" w:rsidTr="002D5E64">
        <w:trPr>
          <w:cantSplit/>
        </w:trPr>
        <w:tc>
          <w:tcPr>
            <w:tcW w:w="3944"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textAlignment w:val="baseline"/>
              <w:rPr>
                <w:sz w:val="18"/>
                <w:szCs w:val="24"/>
                <w:lang w:eastAsia="lt-LT"/>
              </w:rPr>
            </w:pPr>
            <w:r w:rsidRPr="00EB721A">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r>
      <w:tr w:rsidR="002D5E64" w:rsidRPr="00EB721A" w:rsidTr="002164FF">
        <w:trPr>
          <w:cantSplit/>
        </w:trPr>
        <w:tc>
          <w:tcPr>
            <w:tcW w:w="3944"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textAlignment w:val="baseline"/>
              <w:rPr>
                <w:sz w:val="18"/>
                <w:szCs w:val="24"/>
                <w:lang w:eastAsia="lt-LT"/>
              </w:rPr>
            </w:pPr>
            <w:r w:rsidRPr="00EB721A">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2557" w:type="dxa"/>
            <w:tcBorders>
              <w:top w:val="single" w:sz="4" w:space="0" w:color="auto"/>
              <w:left w:val="single" w:sz="4" w:space="0" w:color="auto"/>
              <w:bottom w:val="single" w:sz="4" w:space="0" w:color="auto"/>
              <w:right w:val="single" w:sz="4" w:space="0" w:color="auto"/>
            </w:tcBorders>
            <w:vAlign w:val="center"/>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c>
          <w:tcPr>
            <w:tcW w:w="4546" w:type="dxa"/>
            <w:tcBorders>
              <w:top w:val="single" w:sz="4" w:space="0" w:color="auto"/>
              <w:left w:val="single" w:sz="4" w:space="0" w:color="auto"/>
              <w:bottom w:val="single" w:sz="4" w:space="0" w:color="auto"/>
              <w:right w:val="single" w:sz="4" w:space="0" w:color="auto"/>
            </w:tcBorders>
          </w:tcPr>
          <w:p w:rsidR="002D5E64" w:rsidRPr="00EB721A" w:rsidRDefault="002D5E64" w:rsidP="002D5E64">
            <w:pPr>
              <w:suppressAutoHyphens/>
              <w:jc w:val="center"/>
              <w:textAlignment w:val="baseline"/>
              <w:rPr>
                <w:sz w:val="18"/>
                <w:szCs w:val="24"/>
                <w:lang w:eastAsia="lt-LT"/>
              </w:rPr>
            </w:pPr>
            <w:r w:rsidRPr="00EB721A">
              <w:rPr>
                <w:sz w:val="18"/>
                <w:szCs w:val="24"/>
                <w:lang w:eastAsia="lt-LT"/>
              </w:rPr>
              <w:t>X</w:t>
            </w:r>
          </w:p>
        </w:tc>
      </w:tr>
    </w:tbl>
    <w:p w:rsidR="00B0002E" w:rsidRPr="00EB721A" w:rsidRDefault="00B0002E" w:rsidP="002D5E64">
      <w:pPr>
        <w:suppressAutoHyphens/>
        <w:spacing w:before="120" w:after="60"/>
        <w:ind w:firstLine="567"/>
        <w:jc w:val="both"/>
        <w:textAlignment w:val="baseline"/>
        <w:rPr>
          <w:sz w:val="22"/>
          <w:szCs w:val="24"/>
          <w:lang w:eastAsia="lt-LT"/>
        </w:rPr>
      </w:pPr>
      <w:r w:rsidRPr="00EB721A">
        <w:rPr>
          <w:sz w:val="22"/>
          <w:szCs w:val="24"/>
          <w:lang w:eastAsia="lt-LT"/>
        </w:rPr>
        <w:t xml:space="preserve">3 lentelė. 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B0002E" w:rsidRPr="00EB721A" w:rsidTr="002164FF">
        <w:tc>
          <w:tcPr>
            <w:tcW w:w="323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widowControl w:val="0"/>
              <w:suppressLineNumbers/>
              <w:suppressAutoHyphens/>
              <w:jc w:val="center"/>
              <w:rPr>
                <w:sz w:val="18"/>
                <w:szCs w:val="24"/>
                <w:lang w:eastAsia="lt-LT"/>
              </w:rPr>
            </w:pPr>
            <w:r w:rsidRPr="00EB721A">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widowControl w:val="0"/>
              <w:suppressLineNumbers/>
              <w:suppressAutoHyphens/>
              <w:jc w:val="center"/>
              <w:rPr>
                <w:sz w:val="18"/>
                <w:szCs w:val="24"/>
                <w:lang w:eastAsia="lt-LT"/>
              </w:rPr>
            </w:pPr>
            <w:r w:rsidRPr="00EB721A">
              <w:rPr>
                <w:sz w:val="18"/>
                <w:szCs w:val="24"/>
                <w:lang w:eastAsia="lt-LT"/>
              </w:rPr>
              <w:t>Planuojama pagaminti</w:t>
            </w:r>
          </w:p>
        </w:tc>
      </w:tr>
      <w:tr w:rsidR="00B0002E" w:rsidRPr="00EB721A" w:rsidTr="002164FF">
        <w:tc>
          <w:tcPr>
            <w:tcW w:w="323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suppressAutoHyphens/>
              <w:jc w:val="center"/>
              <w:textAlignment w:val="baseline"/>
              <w:rPr>
                <w:sz w:val="18"/>
                <w:szCs w:val="24"/>
                <w:lang w:eastAsia="lt-LT"/>
              </w:rPr>
            </w:pPr>
            <w:r w:rsidRPr="00EB721A">
              <w:rPr>
                <w:sz w:val="18"/>
                <w:szCs w:val="24"/>
                <w:lang w:eastAsia="lt-LT"/>
              </w:rPr>
              <w:t>3</w:t>
            </w:r>
          </w:p>
        </w:tc>
      </w:tr>
      <w:tr w:rsidR="00B0002E" w:rsidRPr="00EB721A" w:rsidTr="00D33720">
        <w:trPr>
          <w:trHeight w:val="165"/>
        </w:trPr>
        <w:tc>
          <w:tcPr>
            <w:tcW w:w="323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widowControl w:val="0"/>
              <w:suppressLineNumbers/>
              <w:suppressAutoHyphens/>
              <w:jc w:val="center"/>
              <w:rPr>
                <w:sz w:val="18"/>
                <w:szCs w:val="24"/>
                <w:lang w:eastAsia="lt-LT"/>
              </w:rPr>
            </w:pPr>
            <w:r w:rsidRPr="00EB721A">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B0002E" w:rsidRPr="00EB721A" w:rsidRDefault="00D33720" w:rsidP="002164FF">
            <w:pPr>
              <w:suppressAutoHyphens/>
              <w:jc w:val="center"/>
              <w:textAlignment w:val="baseline"/>
              <w:rPr>
                <w:sz w:val="18"/>
                <w:szCs w:val="24"/>
                <w:lang w:eastAsia="lt-LT"/>
              </w:rPr>
            </w:pPr>
            <w:r w:rsidRPr="00EB721A">
              <w:rPr>
                <w:sz w:val="18"/>
                <w:szCs w:val="24"/>
                <w:lang w:eastAsia="lt-LT"/>
              </w:rPr>
              <w:t>-</w:t>
            </w:r>
          </w:p>
        </w:tc>
        <w:tc>
          <w:tcPr>
            <w:tcW w:w="5791" w:type="dxa"/>
            <w:tcBorders>
              <w:top w:val="single" w:sz="4" w:space="0" w:color="auto"/>
              <w:left w:val="single" w:sz="4" w:space="0" w:color="auto"/>
              <w:bottom w:val="single" w:sz="4" w:space="0" w:color="auto"/>
              <w:right w:val="single" w:sz="4" w:space="0" w:color="auto"/>
            </w:tcBorders>
            <w:vAlign w:val="center"/>
          </w:tcPr>
          <w:p w:rsidR="00B0002E" w:rsidRPr="00EB721A" w:rsidRDefault="00D33720" w:rsidP="002164FF">
            <w:pPr>
              <w:suppressAutoHyphens/>
              <w:jc w:val="center"/>
              <w:textAlignment w:val="baseline"/>
              <w:rPr>
                <w:sz w:val="18"/>
                <w:szCs w:val="24"/>
                <w:lang w:eastAsia="lt-LT"/>
              </w:rPr>
            </w:pPr>
            <w:r w:rsidRPr="00EB721A">
              <w:rPr>
                <w:sz w:val="18"/>
                <w:szCs w:val="24"/>
                <w:lang w:eastAsia="lt-LT"/>
              </w:rPr>
              <w:t>-</w:t>
            </w:r>
          </w:p>
        </w:tc>
      </w:tr>
      <w:tr w:rsidR="00B0002E" w:rsidRPr="00EB721A" w:rsidTr="002164FF">
        <w:tc>
          <w:tcPr>
            <w:tcW w:w="3234"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widowControl w:val="0"/>
              <w:suppressLineNumbers/>
              <w:suppressAutoHyphens/>
              <w:jc w:val="center"/>
              <w:rPr>
                <w:sz w:val="18"/>
                <w:szCs w:val="24"/>
                <w:lang w:eastAsia="lt-LT"/>
              </w:rPr>
            </w:pPr>
            <w:r w:rsidRPr="00EB721A">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B0002E" w:rsidRPr="00EB721A" w:rsidRDefault="00E739FE" w:rsidP="002164FF">
            <w:pPr>
              <w:suppressAutoHyphens/>
              <w:jc w:val="center"/>
              <w:textAlignment w:val="baseline"/>
              <w:rPr>
                <w:sz w:val="18"/>
                <w:szCs w:val="24"/>
                <w:lang w:eastAsia="lt-LT"/>
              </w:rPr>
            </w:pPr>
            <w:r w:rsidRPr="00EB721A">
              <w:rPr>
                <w:sz w:val="18"/>
                <w:szCs w:val="24"/>
                <w:lang w:eastAsia="lt-LT"/>
              </w:rPr>
              <w:t>1</w:t>
            </w:r>
            <w:r w:rsidR="00D33720" w:rsidRPr="00EB721A">
              <w:rPr>
                <w:sz w:val="18"/>
                <w:szCs w:val="24"/>
                <w:lang w:eastAsia="lt-LT"/>
              </w:rPr>
              <w:t>03 680</w:t>
            </w:r>
          </w:p>
        </w:tc>
        <w:tc>
          <w:tcPr>
            <w:tcW w:w="5791" w:type="dxa"/>
            <w:tcBorders>
              <w:top w:val="single" w:sz="4" w:space="0" w:color="auto"/>
              <w:left w:val="single" w:sz="4" w:space="0" w:color="auto"/>
              <w:bottom w:val="single" w:sz="4" w:space="0" w:color="auto"/>
              <w:right w:val="single" w:sz="4" w:space="0" w:color="auto"/>
            </w:tcBorders>
            <w:vAlign w:val="center"/>
          </w:tcPr>
          <w:p w:rsidR="00B0002E" w:rsidRPr="00EB721A" w:rsidRDefault="00E739FE" w:rsidP="002164FF">
            <w:pPr>
              <w:suppressAutoHyphens/>
              <w:jc w:val="center"/>
              <w:textAlignment w:val="baseline"/>
              <w:rPr>
                <w:sz w:val="18"/>
                <w:szCs w:val="24"/>
                <w:lang w:eastAsia="lt-LT"/>
              </w:rPr>
            </w:pPr>
            <w:r w:rsidRPr="00EB721A">
              <w:rPr>
                <w:sz w:val="18"/>
                <w:szCs w:val="24"/>
                <w:lang w:eastAsia="lt-LT"/>
              </w:rPr>
              <w:t>51</w:t>
            </w:r>
            <w:r w:rsidR="00D33720" w:rsidRPr="00EB721A">
              <w:rPr>
                <w:sz w:val="18"/>
                <w:szCs w:val="24"/>
                <w:lang w:eastAsia="lt-LT"/>
              </w:rPr>
              <w:t xml:space="preserve"> </w:t>
            </w:r>
            <w:r w:rsidRPr="00EB721A">
              <w:rPr>
                <w:sz w:val="18"/>
                <w:szCs w:val="24"/>
                <w:lang w:eastAsia="lt-LT"/>
              </w:rPr>
              <w:t>840</w:t>
            </w:r>
          </w:p>
        </w:tc>
      </w:tr>
    </w:tbl>
    <w:p w:rsidR="00B0002E" w:rsidRPr="00EB721A" w:rsidRDefault="00B0002E" w:rsidP="00D33720">
      <w:pPr>
        <w:suppressAutoHyphens/>
        <w:spacing w:before="240" w:after="240"/>
        <w:jc w:val="center"/>
        <w:textAlignment w:val="baseline"/>
        <w:rPr>
          <w:b/>
          <w:sz w:val="22"/>
          <w:szCs w:val="24"/>
          <w:lang w:eastAsia="lt-LT"/>
        </w:rPr>
      </w:pPr>
      <w:r w:rsidRPr="00EB721A">
        <w:rPr>
          <w:b/>
          <w:sz w:val="22"/>
          <w:szCs w:val="24"/>
          <w:lang w:eastAsia="lt-LT"/>
        </w:rPr>
        <w:t>III. GAMYBOS PROCESAI</w:t>
      </w:r>
    </w:p>
    <w:p w:rsidR="00B0002E" w:rsidRPr="00EB721A" w:rsidRDefault="00B0002E" w:rsidP="00D3372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both"/>
        <w:textAlignment w:val="baseline"/>
        <w:rPr>
          <w:i/>
          <w:sz w:val="22"/>
          <w:szCs w:val="22"/>
          <w:lang w:eastAsia="lt-LT"/>
        </w:rPr>
      </w:pPr>
      <w:r w:rsidRPr="00EB721A">
        <w:rPr>
          <w:i/>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EB721A">
        <w:rPr>
          <w:i/>
          <w:sz w:val="22"/>
          <w:szCs w:val="22"/>
        </w:rPr>
        <w:t xml:space="preserve"> </w:t>
      </w:r>
    </w:p>
    <w:p w:rsidR="00B0002E" w:rsidRPr="00EB721A" w:rsidRDefault="00D33720" w:rsidP="00D33720">
      <w:pPr>
        <w:spacing w:after="60"/>
        <w:jc w:val="both"/>
      </w:pPr>
      <w:r w:rsidRPr="00EB721A">
        <w:t>Įrenginyje gamybos procesas vykdomas 10 paukštidžių, kurios pastatytos ir įrengtos taikant šiuolaikinius ES reikalavimus bei geriausią prieinamą gamybos būdą (GPGB) atitinkančias technologijas.</w:t>
      </w:r>
      <w:r w:rsidR="004975ED" w:rsidRPr="00EB721A">
        <w:t xml:space="preserve"> Įrengin</w:t>
      </w:r>
      <w:r w:rsidR="00091F09" w:rsidRPr="00EB721A">
        <w:t>į sudaro</w:t>
      </w:r>
      <w:r w:rsidR="00FE5063" w:rsidRPr="00EB721A">
        <w:t>:</w:t>
      </w:r>
    </w:p>
    <w:p w:rsidR="00FE5063" w:rsidRPr="00EB721A" w:rsidRDefault="00FE5063" w:rsidP="004009F0">
      <w:pPr>
        <w:pStyle w:val="Sraopastraipa"/>
        <w:numPr>
          <w:ilvl w:val="0"/>
          <w:numId w:val="4"/>
        </w:numPr>
        <w:spacing w:after="60"/>
        <w:ind w:left="714" w:hanging="357"/>
        <w:contextualSpacing w:val="0"/>
        <w:jc w:val="both"/>
      </w:pPr>
      <w:r w:rsidRPr="00EB721A">
        <w:t xml:space="preserve">10 vnt. paukštidžių (pastato parametrai: ilgis </w:t>
      </w:r>
      <w:r w:rsidR="004009F0" w:rsidRPr="00EB721A">
        <w:t>–</w:t>
      </w:r>
      <w:r w:rsidRPr="00EB721A">
        <w:t xml:space="preserve"> 104,2 m, plotis </w:t>
      </w:r>
      <w:r w:rsidR="004009F0" w:rsidRPr="00EB721A">
        <w:t>–</w:t>
      </w:r>
      <w:r w:rsidRPr="00EB721A">
        <w:t xml:space="preserve"> 18,05 m, bendras pastato plotas – 1867,42 m², pastato aukštis – 5,8 m); </w:t>
      </w:r>
    </w:p>
    <w:p w:rsidR="00FE5063" w:rsidRPr="00EB721A" w:rsidRDefault="00FE5063" w:rsidP="004009F0">
      <w:pPr>
        <w:pStyle w:val="Sraopastraipa"/>
        <w:numPr>
          <w:ilvl w:val="0"/>
          <w:numId w:val="4"/>
        </w:numPr>
        <w:spacing w:after="60"/>
        <w:ind w:left="714" w:hanging="357"/>
        <w:contextualSpacing w:val="0"/>
        <w:jc w:val="both"/>
      </w:pPr>
      <w:r w:rsidRPr="00EB721A">
        <w:lastRenderedPageBreak/>
        <w:t>110 m</w:t>
      </w:r>
      <w:r w:rsidRPr="00EB721A">
        <w:rPr>
          <w:vertAlign w:val="superscript"/>
        </w:rPr>
        <w:t>2</w:t>
      </w:r>
      <w:r w:rsidRPr="00EB721A">
        <w:t xml:space="preserve"> ploto ir 4,2 m aukščio administracinis pastatas su buitinėmis patalpomis (WC moterims ir vyrams, dezinfekcijos patalpa, budėtojo kambariu, ūkine patalpa su šaldymo įranga, skirta kritusių broilerių laikinam laikymui);</w:t>
      </w:r>
    </w:p>
    <w:p w:rsidR="00FE5063" w:rsidRPr="00EB721A" w:rsidRDefault="00FE5063" w:rsidP="004009F0">
      <w:pPr>
        <w:pStyle w:val="Sraopastraipa"/>
        <w:numPr>
          <w:ilvl w:val="0"/>
          <w:numId w:val="4"/>
        </w:numPr>
        <w:spacing w:after="60"/>
        <w:ind w:left="714" w:hanging="357"/>
        <w:contextualSpacing w:val="0"/>
        <w:jc w:val="both"/>
      </w:pPr>
      <w:r w:rsidRPr="00EB721A">
        <w:t>5 vnt. po 13,28 t grūdų bokštų ir 10 vnt. po 14,17 t lesalų bokštų;</w:t>
      </w:r>
    </w:p>
    <w:p w:rsidR="00FE5063" w:rsidRPr="00EB721A" w:rsidRDefault="00FE5063" w:rsidP="004009F0">
      <w:pPr>
        <w:pStyle w:val="Sraopastraipa"/>
        <w:numPr>
          <w:ilvl w:val="0"/>
          <w:numId w:val="4"/>
        </w:numPr>
        <w:spacing w:after="60"/>
        <w:ind w:left="714" w:hanging="357"/>
        <w:contextualSpacing w:val="0"/>
        <w:jc w:val="both"/>
      </w:pPr>
      <w:r w:rsidRPr="00EB721A">
        <w:t>srutų (gamybinių nuotekų) kaupimo rezervuarai, 2 vnt. po 15 m</w:t>
      </w:r>
      <w:r w:rsidR="009D4149" w:rsidRPr="00EB721A">
        <w:rPr>
          <w:vertAlign w:val="superscript"/>
        </w:rPr>
        <w:t>3</w:t>
      </w:r>
      <w:r w:rsidRPr="00EB721A">
        <w:t xml:space="preserve"> prie kiekvienos paukštidės;</w:t>
      </w:r>
    </w:p>
    <w:p w:rsidR="00FE5063" w:rsidRPr="00EB721A" w:rsidRDefault="00FE5063" w:rsidP="004009F0">
      <w:pPr>
        <w:pStyle w:val="Sraopastraipa"/>
        <w:numPr>
          <w:ilvl w:val="0"/>
          <w:numId w:val="4"/>
        </w:numPr>
        <w:spacing w:after="60"/>
        <w:ind w:left="714" w:hanging="357"/>
        <w:contextualSpacing w:val="0"/>
        <w:jc w:val="both"/>
      </w:pPr>
      <w:r w:rsidRPr="00EB721A">
        <w:t>buitinių nuotekų vietini</w:t>
      </w:r>
      <w:r w:rsidR="004009F0" w:rsidRPr="00EB721A">
        <w:t>ai</w:t>
      </w:r>
      <w:r w:rsidRPr="00EB721A">
        <w:t xml:space="preserve"> mechaninio – biologinio valymo įrengini</w:t>
      </w:r>
      <w:r w:rsidR="004009F0" w:rsidRPr="00EB721A">
        <w:t>ai</w:t>
      </w:r>
      <w:r w:rsidRPr="00EB721A">
        <w:t>, kurių našumas – 0,6 m</w:t>
      </w:r>
      <w:r w:rsidRPr="00EB721A">
        <w:rPr>
          <w:vertAlign w:val="superscript"/>
        </w:rPr>
        <w:t>3</w:t>
      </w:r>
      <w:r w:rsidRPr="00EB721A">
        <w:t>/parą;</w:t>
      </w:r>
    </w:p>
    <w:p w:rsidR="00FE5063" w:rsidRPr="00EB721A" w:rsidRDefault="00FE5063" w:rsidP="004009F0">
      <w:pPr>
        <w:pStyle w:val="Sraopastraipa"/>
        <w:numPr>
          <w:ilvl w:val="0"/>
          <w:numId w:val="4"/>
        </w:numPr>
        <w:spacing w:after="60"/>
        <w:ind w:left="714" w:hanging="357"/>
        <w:contextualSpacing w:val="0"/>
        <w:jc w:val="both"/>
      </w:pPr>
      <w:r w:rsidRPr="00EB721A">
        <w:t>4 vnt. požeminių suskystintų dujų rezervuar</w:t>
      </w:r>
      <w:r w:rsidR="004009F0" w:rsidRPr="00EB721A">
        <w:t>ai</w:t>
      </w:r>
      <w:r w:rsidRPr="00EB721A">
        <w:t>, kurių kiekvieno talpa – 10 m</w:t>
      </w:r>
      <w:r w:rsidRPr="00EB721A">
        <w:rPr>
          <w:vertAlign w:val="superscript"/>
        </w:rPr>
        <w:t>3</w:t>
      </w:r>
      <w:r w:rsidRPr="00EB721A">
        <w:t>;</w:t>
      </w:r>
    </w:p>
    <w:p w:rsidR="00FE5063" w:rsidRPr="00EB721A" w:rsidRDefault="00FE5063" w:rsidP="004009F0">
      <w:pPr>
        <w:pStyle w:val="Sraopastraipa"/>
        <w:numPr>
          <w:ilvl w:val="0"/>
          <w:numId w:val="4"/>
        </w:numPr>
        <w:spacing w:after="60"/>
        <w:ind w:left="714" w:hanging="357"/>
        <w:contextualSpacing w:val="0"/>
        <w:jc w:val="both"/>
      </w:pPr>
      <w:r w:rsidRPr="00EB721A">
        <w:t>gaisro gesinimo rezervuar</w:t>
      </w:r>
      <w:r w:rsidR="004009F0" w:rsidRPr="00EB721A">
        <w:t>ai</w:t>
      </w:r>
      <w:r w:rsidRPr="00EB721A">
        <w:t>, 2 vnt., kurių talpa – 162 m</w:t>
      </w:r>
      <w:r w:rsidRPr="00EB721A">
        <w:rPr>
          <w:vertAlign w:val="superscript"/>
        </w:rPr>
        <w:t>3</w:t>
      </w:r>
    </w:p>
    <w:p w:rsidR="00FE5063" w:rsidRPr="00EB721A" w:rsidRDefault="00FE5063" w:rsidP="004009F0">
      <w:pPr>
        <w:pStyle w:val="Sraopastraipa"/>
        <w:numPr>
          <w:ilvl w:val="0"/>
          <w:numId w:val="4"/>
        </w:numPr>
        <w:spacing w:after="60"/>
        <w:ind w:left="714" w:hanging="357"/>
        <w:contextualSpacing w:val="0"/>
        <w:jc w:val="both"/>
      </w:pPr>
      <w:r w:rsidRPr="00EB721A">
        <w:t>požeminio vandens gavybos gręžin</w:t>
      </w:r>
      <w:r w:rsidR="004009F0" w:rsidRPr="00EB721A">
        <w:t>ys</w:t>
      </w:r>
      <w:r w:rsidRPr="00EB721A">
        <w:t>, kurio našumas – 75 m</w:t>
      </w:r>
      <w:r w:rsidRPr="00EB721A">
        <w:rPr>
          <w:vertAlign w:val="superscript"/>
        </w:rPr>
        <w:t>3</w:t>
      </w:r>
      <w:r w:rsidRPr="00EB721A">
        <w:t>/parą;</w:t>
      </w:r>
    </w:p>
    <w:p w:rsidR="00FE5063" w:rsidRPr="00EB721A" w:rsidRDefault="00FE5063" w:rsidP="004009F0">
      <w:pPr>
        <w:pStyle w:val="Sraopastraipa"/>
        <w:numPr>
          <w:ilvl w:val="0"/>
          <w:numId w:val="4"/>
        </w:numPr>
        <w:spacing w:after="60"/>
        <w:ind w:left="714" w:hanging="357"/>
        <w:contextualSpacing w:val="0"/>
        <w:jc w:val="both"/>
      </w:pPr>
      <w:r w:rsidRPr="00EB721A">
        <w:t>vietini</w:t>
      </w:r>
      <w:r w:rsidR="004009F0" w:rsidRPr="00EB721A">
        <w:t>ai</w:t>
      </w:r>
      <w:r w:rsidRPr="00EB721A">
        <w:t xml:space="preserve"> vandens, nuotekų, dujotiekio, elektros, ryšių tinkl</w:t>
      </w:r>
      <w:r w:rsidR="004009F0" w:rsidRPr="00EB721A">
        <w:t>ai</w:t>
      </w:r>
      <w:r w:rsidRPr="00EB721A">
        <w:t>.</w:t>
      </w:r>
    </w:p>
    <w:p w:rsidR="004009F0" w:rsidRPr="00EB721A" w:rsidRDefault="004009F0" w:rsidP="004009F0">
      <w:pPr>
        <w:spacing w:before="120" w:after="60"/>
        <w:jc w:val="both"/>
        <w:rPr>
          <w:b/>
        </w:rPr>
      </w:pPr>
      <w:r w:rsidRPr="00EB721A">
        <w:rPr>
          <w:b/>
        </w:rPr>
        <w:t>Pagrindiniai technologiniai procesai:</w:t>
      </w:r>
    </w:p>
    <w:p w:rsidR="004009F0" w:rsidRPr="00EB721A" w:rsidRDefault="004009F0" w:rsidP="001442A1">
      <w:pPr>
        <w:pStyle w:val="Sraopastraipa"/>
        <w:numPr>
          <w:ilvl w:val="0"/>
          <w:numId w:val="5"/>
        </w:numPr>
        <w:spacing w:after="60"/>
        <w:ind w:left="714" w:hanging="357"/>
        <w:contextualSpacing w:val="0"/>
        <w:jc w:val="both"/>
      </w:pPr>
      <w:r w:rsidRPr="00EB721A">
        <w:t>Viščiukų broilerių auginimas;</w:t>
      </w:r>
    </w:p>
    <w:p w:rsidR="004009F0" w:rsidRPr="00EB721A" w:rsidRDefault="004009F0" w:rsidP="001442A1">
      <w:pPr>
        <w:pStyle w:val="Sraopastraipa"/>
        <w:numPr>
          <w:ilvl w:val="0"/>
          <w:numId w:val="5"/>
        </w:numPr>
        <w:spacing w:after="60"/>
        <w:ind w:left="714" w:hanging="357"/>
        <w:contextualSpacing w:val="0"/>
        <w:jc w:val="both"/>
      </w:pPr>
      <w:r w:rsidRPr="00EB721A">
        <w:t>Paukštidžių valymas ir dezinfekcija;</w:t>
      </w:r>
    </w:p>
    <w:p w:rsidR="004009F0" w:rsidRPr="00EB721A" w:rsidRDefault="004009F0" w:rsidP="001442A1">
      <w:pPr>
        <w:pStyle w:val="Sraopastraipa"/>
        <w:numPr>
          <w:ilvl w:val="0"/>
          <w:numId w:val="5"/>
        </w:numPr>
        <w:spacing w:after="60"/>
        <w:ind w:left="714" w:hanging="357"/>
        <w:contextualSpacing w:val="0"/>
        <w:jc w:val="both"/>
      </w:pPr>
      <w:r w:rsidRPr="00EB721A">
        <w:t>Kraiko</w:t>
      </w:r>
      <w:r w:rsidR="00B04AFA" w:rsidRPr="00EB721A">
        <w:t>-mėšlo</w:t>
      </w:r>
      <w:r w:rsidRPr="00EB721A">
        <w:t xml:space="preserve"> tvarkymas.</w:t>
      </w:r>
    </w:p>
    <w:p w:rsidR="004009F0" w:rsidRPr="00EB721A" w:rsidRDefault="004009F0" w:rsidP="00C50251">
      <w:pPr>
        <w:pStyle w:val="Sraopastraipa"/>
        <w:numPr>
          <w:ilvl w:val="0"/>
          <w:numId w:val="6"/>
        </w:numPr>
        <w:spacing w:before="120" w:after="60"/>
        <w:ind w:left="567" w:hanging="357"/>
        <w:contextualSpacing w:val="0"/>
        <w:jc w:val="both"/>
      </w:pPr>
      <w:r w:rsidRPr="00EB721A">
        <w:rPr>
          <w:i/>
        </w:rPr>
        <w:t>Broilerių (mėsinių viščiukų) auginimas</w:t>
      </w:r>
      <w:r w:rsidRPr="00EB721A">
        <w:t xml:space="preserve">. Į įrenginio teritoriją iš Lietuvos teritorijoje esančių inkubatorių (AB „Kaišiadorių paukštynas“, AB „Vilniaus paukštynas“ ir kt.) atvežami vienos dienos broilerių viščiukai, kurie auginami pjuvenų/durpių sluoksniu išklotose 10 naujai pastatytų paukštidžių. Vienu metu auginama 330 000 vnt. vienadienių viščiukų (po 33 000 vnt. viščiukų kiekvienoje paukštidėje). </w:t>
      </w:r>
      <w:bookmarkStart w:id="4" w:name="_Hlk525546007"/>
      <w:r w:rsidR="00EE4CA8" w:rsidRPr="00EB721A">
        <w:t xml:space="preserve">Planuojama </w:t>
      </w:r>
      <w:r w:rsidR="008A2845" w:rsidRPr="00EB721A">
        <w:t>per metus įgyvendinti 7,5 auginimo ciklų.</w:t>
      </w:r>
    </w:p>
    <w:bookmarkEnd w:id="4"/>
    <w:p w:rsidR="004009F0" w:rsidRPr="00EB721A" w:rsidRDefault="004009F0" w:rsidP="00C50251">
      <w:pPr>
        <w:spacing w:after="60"/>
        <w:ind w:left="567"/>
        <w:jc w:val="both"/>
      </w:pPr>
      <w:r w:rsidRPr="00EB721A">
        <w:t>Broilerių auginimo ciklą sudaro:</w:t>
      </w:r>
    </w:p>
    <w:p w:rsidR="004009F0" w:rsidRPr="00EB721A" w:rsidRDefault="004009F0" w:rsidP="00C50251">
      <w:pPr>
        <w:spacing w:after="60"/>
        <w:ind w:left="567"/>
        <w:jc w:val="both"/>
      </w:pPr>
      <w:r w:rsidRPr="00EB721A">
        <w:t>1. Vienadienių viščiukų atvežimas į paukštides. → 2. Viščiukų auginimas paukštidėse 39 dienas. → 3. Užaugintų broilerių išvežimas realizacijai. → 4. Mėšlo išvežimas iš paukštidžių. → 5. Paukštidžių patalpų ir ventiliacinių angų valymas, kanalizacijos plovimas. → 6. Lesinimo ir girdymo sistemų iškėlimas, valymas ir dezinfekcija. → 7. Šlapia patalpų dezinfekcija. → 8. Paukštidžių balinimas naudojant kalkes (atliekama 1 kartą per metus). → 9. Kraiko (durpių) atvežimas ir paskleidimas paukštidėse. → 10. Lesinimo ir girdymo sistemų sumontavimas. → 11. Aerozolinė (dūminė) patalpų dezinfekcija. → 12. Vienadienių viščiukų atvežimas.</w:t>
      </w:r>
    </w:p>
    <w:p w:rsidR="004009F0" w:rsidRPr="00EB721A" w:rsidRDefault="004009F0" w:rsidP="00C50251">
      <w:pPr>
        <w:spacing w:after="60"/>
        <w:ind w:left="567"/>
        <w:jc w:val="both"/>
      </w:pPr>
      <w:r w:rsidRPr="00EB721A">
        <w:t xml:space="preserve">Paukštidėse įrengtos linijinės lesinimo ir </w:t>
      </w:r>
      <w:proofErr w:type="spellStart"/>
      <w:r w:rsidRPr="00EB721A">
        <w:t>nipelinės</w:t>
      </w:r>
      <w:proofErr w:type="spellEnd"/>
      <w:r w:rsidRPr="00EB721A">
        <w:t xml:space="preserve"> girdymo sistemos (po 4 lesinimo ir po 5 girdymo linijas kiekvienoje paukštidėje). Broileriai paukštidėse auginami ant grindų, ne narvuose, ant 5–6 cm storio kraiko sluoksnio. Planuojama per metus sunaudoti</w:t>
      </w:r>
      <w:r w:rsidR="001B75A1" w:rsidRPr="00EB721A">
        <w:t xml:space="preserve"> 6900 t</w:t>
      </w:r>
      <w:r w:rsidRPr="00EB721A">
        <w:t xml:space="preserve"> kraiko</w:t>
      </w:r>
      <w:r w:rsidR="001B75A1" w:rsidRPr="00EB721A">
        <w:t xml:space="preserve">. </w:t>
      </w:r>
      <w:r w:rsidRPr="00EB721A">
        <w:t>Sumontavus lesinimo ir girdymo sistemas, atliekama aerozolinė patalpų dezinfekcija, naudojant "rūko" generatorių ir dezinfekcines medžiagas. Po aerozolinės dezinfekcijos į paukštides atvežami vienadieniai viščiukai, kurie iškraunami paukštidės viduje. Broilerių auginimo ciklo metu, kuris trunka 39 dienas, paukštidės nėra valomos ir/ar dezinfekuojamos. Auginimo metu kritę paukščiai laikinai laikomi specialiuose konteineriuose, šaldymo kameroje (pagalbinėje patalpoje), kurioje palaikoma minusinė temperatūra, ir pagal sutartį perduodami utilizavimui UAB „Rietavo veterinarinė sanitarija“.</w:t>
      </w:r>
      <w:r w:rsidR="008A2845" w:rsidRPr="00EB721A">
        <w:t xml:space="preserve"> Sutarties su UAB „Rietavo veterinarinė sanitarija“ kopija pateikta XX priede.</w:t>
      </w:r>
      <w:r w:rsidRPr="00EB721A">
        <w:t xml:space="preserve"> Paukštyno eksploatacijos metu per metus susidarys iki </w:t>
      </w:r>
      <w:r w:rsidRPr="00EB721A">
        <w:lastRenderedPageBreak/>
        <w:t xml:space="preserve">37 t paukščių audinių atliekų (kritusių broilerių), skaičiavimuose priimame, kad krenta apie 3 proc. viščiukų broilerių nuo bendrai auginamo skaičiaus. </w:t>
      </w:r>
    </w:p>
    <w:p w:rsidR="004009F0" w:rsidRPr="00EB721A" w:rsidRDefault="00C50251" w:rsidP="00C50251">
      <w:pPr>
        <w:pStyle w:val="Sraopastraipa"/>
        <w:numPr>
          <w:ilvl w:val="0"/>
          <w:numId w:val="6"/>
        </w:numPr>
        <w:spacing w:after="60"/>
        <w:ind w:left="567"/>
        <w:jc w:val="both"/>
      </w:pPr>
      <w:r w:rsidRPr="00EB721A">
        <w:rPr>
          <w:i/>
        </w:rPr>
        <w:t>Paukštidžių valymas ir dezinfekcija.</w:t>
      </w:r>
      <w:r w:rsidRPr="00EB721A">
        <w:t xml:space="preserve"> </w:t>
      </w:r>
      <w:r w:rsidR="004009F0" w:rsidRPr="00EB721A">
        <w:t>Po kiekvieno auginimo ciklo, visus paukščius išvežus realizacijai, mėšlas krautuvu išstumiamas iš paukštidės į prie kiekvienos iš jų esančią asfaltbetoniu dengtą aikštelę paaukštintais kraštais, kad mėšlas nepatektų į aplinką. Išvežus mėšlą atliekamas paukštidžių valymas. Naudojant aukšto slėgio vandens įrenginį išplaunama lesinimo, girdymo įranga bei paukštidžių grindys ir sienos. Valomos ventiliacinės angos, kanalizacijos sistema. Išplovus paukštides vandeniu, atliekama paukštidžių dezinfekcija. Atskiedus dezinfekcinę medžiagą (</w:t>
      </w:r>
      <w:proofErr w:type="spellStart"/>
      <w:r w:rsidR="004009F0" w:rsidRPr="00EB721A">
        <w:t>Virocid</w:t>
      </w:r>
      <w:proofErr w:type="spellEnd"/>
      <w:r w:rsidR="004009F0" w:rsidRPr="00EB721A">
        <w:t xml:space="preserve">) vandeniu, aukšto slėgio įrenginiu atliekama aerozolinė lubų, sienų, grindų dezinfekcija. </w:t>
      </w:r>
      <w:r w:rsidR="004009F0" w:rsidRPr="00D06DE6">
        <w:t xml:space="preserve">Preliminarus planuojamas sunaudoti dezinfekcinės medžiagos kiekis per metus – iki 2,10 t. Dezinfekcinės medžiagos saugos duomenų lapas pateikiamas </w:t>
      </w:r>
      <w:r w:rsidR="00D53D34" w:rsidRPr="00D06DE6">
        <w:t>4</w:t>
      </w:r>
      <w:r w:rsidR="004009F0" w:rsidRPr="00D06DE6">
        <w:t xml:space="preserve"> priede.</w:t>
      </w:r>
      <w:r w:rsidR="004009F0" w:rsidRPr="00EB721A">
        <w:t xml:space="preserve"> Srutų užterštumo dezinfekcinėmis medžiagomis nebus, nes jos išgaruoja ir nenuteka į srutų rezervuarą. Atlikus dezinfekciją ant grindų paskleidžiamas durpių kraikas. Paruošiami </w:t>
      </w:r>
      <w:proofErr w:type="spellStart"/>
      <w:r w:rsidR="004009F0" w:rsidRPr="00EB721A">
        <w:t>dezokilimėliai</w:t>
      </w:r>
      <w:proofErr w:type="spellEnd"/>
      <w:r w:rsidR="004009F0" w:rsidRPr="00EB721A">
        <w:t xml:space="preserve">, darbuotojų avalynė ir rūbai, kurie naudojami tik paukštidžių patalpose. </w:t>
      </w:r>
    </w:p>
    <w:p w:rsidR="004009F0" w:rsidRPr="00EB721A" w:rsidRDefault="004009F0" w:rsidP="00B04AFA">
      <w:pPr>
        <w:spacing w:after="60"/>
        <w:ind w:left="567"/>
        <w:jc w:val="both"/>
      </w:pPr>
      <w:r w:rsidRPr="00EB721A">
        <w:t xml:space="preserve">Po viščiukų broilerių išvežimo, 10-22 dienas paukštidės bus tuščios, tiek truks jų paruošimas kitam auginimo ciklui. </w:t>
      </w:r>
    </w:p>
    <w:p w:rsidR="00B04AFA" w:rsidRPr="00EB721A" w:rsidRDefault="00B04AFA" w:rsidP="00B04AFA">
      <w:pPr>
        <w:pStyle w:val="Sraopastraipa"/>
        <w:numPr>
          <w:ilvl w:val="0"/>
          <w:numId w:val="6"/>
        </w:numPr>
        <w:spacing w:after="60"/>
        <w:ind w:left="567"/>
        <w:jc w:val="both"/>
      </w:pPr>
      <w:r w:rsidRPr="00EB721A">
        <w:rPr>
          <w:i/>
        </w:rPr>
        <w:t>Kraiko-mėšlo tvarkymas.</w:t>
      </w:r>
      <w:r w:rsidRPr="00EB721A">
        <w:t xml:space="preserve"> </w:t>
      </w:r>
      <w:r w:rsidR="00B77252" w:rsidRPr="00EB721A">
        <w:t xml:space="preserve">Paukščių auginimo metu susidarysiančio mėšlo kiekis apskaičiuotas remiantis „Paukštininkystės ūkių technologinio projektavimo taisyklėmis“ (ŽŪ TPT 04:2012), kai 1000 broilerių per mėnesį pagamina 2,5-3,0 m³ tirštojo mėšlo arba 1000 broilerių per parą pagamina 0,083 m³ tirštojo mėšlo. Atsižvelgiant į numatomas gamybos apimtis ir priklausomai nuo </w:t>
      </w:r>
      <w:r w:rsidR="001B75A1" w:rsidRPr="00EB721A">
        <w:t>įvykdytų</w:t>
      </w:r>
      <w:r w:rsidR="00B77252" w:rsidRPr="00EB721A">
        <w:t xml:space="preserve"> auginimo ciklų skaičiaus, susidarys iki 3 605 t mėšlo per metus</w:t>
      </w:r>
      <w:r w:rsidR="00D64FF4" w:rsidRPr="00EB721A">
        <w:t xml:space="preserve">. </w:t>
      </w:r>
      <w:r w:rsidR="00B77252" w:rsidRPr="00EB721A">
        <w:t>Pasibaigus kiekvienam auginimo ciklui (po 39 dienų nuo viščiukų atvežimo), mėšlas krautuvu šalinamas iš paukštidžių į asfaltbetoniu dengtas aikšteles aukštais kraštais, esančias prie kiekvienos paukštidės. Planuojama, kad mėšlas nebus kaupiamas, o iš šalia paukštidžių esančių aikštelių išvežamas dengtu transportu pagal pasirašytas sutartis su ūkininkais (laukų tręšimui) arba grybų augintojais. Jei atsirastų kliūčių susidariusio paukščių mėšlo realizacijai tiesiai iš paukštidžių iš karto pasibaigus auginimo ciklui, jo kaupimui bus skirta viena paukštidė, kurioje telpa per 6 mėn. susidaręs mėšlo kiekis (kaip nurodyta Mėšlo ir srutų tvarkymo aplinkosaugos reikalavimų apraše, patvirtintame Aplinkos ministro ir Ūkio ministro 2005 m. liepos 14 d. įsakymu Nr. D1-367/3D-342</w:t>
      </w:r>
      <w:r w:rsidR="00B77252" w:rsidRPr="00D06DE6">
        <w:t>). Sutar</w:t>
      </w:r>
      <w:r w:rsidR="00EA3624" w:rsidRPr="00D06DE6">
        <w:t>ties</w:t>
      </w:r>
      <w:r w:rsidR="00B77252" w:rsidRPr="00D06DE6">
        <w:t xml:space="preserve"> kopij</w:t>
      </w:r>
      <w:r w:rsidR="00EA3624" w:rsidRPr="00D06DE6">
        <w:t>a</w:t>
      </w:r>
      <w:r w:rsidR="00B77252" w:rsidRPr="00D06DE6">
        <w:t xml:space="preserve"> pateikt</w:t>
      </w:r>
      <w:r w:rsidR="00EA3624" w:rsidRPr="00D06DE6">
        <w:t>a</w:t>
      </w:r>
      <w:r w:rsidR="00B77252" w:rsidRPr="00D06DE6">
        <w:t xml:space="preserve"> </w:t>
      </w:r>
      <w:r w:rsidR="00EA3624" w:rsidRPr="00D06DE6">
        <w:t>5</w:t>
      </w:r>
      <w:r w:rsidR="00B77252" w:rsidRPr="00D06DE6">
        <w:t xml:space="preserve"> priede.</w:t>
      </w:r>
      <w:r w:rsidR="00B77252" w:rsidRPr="00EB721A">
        <w:t xml:space="preserve"> </w:t>
      </w:r>
    </w:p>
    <w:p w:rsidR="004009F0" w:rsidRPr="00EB721A" w:rsidRDefault="004009F0" w:rsidP="001442A1">
      <w:pPr>
        <w:spacing w:before="120" w:after="60"/>
        <w:jc w:val="both"/>
      </w:pPr>
      <w:r w:rsidRPr="00EB721A">
        <w:t xml:space="preserve">Paukščių auginimui įrengta moderni bei GPGB technologijas atitinkanti technologinė įranga. </w:t>
      </w:r>
    </w:p>
    <w:p w:rsidR="004009F0" w:rsidRPr="00EB721A" w:rsidRDefault="004009F0" w:rsidP="004009F0">
      <w:pPr>
        <w:spacing w:after="60"/>
        <w:jc w:val="both"/>
      </w:pPr>
      <w:r w:rsidRPr="00EB721A">
        <w:rPr>
          <w:i/>
        </w:rPr>
        <w:t>Broilerių (mėsinių viščiukų) lesinimo sistema.</w:t>
      </w:r>
      <w:r w:rsidRPr="00EB721A">
        <w:t xml:space="preserve"> Paukščių lesinimo sistemą sudar</w:t>
      </w:r>
      <w:r w:rsidR="001442A1" w:rsidRPr="00EB721A">
        <w:t>o</w:t>
      </w:r>
      <w:r w:rsidRPr="00EB721A">
        <w:t xml:space="preserve">: lesalų laikymo talpos, spiralinė lesalų tiekimo sistema ir lesalinės. </w:t>
      </w:r>
      <w:r w:rsidR="001442A1" w:rsidRPr="00EB721A">
        <w:t>Į</w:t>
      </w:r>
      <w:r w:rsidRPr="00EB721A">
        <w:t>sigyti įrenginiai pasižym</w:t>
      </w:r>
      <w:r w:rsidR="001442A1" w:rsidRPr="00EB721A">
        <w:t>i</w:t>
      </w:r>
      <w:r w:rsidRPr="00EB721A">
        <w:t xml:space="preserve"> minimaliu lesalų nubarstymu ir tai leis išvengti papildomų gedimo procesų ir kenksmingų dujų išsiskyrimo. Kiekvienoje iš paukštidžių įrengta po 1 pašarų (23 t talpos) ir 1 grūdų (13 t talpos) bokštą su pašarų išdalinimo ir grūdų įmaišymo sistema. Paukščiams lesinti  naudojami pašarai, pagaminti UAB </w:t>
      </w:r>
      <w:r w:rsidR="001442A1" w:rsidRPr="00EB721A">
        <w:t>„</w:t>
      </w:r>
      <w:r w:rsidRPr="00EB721A">
        <w:t>Joniškio grūdai</w:t>
      </w:r>
      <w:r w:rsidR="001442A1" w:rsidRPr="00EB721A">
        <w:t>“</w:t>
      </w:r>
      <w:r w:rsidRPr="00EB721A">
        <w:t xml:space="preserve"> pašarų gamykloje. Priklausomai nuo paukščių amžiaus, naudojami 3 rūšių lesalai: startinio periodo – nuo 1 iki 10 dienų, auginimo vidurio – nuo 11 iki 28 dienų ir auginimo pabaigos – nuo 29 iki 42 dienų. Planuojam</w:t>
      </w:r>
      <w:r w:rsidR="00D64FF4" w:rsidRPr="00EB721A">
        <w:t>a sunaudoti 10 500 t pašarų per metus.</w:t>
      </w:r>
    </w:p>
    <w:p w:rsidR="004009F0" w:rsidRPr="00EB721A" w:rsidRDefault="004009F0" w:rsidP="004009F0">
      <w:pPr>
        <w:spacing w:after="60"/>
        <w:jc w:val="both"/>
      </w:pPr>
      <w:r w:rsidRPr="00EB721A">
        <w:rPr>
          <w:i/>
        </w:rPr>
        <w:t>Broilerių (mėsinių viščiukų) girdymo sistema</w:t>
      </w:r>
      <w:r w:rsidRPr="00EB721A">
        <w:t>. Paukščių girdymui naudojamas vanduo, kuris  tiekiamas iš vietinio artezinio gręžinio. Paukščių girdymo sistemą sudar</w:t>
      </w:r>
      <w:r w:rsidR="001442A1" w:rsidRPr="00EB721A">
        <w:t>o</w:t>
      </w:r>
      <w:r w:rsidRPr="00EB721A">
        <w:t xml:space="preserve"> vandentiekis ir </w:t>
      </w:r>
      <w:proofErr w:type="spellStart"/>
      <w:r w:rsidRPr="00EB721A">
        <w:t>nipelinės</w:t>
      </w:r>
      <w:proofErr w:type="spellEnd"/>
      <w:r w:rsidRPr="00EB721A">
        <w:t xml:space="preserve"> (</w:t>
      </w:r>
      <w:r w:rsidR="001442A1" w:rsidRPr="00EB721A">
        <w:t>„</w:t>
      </w:r>
      <w:r w:rsidRPr="00EB721A">
        <w:t>lašelio</w:t>
      </w:r>
      <w:r w:rsidR="001442A1" w:rsidRPr="00EB721A">
        <w:t>“</w:t>
      </w:r>
      <w:r w:rsidRPr="00EB721A">
        <w:t xml:space="preserve"> principo) girdyklos, kurios pasižymi vandens sulaikymu, išvengiant vandens nutekėjimo ant kraiko. Per metus paukščių girdymui planuojama sunaudoti apie 14 454 m</w:t>
      </w:r>
      <w:r w:rsidRPr="00EB721A">
        <w:rPr>
          <w:vertAlign w:val="superscript"/>
        </w:rPr>
        <w:t>3</w:t>
      </w:r>
      <w:r w:rsidRPr="00EB721A">
        <w:t xml:space="preserve">/metus vandens. Vandens kiekis skirtas paukščių girdymui suskaičiuotas vadovaujantis Paukštininkystės ūkių technologinio projektavimo taisyklių (ŽŪ TPT 04:2012) XIV punkto </w:t>
      </w:r>
      <w:r w:rsidR="001442A1" w:rsidRPr="00EB721A">
        <w:t>„</w:t>
      </w:r>
      <w:r w:rsidRPr="00EB721A">
        <w:t>Vandens reikmės normos, vandens tiekimo reikalavimai</w:t>
      </w:r>
      <w:r w:rsidR="001442A1" w:rsidRPr="00EB721A">
        <w:t>“</w:t>
      </w:r>
      <w:r w:rsidRPr="00EB721A">
        <w:t xml:space="preserve"> 21 lentele. Vandens reikmė 1-17 savaičių amžiaus vištų jaunikliui yra 0,15 l/parą. Tuomet vandens reikmė paukščių girdymui:</w:t>
      </w:r>
    </w:p>
    <w:p w:rsidR="004009F0" w:rsidRPr="00EB721A" w:rsidRDefault="004009F0" w:rsidP="00D64FF4">
      <w:pPr>
        <w:spacing w:after="60"/>
        <w:jc w:val="center"/>
      </w:pPr>
      <w:proofErr w:type="spellStart"/>
      <w:r w:rsidRPr="00EB721A">
        <w:t>Qgirdymas</w:t>
      </w:r>
      <w:proofErr w:type="spellEnd"/>
      <w:r w:rsidRPr="00EB721A">
        <w:t xml:space="preserve"> = 330 000 vnt. </w:t>
      </w:r>
      <w:r w:rsidR="001442A1" w:rsidRPr="00EB721A">
        <w:t>x</w:t>
      </w:r>
      <w:r w:rsidRPr="00EB721A">
        <w:t xml:space="preserve"> 0,15 l/parą </w:t>
      </w:r>
      <w:r w:rsidR="001442A1" w:rsidRPr="00EB721A">
        <w:t>x</w:t>
      </w:r>
      <w:r w:rsidRPr="00EB721A">
        <w:t xml:space="preserve"> 292 d/metus = 14454000 l/metus = 14 454 m³/metus</w:t>
      </w:r>
    </w:p>
    <w:p w:rsidR="004009F0" w:rsidRPr="00EB721A" w:rsidRDefault="004009F0" w:rsidP="004009F0">
      <w:pPr>
        <w:spacing w:after="60"/>
        <w:jc w:val="both"/>
      </w:pPr>
      <w:r w:rsidRPr="00EB721A">
        <w:lastRenderedPageBreak/>
        <w:t xml:space="preserve">Prie vandens tiekimo sistemos kiekviename pastate sumontuoti apskaitos prietaisai, paukštidėse </w:t>
      </w:r>
      <w:r w:rsidR="001442A1" w:rsidRPr="00EB721A">
        <w:t>įrengti</w:t>
      </w:r>
      <w:r w:rsidRPr="00EB721A">
        <w:t xml:space="preserve"> čiaupai kiekvienai girdyklų eilei atjungti. Vienu metu negali būti atjungiama daugiau kaip pusė paukštidės girdyklų. Patalpoms valyti pastatuose įrengti laistymo čiaupai.</w:t>
      </w:r>
    </w:p>
    <w:p w:rsidR="004009F0" w:rsidRPr="00EB721A" w:rsidRDefault="004009F0" w:rsidP="001442A1">
      <w:pPr>
        <w:spacing w:after="60"/>
        <w:jc w:val="both"/>
      </w:pPr>
      <w:r w:rsidRPr="00EB721A">
        <w:rPr>
          <w:i/>
        </w:rPr>
        <w:t>Paukštidžių vėdinimo sistema.</w:t>
      </w:r>
      <w:r w:rsidRPr="00EB721A">
        <w:t xml:space="preserve"> Kiekvienoje iš paukštidžių įrengt</w:t>
      </w:r>
      <w:r w:rsidR="001442A1" w:rsidRPr="00EB721A">
        <w:t>a</w:t>
      </w:r>
      <w:r w:rsidRPr="00EB721A">
        <w:t xml:space="preserve"> mišri vėdinimo sistem</w:t>
      </w:r>
      <w:r w:rsidR="001442A1" w:rsidRPr="00EB721A">
        <w:t>a</w:t>
      </w:r>
      <w:r w:rsidRPr="00EB721A">
        <w:t xml:space="preserve">: šaltuoju metų laiku (rudenį – žiemą – pavasarį) oras ištraukiamas per valdomus stoginius ventiliatorius, sumontuotus į kaminus (7 vnt.), o šiltuoju metų laiku (vasarą) oras ištraukiamas per kaminuose sumontuotus ventiliatorius ir papildomai per galinėje sienoje sumontuotus didelio našumo ventiliatorius (7 vnt.). Oro padavimo sklendės tolygiai išdėstytos šoninėse sienose, ir papildomai – paukštidės priekinėje sienoje. Kiekvienoje paukštidėje įrengta automatizuota klimato kontrolės sistema. </w:t>
      </w:r>
    </w:p>
    <w:p w:rsidR="004009F0" w:rsidRPr="00EB721A" w:rsidRDefault="004009F0" w:rsidP="004009F0">
      <w:pPr>
        <w:spacing w:after="60"/>
        <w:jc w:val="both"/>
      </w:pPr>
      <w:r w:rsidRPr="00EB721A">
        <w:rPr>
          <w:i/>
        </w:rPr>
        <w:t>Paukštidžių šildymo sistema.</w:t>
      </w:r>
      <w:r w:rsidRPr="00EB721A">
        <w:t xml:space="preserve"> Paukštidžių ventiliacijos ir šildymo sistemos</w:t>
      </w:r>
      <w:r w:rsidR="001442A1" w:rsidRPr="00EB721A">
        <w:t xml:space="preserve"> </w:t>
      </w:r>
      <w:r w:rsidRPr="00EB721A">
        <w:t>kompleksiškai valdomos kompiuterine programa. Tai lei</w:t>
      </w:r>
      <w:r w:rsidR="001442A1" w:rsidRPr="00EB721A">
        <w:t>džia</w:t>
      </w:r>
      <w:r w:rsidRPr="00EB721A">
        <w:t xml:space="preserve"> maksimaliai sumažinti išmetamo oro kiekį, optimaliai reguliuoti oro judėjimo greitį ir racionaliai naudoti šilumą. Paukštidžių šildymo sistemą sudar</w:t>
      </w:r>
      <w:r w:rsidR="001442A1" w:rsidRPr="00EB721A">
        <w:t>o</w:t>
      </w:r>
      <w:r w:rsidRPr="00EB721A">
        <w:t xml:space="preserve">: </w:t>
      </w:r>
      <w:r w:rsidR="001442A1" w:rsidRPr="00EB721A">
        <w:t xml:space="preserve">požeminiai </w:t>
      </w:r>
      <w:r w:rsidRPr="00EB721A">
        <w:t>suskystintų naftos dujų rezervuarai (4 vnt. po 10 m</w:t>
      </w:r>
      <w:r w:rsidRPr="00EB721A">
        <w:rPr>
          <w:vertAlign w:val="superscript"/>
        </w:rPr>
        <w:t>3</w:t>
      </w:r>
      <w:r w:rsidRPr="00EB721A">
        <w:t xml:space="preserve">), dujotiekis, dujiniai šildytuvai. Kiekvienoje paukštidėje įrengta po 28 infraraudonųjų spindulių suskystintomis dujomis maitinamų šildytuvų su 12 m apšildymo skersmeniu (po 14 šildytuvų kiekvienoje iš 2 linijų), kad </w:t>
      </w:r>
      <w:r w:rsidR="00B77252" w:rsidRPr="00EB721A">
        <w:t xml:space="preserve">būtų </w:t>
      </w:r>
      <w:r w:rsidRPr="00EB721A">
        <w:t>užtikrint</w:t>
      </w:r>
      <w:r w:rsidR="00B77252" w:rsidRPr="00EB721A">
        <w:t>a</w:t>
      </w:r>
      <w:r w:rsidRPr="00EB721A">
        <w:t xml:space="preserve"> paukščių auginimui tinkam</w:t>
      </w:r>
      <w:r w:rsidR="00B77252" w:rsidRPr="00EB721A">
        <w:t>a</w:t>
      </w:r>
      <w:r w:rsidRPr="00EB721A">
        <w:t xml:space="preserve"> temperatūr</w:t>
      </w:r>
      <w:r w:rsidR="00B77252" w:rsidRPr="00EB721A">
        <w:t>a</w:t>
      </w:r>
      <w:r w:rsidRPr="00EB721A">
        <w:t>. Šildymo metu susidarę degimo produktai į aplinkos orą išmetami per išmetimo angas.</w:t>
      </w:r>
    </w:p>
    <w:p w:rsidR="00B0002E" w:rsidRPr="00EB721A" w:rsidRDefault="00B0002E" w:rsidP="00D33720">
      <w:pPr>
        <w:widowControl w:val="0"/>
        <w:spacing w:before="120" w:after="60"/>
        <w:ind w:firstLine="567"/>
        <w:jc w:val="both"/>
        <w:rPr>
          <w:i/>
          <w:iCs/>
          <w:sz w:val="22"/>
          <w:szCs w:val="22"/>
          <w:lang w:eastAsia="lt-LT"/>
        </w:rPr>
      </w:pPr>
      <w:r w:rsidRPr="00EB721A">
        <w:rPr>
          <w:i/>
          <w:iCs/>
          <w:sz w:val="22"/>
          <w:szCs w:val="24"/>
          <w:lang w:eastAsia="lt-LT"/>
        </w:rPr>
        <w:t>11.</w:t>
      </w:r>
      <w:r w:rsidRPr="00EB721A">
        <w:rPr>
          <w:iCs/>
          <w:sz w:val="22"/>
          <w:szCs w:val="24"/>
          <w:lang w:eastAsia="lt-LT"/>
        </w:rPr>
        <w:t xml:space="preserve"> </w:t>
      </w:r>
      <w:r w:rsidRPr="00EB721A">
        <w:rPr>
          <w:i/>
          <w:iCs/>
          <w:sz w:val="22"/>
          <w:szCs w:val="22"/>
          <w:lang w:eastAsia="lt-LT"/>
        </w:rPr>
        <w:t>Planuojama naudoti technologija ir kiti gamybos būdai, skirti teršalų išmetimo iš įrenginio (-</w:t>
      </w:r>
      <w:proofErr w:type="spellStart"/>
      <w:r w:rsidRPr="00EB721A">
        <w:rPr>
          <w:i/>
          <w:iCs/>
          <w:sz w:val="22"/>
          <w:szCs w:val="22"/>
          <w:lang w:eastAsia="lt-LT"/>
        </w:rPr>
        <w:t>ių</w:t>
      </w:r>
      <w:proofErr w:type="spellEnd"/>
      <w:r w:rsidRPr="00EB721A">
        <w:rPr>
          <w:i/>
          <w:iCs/>
          <w:sz w:val="22"/>
          <w:szCs w:val="22"/>
          <w:lang w:eastAsia="lt-LT"/>
        </w:rPr>
        <w:t xml:space="preserve">) prevencijai arba, jeigu tai neįmanoma, išmetamų teršalų kiekiui mažinti. </w:t>
      </w:r>
    </w:p>
    <w:p w:rsidR="00F175B4" w:rsidRPr="00EB721A" w:rsidRDefault="005570B5" w:rsidP="00F175B4">
      <w:pPr>
        <w:widowControl w:val="0"/>
        <w:spacing w:before="120" w:after="60"/>
        <w:jc w:val="both"/>
        <w:rPr>
          <w:iCs/>
          <w:sz w:val="22"/>
          <w:szCs w:val="22"/>
          <w:lang w:eastAsia="lt-LT"/>
        </w:rPr>
      </w:pPr>
      <w:r w:rsidRPr="00EB721A">
        <w:rPr>
          <w:iCs/>
          <w:sz w:val="22"/>
          <w:szCs w:val="22"/>
          <w:lang w:eastAsia="lt-LT"/>
        </w:rPr>
        <w:t>Įrenginyje</w:t>
      </w:r>
      <w:r w:rsidR="00F175B4" w:rsidRPr="00EB721A">
        <w:rPr>
          <w:iCs/>
          <w:sz w:val="22"/>
          <w:szCs w:val="22"/>
          <w:lang w:eastAsia="lt-LT"/>
        </w:rPr>
        <w:t xml:space="preserve"> susidarys kritusių gyvulių (viščiukų broilerių) atliekos (02 01 02). Kritusių broilerių kiekis priklauso nuo daugelio faktorių: </w:t>
      </w:r>
      <w:proofErr w:type="spellStart"/>
      <w:r w:rsidR="00F175B4" w:rsidRPr="00EB721A">
        <w:rPr>
          <w:iCs/>
          <w:sz w:val="22"/>
          <w:szCs w:val="22"/>
          <w:lang w:eastAsia="lt-LT"/>
        </w:rPr>
        <w:t>biosaugos</w:t>
      </w:r>
      <w:proofErr w:type="spellEnd"/>
      <w:r w:rsidR="00F175B4" w:rsidRPr="00EB721A">
        <w:rPr>
          <w:iCs/>
          <w:sz w:val="22"/>
          <w:szCs w:val="22"/>
          <w:lang w:eastAsia="lt-LT"/>
        </w:rPr>
        <w:t xml:space="preserve"> efektyvumo, ligų prevencijos, auginamų paukščių veislės, pašarų kokybės ir daugelio kitų veiksnių. Kritusių broilerių atliekos laikinai laikomos specialiuose sandariuose konteineriuose, pagalbinėje patalpoje įrengtoje šaldymo kameroje, kurioje palaikoma minusinė temperatūra ir pagal sutartį perduodamos utilizavimui UAB „Rietavo veterinarinė sanitarija“.</w:t>
      </w:r>
    </w:p>
    <w:p w:rsidR="00F175B4" w:rsidRPr="00EB721A" w:rsidRDefault="00F175B4" w:rsidP="00F175B4">
      <w:pPr>
        <w:widowControl w:val="0"/>
        <w:spacing w:before="120" w:after="60"/>
        <w:jc w:val="both"/>
        <w:rPr>
          <w:iCs/>
          <w:sz w:val="22"/>
          <w:szCs w:val="22"/>
          <w:lang w:eastAsia="lt-LT"/>
        </w:rPr>
      </w:pPr>
      <w:r w:rsidRPr="00EB721A">
        <w:rPr>
          <w:iCs/>
          <w:sz w:val="22"/>
          <w:szCs w:val="22"/>
          <w:lang w:eastAsia="lt-LT"/>
        </w:rPr>
        <w:t xml:space="preserve">Pašarų perpylimo iš autotransporto priemonės į bunkerius metu, pašarų dulkių sulaikymui ant perteklinio oro nuvedimo vamzdžio, išeinančio iš bunkerio,  uždedamas daugkartinio naudojimo specialus </w:t>
      </w:r>
      <w:proofErr w:type="spellStart"/>
      <w:r w:rsidRPr="00EB721A">
        <w:rPr>
          <w:iCs/>
          <w:sz w:val="22"/>
          <w:szCs w:val="22"/>
          <w:lang w:eastAsia="lt-LT"/>
        </w:rPr>
        <w:t>Schnieder</w:t>
      </w:r>
      <w:proofErr w:type="spellEnd"/>
      <w:r w:rsidRPr="00EB721A">
        <w:rPr>
          <w:iCs/>
          <w:sz w:val="22"/>
          <w:szCs w:val="22"/>
          <w:lang w:eastAsia="lt-LT"/>
        </w:rPr>
        <w:t xml:space="preserve"> </w:t>
      </w:r>
      <w:proofErr w:type="spellStart"/>
      <w:r w:rsidRPr="00EB721A">
        <w:rPr>
          <w:iCs/>
          <w:sz w:val="22"/>
          <w:szCs w:val="22"/>
          <w:lang w:eastAsia="lt-LT"/>
        </w:rPr>
        <w:t>Anlagenbau</w:t>
      </w:r>
      <w:proofErr w:type="spellEnd"/>
      <w:r w:rsidRPr="00EB721A">
        <w:rPr>
          <w:iCs/>
          <w:sz w:val="22"/>
          <w:szCs w:val="22"/>
          <w:lang w:eastAsia="lt-LT"/>
        </w:rPr>
        <w:t xml:space="preserve"> firmos maišas – filtras. Maiše – filtre sulaikytos pašarų dulkės bus grąžinamos į gamybą. Maišo – filtro tarnavimo laikas – ilgalaikis, todėl maišų – filtrų atliekos nesusidarys.</w:t>
      </w:r>
    </w:p>
    <w:p w:rsidR="003347EC" w:rsidRPr="00EB721A" w:rsidRDefault="003347EC" w:rsidP="003347EC">
      <w:pPr>
        <w:widowControl w:val="0"/>
        <w:spacing w:before="120" w:after="60"/>
        <w:jc w:val="both"/>
        <w:rPr>
          <w:iCs/>
          <w:sz w:val="22"/>
          <w:szCs w:val="22"/>
          <w:lang w:eastAsia="lt-LT"/>
        </w:rPr>
      </w:pPr>
      <w:r w:rsidRPr="00EB721A">
        <w:rPr>
          <w:iCs/>
          <w:sz w:val="22"/>
          <w:szCs w:val="22"/>
          <w:lang w:eastAsia="lt-LT"/>
        </w:rPr>
        <w:t>Numatomos poveikio vandens telkiniams sumažinimo/išvengimo priemonės:</w:t>
      </w:r>
    </w:p>
    <w:p w:rsidR="003347EC" w:rsidRPr="00B935A3" w:rsidRDefault="003347EC" w:rsidP="003347EC">
      <w:pPr>
        <w:pStyle w:val="Sraopastraipa"/>
        <w:widowControl w:val="0"/>
        <w:numPr>
          <w:ilvl w:val="0"/>
          <w:numId w:val="7"/>
        </w:numPr>
        <w:spacing w:before="120" w:after="60"/>
        <w:jc w:val="both"/>
        <w:rPr>
          <w:iCs/>
          <w:sz w:val="22"/>
          <w:szCs w:val="22"/>
          <w:lang w:eastAsia="lt-LT"/>
        </w:rPr>
      </w:pPr>
      <w:r w:rsidRPr="00EB721A">
        <w:rPr>
          <w:iCs/>
          <w:sz w:val="22"/>
          <w:szCs w:val="22"/>
          <w:lang w:eastAsia="lt-LT"/>
        </w:rPr>
        <w:t xml:space="preserve">Atskiros buitinių, </w:t>
      </w:r>
      <w:r w:rsidRPr="00B935A3">
        <w:rPr>
          <w:iCs/>
          <w:sz w:val="22"/>
          <w:szCs w:val="22"/>
          <w:lang w:eastAsia="lt-LT"/>
        </w:rPr>
        <w:t>gamybinių ir paviršinių nuotekų surinkimo ir tvarkymo sistemos;</w:t>
      </w:r>
    </w:p>
    <w:p w:rsidR="003347EC" w:rsidRPr="00EB721A" w:rsidRDefault="003347EC" w:rsidP="003347EC">
      <w:pPr>
        <w:pStyle w:val="Sraopastraipa"/>
        <w:widowControl w:val="0"/>
        <w:numPr>
          <w:ilvl w:val="0"/>
          <w:numId w:val="7"/>
        </w:numPr>
        <w:spacing w:before="120" w:after="60"/>
        <w:jc w:val="both"/>
        <w:rPr>
          <w:iCs/>
          <w:sz w:val="22"/>
          <w:szCs w:val="22"/>
          <w:lang w:eastAsia="lt-LT"/>
        </w:rPr>
      </w:pPr>
      <w:r w:rsidRPr="00B935A3">
        <w:rPr>
          <w:iCs/>
          <w:sz w:val="22"/>
          <w:szCs w:val="22"/>
          <w:lang w:eastAsia="lt-LT"/>
        </w:rPr>
        <w:t>Buitinės nuotekos valomos vietiniuose biologinio valymo įrenginiuose iki</w:t>
      </w:r>
      <w:r w:rsidRPr="00EB721A">
        <w:rPr>
          <w:iCs/>
          <w:sz w:val="22"/>
          <w:szCs w:val="22"/>
          <w:lang w:eastAsia="lt-LT"/>
        </w:rPr>
        <w:t xml:space="preserve"> Nuotekų tvarkymo reglamente, patvirtintame 2006 m. gegužės 17 d. LR Aplinkos ministro įsakymu Nr. D1-236, nustatytų užterštumo verčių, taikomų nuotekoms, išleidžiamoms į gamtinę aplinką, ir išleidžiamos ne į natūraliai susiformavusį vandens telkinį, o į projektuojamą gaisro gesinimo rezervuarą;</w:t>
      </w:r>
    </w:p>
    <w:p w:rsidR="003347EC" w:rsidRPr="00EB721A" w:rsidRDefault="003347EC" w:rsidP="003347EC">
      <w:pPr>
        <w:pStyle w:val="Sraopastraipa"/>
        <w:widowControl w:val="0"/>
        <w:numPr>
          <w:ilvl w:val="0"/>
          <w:numId w:val="7"/>
        </w:numPr>
        <w:spacing w:before="120" w:after="60"/>
        <w:jc w:val="both"/>
        <w:rPr>
          <w:iCs/>
          <w:sz w:val="22"/>
          <w:szCs w:val="22"/>
          <w:lang w:eastAsia="lt-LT"/>
        </w:rPr>
      </w:pPr>
      <w:r w:rsidRPr="00EB721A">
        <w:rPr>
          <w:iCs/>
          <w:sz w:val="22"/>
          <w:szCs w:val="22"/>
          <w:lang w:eastAsia="lt-LT"/>
        </w:rPr>
        <w:t>Gamybinės – paukštidžių plovimo – nuotekos surenkamos į dengtus rezervuarus, įrengtus prie kiekvienos iš paukštidžių, ir perduodamos kaip trąšos laukų tręšimui, pagal sutartis su ūkininkais;</w:t>
      </w:r>
    </w:p>
    <w:p w:rsidR="003347EC" w:rsidRPr="00EB721A" w:rsidRDefault="003347EC" w:rsidP="003347EC">
      <w:pPr>
        <w:pStyle w:val="Sraopastraipa"/>
        <w:widowControl w:val="0"/>
        <w:numPr>
          <w:ilvl w:val="0"/>
          <w:numId w:val="7"/>
        </w:numPr>
        <w:spacing w:before="120" w:after="60"/>
        <w:jc w:val="both"/>
        <w:rPr>
          <w:iCs/>
          <w:sz w:val="22"/>
          <w:szCs w:val="22"/>
          <w:lang w:eastAsia="lt-LT"/>
        </w:rPr>
      </w:pPr>
      <w:r w:rsidRPr="00EB721A">
        <w:rPr>
          <w:iCs/>
          <w:sz w:val="22"/>
          <w:szCs w:val="22"/>
          <w:lang w:eastAsia="lt-LT"/>
        </w:rPr>
        <w:t>Rezervuarai srutoms šalia paukštidžių įrengti ant kietos, vandeniui nelaidžios dangos, su nuolydžiais, nukreiptais į rezervuarus, todėl, jei srutų išsiurbimo metu srutos išsilietų, jos sutekėtų atgal į rezervuarus;</w:t>
      </w:r>
    </w:p>
    <w:p w:rsidR="003347EC" w:rsidRPr="00EB721A" w:rsidRDefault="003347EC" w:rsidP="003347EC">
      <w:pPr>
        <w:pStyle w:val="Sraopastraipa"/>
        <w:widowControl w:val="0"/>
        <w:numPr>
          <w:ilvl w:val="0"/>
          <w:numId w:val="7"/>
        </w:numPr>
        <w:spacing w:before="120" w:after="60"/>
        <w:jc w:val="both"/>
        <w:rPr>
          <w:iCs/>
          <w:sz w:val="22"/>
          <w:szCs w:val="22"/>
          <w:lang w:eastAsia="lt-LT"/>
        </w:rPr>
      </w:pPr>
      <w:r w:rsidRPr="00EB721A">
        <w:rPr>
          <w:iCs/>
          <w:sz w:val="22"/>
          <w:szCs w:val="22"/>
          <w:lang w:eastAsia="lt-LT"/>
        </w:rPr>
        <w:t>Srutos iš rezervuarų išsiurbiamos automobiliais/cisternomis, be sąlyčio su oru ar aplinka;</w:t>
      </w:r>
    </w:p>
    <w:p w:rsidR="003347EC" w:rsidRPr="00EB721A" w:rsidRDefault="003347EC" w:rsidP="003347EC">
      <w:pPr>
        <w:pStyle w:val="Sraopastraipa"/>
        <w:widowControl w:val="0"/>
        <w:numPr>
          <w:ilvl w:val="0"/>
          <w:numId w:val="7"/>
        </w:numPr>
        <w:spacing w:before="120" w:after="60"/>
        <w:jc w:val="both"/>
        <w:rPr>
          <w:iCs/>
          <w:sz w:val="22"/>
          <w:szCs w:val="22"/>
          <w:lang w:eastAsia="lt-LT"/>
        </w:rPr>
      </w:pPr>
      <w:r w:rsidRPr="00EB721A">
        <w:rPr>
          <w:iCs/>
          <w:sz w:val="22"/>
          <w:szCs w:val="22"/>
          <w:lang w:eastAsia="lt-LT"/>
        </w:rPr>
        <w:t xml:space="preserve">Siekiant išvengti paviršinių nuotekų užteršimo, teritorija aptverta, prižiūrima, valoma, joje </w:t>
      </w:r>
      <w:r w:rsidR="001B75A1" w:rsidRPr="00EB721A">
        <w:rPr>
          <w:iCs/>
          <w:sz w:val="22"/>
          <w:szCs w:val="22"/>
          <w:lang w:eastAsia="lt-LT"/>
        </w:rPr>
        <w:t>dirba</w:t>
      </w:r>
      <w:r w:rsidRPr="00EB721A">
        <w:rPr>
          <w:iCs/>
          <w:sz w:val="22"/>
          <w:szCs w:val="22"/>
          <w:lang w:eastAsia="lt-LT"/>
        </w:rPr>
        <w:t xml:space="preserve"> tik paukštyną aptarnaujantis techniškai tvarkingas ir švarus transportas.</w:t>
      </w:r>
    </w:p>
    <w:p w:rsidR="003347EC" w:rsidRPr="00EB721A" w:rsidRDefault="003347EC" w:rsidP="003347EC">
      <w:pPr>
        <w:widowControl w:val="0"/>
        <w:spacing w:before="120" w:after="60"/>
        <w:jc w:val="both"/>
        <w:rPr>
          <w:iCs/>
          <w:sz w:val="22"/>
          <w:szCs w:val="22"/>
          <w:lang w:eastAsia="lt-LT"/>
        </w:rPr>
      </w:pPr>
      <w:r w:rsidRPr="00EB721A">
        <w:rPr>
          <w:iCs/>
          <w:sz w:val="22"/>
          <w:szCs w:val="22"/>
          <w:lang w:eastAsia="lt-LT"/>
        </w:rPr>
        <w:t>Atlikus aplinkos oro teršalų sklaidos skaičiavimus nustatyta, kad nagrinėtų aplinkos oro teršalų koncentracijos aplinkos ore ribinių verčių neviršys, todėl poveikio sumažinimo priemonės neplanuojamos.</w:t>
      </w:r>
    </w:p>
    <w:p w:rsidR="003347EC" w:rsidRPr="00EB721A" w:rsidRDefault="00DB078D" w:rsidP="003347EC">
      <w:pPr>
        <w:widowControl w:val="0"/>
        <w:spacing w:before="120" w:after="60"/>
        <w:jc w:val="both"/>
        <w:rPr>
          <w:iCs/>
          <w:sz w:val="22"/>
          <w:szCs w:val="22"/>
          <w:lang w:eastAsia="lt-LT"/>
        </w:rPr>
      </w:pPr>
      <w:r w:rsidRPr="00EB721A">
        <w:rPr>
          <w:iCs/>
          <w:sz w:val="22"/>
          <w:szCs w:val="22"/>
          <w:lang w:eastAsia="lt-LT"/>
        </w:rPr>
        <w:lastRenderedPageBreak/>
        <w:t xml:space="preserve"> </w:t>
      </w:r>
      <w:r w:rsidR="003347EC" w:rsidRPr="00EB721A">
        <w:rPr>
          <w:iCs/>
          <w:sz w:val="22"/>
          <w:szCs w:val="22"/>
          <w:lang w:eastAsia="lt-LT"/>
        </w:rPr>
        <w:t>Eksploatacijos metu galimo poveikio dirvožemiui bus išvengiama įrengus ir tinkamai eksploatuojant buitinių ir paviršinių nuotekų tvarkymo sistemas, užtikrinant tik techniškai tvarkingo transporto judėjimą teritorijoje bei sklandžiai vykstančius mėšlo tvarkymo (perdavimo tvarkytojams) procesus.</w:t>
      </w:r>
    </w:p>
    <w:p w:rsidR="00A43466" w:rsidRPr="00EB721A" w:rsidRDefault="00A43466" w:rsidP="003347EC">
      <w:pPr>
        <w:widowControl w:val="0"/>
        <w:spacing w:before="120" w:after="60"/>
        <w:jc w:val="both"/>
        <w:rPr>
          <w:iCs/>
          <w:sz w:val="22"/>
          <w:szCs w:val="22"/>
          <w:lang w:eastAsia="lt-LT"/>
        </w:rPr>
      </w:pPr>
      <w:r w:rsidRPr="00EB721A">
        <w:rPr>
          <w:iCs/>
          <w:sz w:val="22"/>
          <w:szCs w:val="22"/>
          <w:lang w:eastAsia="lt-LT"/>
        </w:rPr>
        <w:t xml:space="preserve">Įvykus avarijai, kurios metu išsilietų kenksmingos medžiagos, </w:t>
      </w:r>
      <w:r w:rsidR="005570B5" w:rsidRPr="00EB721A">
        <w:rPr>
          <w:iCs/>
          <w:sz w:val="22"/>
          <w:szCs w:val="22"/>
          <w:lang w:eastAsia="lt-LT"/>
        </w:rPr>
        <w:t>įrenginio</w:t>
      </w:r>
      <w:r w:rsidRPr="00EB721A">
        <w:rPr>
          <w:iCs/>
          <w:sz w:val="22"/>
          <w:szCs w:val="22"/>
          <w:lang w:eastAsia="lt-LT"/>
        </w:rPr>
        <w:t xml:space="preserve"> sklypą dengia vandeniui mažai laidūs gruntai, todėl teršalų migracijos procesai teritorijoje užtruktų pakankamai ilgai.</w:t>
      </w:r>
    </w:p>
    <w:p w:rsidR="00872050" w:rsidRPr="00EB721A" w:rsidRDefault="00872050" w:rsidP="00872050">
      <w:pPr>
        <w:widowControl w:val="0"/>
        <w:spacing w:before="120" w:after="60"/>
        <w:jc w:val="both"/>
        <w:rPr>
          <w:iCs/>
          <w:sz w:val="22"/>
          <w:szCs w:val="22"/>
          <w:lang w:eastAsia="lt-LT"/>
        </w:rPr>
      </w:pPr>
      <w:r w:rsidRPr="00EB721A">
        <w:rPr>
          <w:iCs/>
          <w:sz w:val="22"/>
          <w:szCs w:val="22"/>
          <w:lang w:eastAsia="lt-LT"/>
        </w:rPr>
        <w:t xml:space="preserve">Neigiamos biologinių veiksnių įtakos visuomenės sveikatai nenumatoma, nes vykdant </w:t>
      </w:r>
      <w:r w:rsidR="001B75A1" w:rsidRPr="00EB721A">
        <w:rPr>
          <w:iCs/>
          <w:sz w:val="22"/>
          <w:szCs w:val="22"/>
          <w:lang w:eastAsia="lt-LT"/>
        </w:rPr>
        <w:t>ūkinę veiklą</w:t>
      </w:r>
      <w:r w:rsidRPr="00EB721A">
        <w:rPr>
          <w:iCs/>
          <w:sz w:val="22"/>
          <w:szCs w:val="22"/>
          <w:lang w:eastAsia="lt-LT"/>
        </w:rPr>
        <w:t xml:space="preserve"> imamasi visų būtinių priemonių, kad būtų užkirstas kelias infekcinių ligų kilimui ir plitimui:</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 xml:space="preserve">išorinio transporto ratų dezinfekavimui numatytas atviras </w:t>
      </w:r>
      <w:proofErr w:type="spellStart"/>
      <w:r w:rsidRPr="00EB721A">
        <w:rPr>
          <w:iCs/>
          <w:sz w:val="22"/>
          <w:szCs w:val="22"/>
          <w:lang w:eastAsia="lt-LT"/>
        </w:rPr>
        <w:t>dezobarjeras</w:t>
      </w:r>
      <w:proofErr w:type="spellEnd"/>
      <w:r w:rsidRPr="00EB721A">
        <w:rPr>
          <w:iCs/>
          <w:sz w:val="22"/>
          <w:szCs w:val="22"/>
          <w:lang w:eastAsia="lt-LT"/>
        </w:rPr>
        <w:t>;</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dėl ypatingai griežtų sanitarinių reikalavimų, pašalinių patekimas į sklypą ir paukštidžių kompleksą ribojamas.</w:t>
      </w:r>
    </w:p>
    <w:p w:rsidR="00872050" w:rsidRPr="00EB721A" w:rsidRDefault="00DA1CE3"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į</w:t>
      </w:r>
      <w:r w:rsidR="00872050" w:rsidRPr="00EB721A">
        <w:rPr>
          <w:iCs/>
          <w:sz w:val="22"/>
          <w:szCs w:val="22"/>
          <w:lang w:eastAsia="lt-LT"/>
        </w:rPr>
        <w:t xml:space="preserve"> teritoriją įleidžiami tik darbuotojai, susipažinę su biologinio saugumo priemonėmis, kurios turi būti taikomos ūkinėje veikloje, ir jų svarba;</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darbuotojų avalynė prieš įeinant/išeinant į/iš paukštyno teritoriją dezinfekuojama dezinfekciniame kilimėlyje;</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darbui paukštidėse darbuotojai dėv</w:t>
      </w:r>
      <w:r w:rsidR="00DA1CE3" w:rsidRPr="00EB721A">
        <w:rPr>
          <w:iCs/>
          <w:sz w:val="22"/>
          <w:szCs w:val="22"/>
          <w:lang w:eastAsia="lt-LT"/>
        </w:rPr>
        <w:t>i</w:t>
      </w:r>
      <w:r w:rsidRPr="00EB721A">
        <w:rPr>
          <w:iCs/>
          <w:sz w:val="22"/>
          <w:szCs w:val="22"/>
          <w:lang w:eastAsia="lt-LT"/>
        </w:rPr>
        <w:t xml:space="preserve"> specialius apsauginius drabužius ir avalynę, kuriems pasikeisti yra speciali patalpa, su įrengtomis vietomis prausimuisi ir sanitarinėmis dezinfekcinėmis priemonėmis;</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po kiekvieno auginimo ciklo paukštidės plaunamos, vykdoma jų dezinfekcija, įskaitant girdymo, šėrimo, ventiliacijos ir kitas naudojamas technines sistemas;</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kraikas įsigyjamas iš patikimų tiekėjų, kad jame nebūtų naminių ar laukinių paukščių ir graužikų teršalų;</w:t>
      </w:r>
    </w:p>
    <w:p w:rsidR="00872050" w:rsidRPr="00EB721A" w:rsidRDefault="00DA1CE3"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v</w:t>
      </w:r>
      <w:r w:rsidR="00872050" w:rsidRPr="00EB721A">
        <w:rPr>
          <w:iCs/>
          <w:sz w:val="22"/>
          <w:szCs w:val="22"/>
          <w:lang w:eastAsia="lt-LT"/>
        </w:rPr>
        <w:t>ykdoma parazitų ir graužikų kontrolė ir naikinimas;</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kritę paukščiai laikomi šaldytuve minusinėje temperatūroje, specialiuose konteineriuose, vėliau perduodami licencijuotiems atliekų tvarkytojams;</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darbuotojai apmokyti kaip apsisaugoti nuo užkrečiamų ligų, kaip tinkamai laikytis higienos reikalavimų ir biologinio saugumo protokolų;</w:t>
      </w:r>
    </w:p>
    <w:p w:rsidR="00872050" w:rsidRPr="00EB721A" w:rsidRDefault="00872050" w:rsidP="00DA1CE3">
      <w:pPr>
        <w:pStyle w:val="Sraopastraipa"/>
        <w:widowControl w:val="0"/>
        <w:numPr>
          <w:ilvl w:val="0"/>
          <w:numId w:val="8"/>
        </w:numPr>
        <w:spacing w:before="120" w:after="60"/>
        <w:jc w:val="both"/>
        <w:rPr>
          <w:iCs/>
          <w:sz w:val="22"/>
          <w:szCs w:val="22"/>
          <w:lang w:eastAsia="lt-LT"/>
        </w:rPr>
      </w:pPr>
      <w:r w:rsidRPr="00EB721A">
        <w:rPr>
          <w:iCs/>
          <w:sz w:val="22"/>
          <w:szCs w:val="22"/>
          <w:lang w:eastAsia="lt-LT"/>
        </w:rPr>
        <w:t>mėšlas teritorijoje nekaupiamas.</w:t>
      </w:r>
    </w:p>
    <w:p w:rsidR="00B0002E" w:rsidRPr="00EB721A" w:rsidRDefault="00B0002E" w:rsidP="001215F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both"/>
        <w:textAlignment w:val="baseline"/>
        <w:rPr>
          <w:i/>
          <w:iCs/>
          <w:sz w:val="22"/>
          <w:szCs w:val="22"/>
          <w:lang w:eastAsia="lt-LT"/>
        </w:rPr>
      </w:pPr>
      <w:r w:rsidRPr="00EB721A">
        <w:rPr>
          <w:i/>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EB721A">
        <w:rPr>
          <w:i/>
          <w:sz w:val="22"/>
          <w:szCs w:val="22"/>
        </w:rPr>
        <w:t xml:space="preserve"> </w:t>
      </w:r>
    </w:p>
    <w:p w:rsidR="00B0002E" w:rsidRPr="00EB721A" w:rsidRDefault="00DA1CE3" w:rsidP="001215F8">
      <w:pPr>
        <w:jc w:val="both"/>
      </w:pPr>
      <w:r w:rsidRPr="00EB721A">
        <w:rPr>
          <w:lang w:eastAsia="lt-LT"/>
        </w:rPr>
        <w:t xml:space="preserve">Informacija apie pagrindinių alternatyvų pareiškėjo siūlomai technologijai, gamybos būdams ir priemonėms aprašymas, išmetamųjų teršalų poveikis aplinkai pateikta </w:t>
      </w:r>
      <w:r w:rsidRPr="00EB721A">
        <w:t xml:space="preserve">UAB „Joniškio grūdai“ paukštyno įrengimo ir eksploatavimo </w:t>
      </w:r>
      <w:proofErr w:type="spellStart"/>
      <w:r w:rsidRPr="00EB721A">
        <w:t>Užubalių</w:t>
      </w:r>
      <w:proofErr w:type="spellEnd"/>
      <w:r w:rsidRPr="00EB721A">
        <w:t xml:space="preserve"> k., Raguvos sen., Panevėžio r. sav. poveikio aplinkai vertinimo ataskaitoje, Aplinkos apsaugos agentūra 2017 m. gruodžio 1 d. raštu Nr. (28.1)-A4-12394 „Sprendimas dėl broilerių paukštyno įrengimo ir eksploatacijos, </w:t>
      </w:r>
      <w:proofErr w:type="spellStart"/>
      <w:r w:rsidRPr="00EB721A">
        <w:t>Užubalių</w:t>
      </w:r>
      <w:proofErr w:type="spellEnd"/>
      <w:r w:rsidRPr="00EB721A">
        <w:t xml:space="preserve"> k., Raguvos </w:t>
      </w:r>
      <w:r w:rsidRPr="00D06DE6">
        <w:t xml:space="preserve">sen., Panevėžio r. sav. galimybių“ </w:t>
      </w:r>
      <w:r w:rsidR="001215F8" w:rsidRPr="00D06DE6">
        <w:t xml:space="preserve">priėmė sprendimą dėl ūkinės veiklos leistinumo pagal parengtą PAV </w:t>
      </w:r>
      <w:r w:rsidR="007261AF" w:rsidRPr="00D06DE6">
        <w:t>ataskaitą</w:t>
      </w:r>
      <w:r w:rsidR="001215F8" w:rsidRPr="00D06DE6">
        <w:t>. (</w:t>
      </w:r>
      <w:r w:rsidR="000A5CB6" w:rsidRPr="00D06DE6">
        <w:t>R</w:t>
      </w:r>
      <w:r w:rsidR="001215F8" w:rsidRPr="00D06DE6">
        <w:t>ašt</w:t>
      </w:r>
      <w:r w:rsidR="000A5CB6" w:rsidRPr="00D06DE6">
        <w:t>o kopija</w:t>
      </w:r>
      <w:r w:rsidR="001215F8" w:rsidRPr="00D06DE6">
        <w:t xml:space="preserve"> pateikt</w:t>
      </w:r>
      <w:r w:rsidR="000A5CB6" w:rsidRPr="00D06DE6">
        <w:t>a</w:t>
      </w:r>
      <w:r w:rsidR="001215F8" w:rsidRPr="00D06DE6">
        <w:t xml:space="preserve"> </w:t>
      </w:r>
      <w:r w:rsidR="00D53D34" w:rsidRPr="00D06DE6">
        <w:t>6</w:t>
      </w:r>
      <w:r w:rsidR="001215F8" w:rsidRPr="00D06DE6">
        <w:t xml:space="preserve"> priede.)</w:t>
      </w:r>
    </w:p>
    <w:p w:rsidR="00AF3B4F" w:rsidRDefault="00AF3B4F" w:rsidP="00D33720">
      <w:pPr>
        <w:suppressAutoHyphens/>
        <w:spacing w:before="120" w:after="60"/>
        <w:ind w:firstLine="567"/>
        <w:jc w:val="both"/>
        <w:textAlignment w:val="baseline"/>
        <w:rPr>
          <w:i/>
          <w:sz w:val="22"/>
          <w:szCs w:val="22"/>
          <w:lang w:eastAsia="lt-LT"/>
        </w:rPr>
        <w:sectPr w:rsidR="00AF3B4F" w:rsidSect="004D239B">
          <w:pgSz w:w="16838" w:h="11906" w:orient="landscape"/>
          <w:pgMar w:top="1276" w:right="1103" w:bottom="567" w:left="1134" w:header="567" w:footer="567" w:gutter="0"/>
          <w:cols w:space="1296"/>
          <w:docGrid w:linePitch="360"/>
        </w:sectPr>
      </w:pPr>
    </w:p>
    <w:p w:rsidR="00B0002E" w:rsidRPr="00D06DE6" w:rsidRDefault="00B0002E" w:rsidP="00D33720">
      <w:pPr>
        <w:suppressAutoHyphens/>
        <w:spacing w:before="120" w:after="60"/>
        <w:ind w:firstLine="567"/>
        <w:jc w:val="both"/>
        <w:textAlignment w:val="baseline"/>
        <w:rPr>
          <w:i/>
          <w:sz w:val="22"/>
          <w:szCs w:val="22"/>
          <w:lang w:eastAsia="lt-LT"/>
        </w:rPr>
      </w:pPr>
      <w:r w:rsidRPr="00D06DE6">
        <w:rPr>
          <w:i/>
          <w:sz w:val="22"/>
          <w:szCs w:val="22"/>
          <w:lang w:eastAsia="lt-LT"/>
        </w:rPr>
        <w:lastRenderedPageBreak/>
        <w:t xml:space="preserve">13. Kiekvieno įrenginio naudojamų technologijų atitikimo technologijoms, aprašytoms Europos Sąjungos geriausiai prieinamų gamybos būdų (GPGB) informaciniuose dokumentuose ar išvadose, palyginamasis įvertinimas. </w:t>
      </w:r>
    </w:p>
    <w:p w:rsidR="00B0002E" w:rsidRDefault="00B0002E" w:rsidP="007B1A37">
      <w:pPr>
        <w:suppressAutoHyphens/>
        <w:spacing w:before="120" w:after="60"/>
        <w:ind w:firstLine="567"/>
        <w:jc w:val="both"/>
        <w:textAlignment w:val="baseline"/>
        <w:rPr>
          <w:sz w:val="22"/>
          <w:szCs w:val="24"/>
          <w:lang w:eastAsia="lt-LT"/>
        </w:rPr>
      </w:pPr>
      <w:r w:rsidRPr="00D06DE6">
        <w:rPr>
          <w:sz w:val="22"/>
          <w:szCs w:val="24"/>
          <w:lang w:eastAsia="lt-LT"/>
        </w:rPr>
        <w:t>4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878"/>
        <w:gridCol w:w="2272"/>
        <w:gridCol w:w="2549"/>
        <w:gridCol w:w="1559"/>
        <w:gridCol w:w="1134"/>
        <w:gridCol w:w="4536"/>
      </w:tblGrid>
      <w:tr w:rsidR="00B935A3" w:rsidRPr="00DB078D"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DB078D" w:rsidRDefault="00B935A3" w:rsidP="00AF3B4F">
            <w:pPr>
              <w:suppressAutoHyphens/>
              <w:spacing w:before="60" w:after="60"/>
              <w:jc w:val="center"/>
              <w:textAlignment w:val="baseline"/>
              <w:rPr>
                <w:sz w:val="20"/>
                <w:szCs w:val="24"/>
                <w:lang w:eastAsia="lt-LT"/>
              </w:rPr>
            </w:pPr>
            <w:r w:rsidRPr="00DB078D">
              <w:rPr>
                <w:sz w:val="20"/>
                <w:szCs w:val="24"/>
                <w:lang w:eastAsia="lt-LT"/>
              </w:rPr>
              <w:t>Eil. Nr.</w:t>
            </w:r>
          </w:p>
        </w:tc>
        <w:tc>
          <w:tcPr>
            <w:tcW w:w="1878" w:type="dxa"/>
            <w:tcBorders>
              <w:top w:val="single" w:sz="4" w:space="0" w:color="auto"/>
              <w:left w:val="single" w:sz="4" w:space="0" w:color="auto"/>
              <w:bottom w:val="single" w:sz="4" w:space="0" w:color="auto"/>
              <w:right w:val="single" w:sz="4" w:space="0" w:color="auto"/>
            </w:tcBorders>
            <w:vAlign w:val="center"/>
          </w:tcPr>
          <w:p w:rsidR="00B935A3" w:rsidRPr="00DB078D" w:rsidRDefault="00B935A3" w:rsidP="00AF3B4F">
            <w:pPr>
              <w:suppressAutoHyphens/>
              <w:spacing w:before="60" w:after="60"/>
              <w:jc w:val="center"/>
              <w:textAlignment w:val="baseline"/>
              <w:rPr>
                <w:sz w:val="20"/>
                <w:szCs w:val="24"/>
                <w:vertAlign w:val="subscript"/>
                <w:lang w:eastAsia="lt-LT"/>
              </w:rPr>
            </w:pPr>
            <w:r w:rsidRPr="00DB078D">
              <w:rPr>
                <w:sz w:val="20"/>
                <w:szCs w:val="24"/>
                <w:lang w:eastAsia="lt-LT"/>
              </w:rPr>
              <w:t>Aplinkos komponentai, kuriems daromas poveikis</w:t>
            </w:r>
          </w:p>
        </w:tc>
        <w:tc>
          <w:tcPr>
            <w:tcW w:w="2272" w:type="dxa"/>
            <w:tcBorders>
              <w:top w:val="single" w:sz="4" w:space="0" w:color="auto"/>
              <w:left w:val="single" w:sz="4" w:space="0" w:color="auto"/>
              <w:bottom w:val="single" w:sz="4" w:space="0" w:color="auto"/>
              <w:right w:val="single" w:sz="4" w:space="0" w:color="auto"/>
            </w:tcBorders>
            <w:vAlign w:val="center"/>
          </w:tcPr>
          <w:p w:rsidR="00B935A3" w:rsidRPr="00DB078D" w:rsidRDefault="00B935A3" w:rsidP="00AF3B4F">
            <w:pPr>
              <w:suppressAutoHyphens/>
              <w:spacing w:before="60" w:after="60"/>
              <w:jc w:val="center"/>
              <w:textAlignment w:val="baseline"/>
              <w:rPr>
                <w:sz w:val="20"/>
                <w:szCs w:val="24"/>
                <w:lang w:eastAsia="lt-LT"/>
              </w:rPr>
            </w:pPr>
            <w:r w:rsidRPr="00DB078D">
              <w:rPr>
                <w:sz w:val="20"/>
                <w:szCs w:val="24"/>
                <w:lang w:eastAsia="lt-LT"/>
              </w:rPr>
              <w:t>Nuoroda į ES GPGB informacinius dokumentus, anotacijas</w:t>
            </w:r>
          </w:p>
        </w:tc>
        <w:tc>
          <w:tcPr>
            <w:tcW w:w="2549" w:type="dxa"/>
            <w:tcBorders>
              <w:top w:val="single" w:sz="4" w:space="0" w:color="auto"/>
              <w:left w:val="single" w:sz="4" w:space="0" w:color="auto"/>
              <w:bottom w:val="single" w:sz="4" w:space="0" w:color="auto"/>
              <w:right w:val="single" w:sz="4" w:space="0" w:color="auto"/>
            </w:tcBorders>
            <w:vAlign w:val="center"/>
          </w:tcPr>
          <w:p w:rsidR="00B935A3" w:rsidRPr="00DB078D" w:rsidRDefault="00B935A3" w:rsidP="00AF3B4F">
            <w:pPr>
              <w:suppressAutoHyphens/>
              <w:spacing w:before="60" w:after="60"/>
              <w:jc w:val="center"/>
              <w:textAlignment w:val="baseline"/>
              <w:rPr>
                <w:sz w:val="20"/>
                <w:szCs w:val="24"/>
                <w:lang w:eastAsia="lt-LT"/>
              </w:rPr>
            </w:pPr>
            <w:r w:rsidRPr="00DB078D">
              <w:rPr>
                <w:sz w:val="20"/>
                <w:szCs w:val="24"/>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rsidR="00B935A3" w:rsidRPr="00DB078D" w:rsidRDefault="00B935A3" w:rsidP="00AF3B4F">
            <w:pPr>
              <w:suppressAutoHyphens/>
              <w:spacing w:before="60" w:after="60"/>
              <w:jc w:val="center"/>
              <w:textAlignment w:val="baseline"/>
              <w:rPr>
                <w:sz w:val="20"/>
                <w:szCs w:val="24"/>
                <w:lang w:eastAsia="lt-LT"/>
              </w:rPr>
            </w:pPr>
            <w:r w:rsidRPr="00DB078D">
              <w:rPr>
                <w:sz w:val="20"/>
                <w:szCs w:val="24"/>
                <w:lang w:eastAsia="lt-LT"/>
              </w:rPr>
              <w:t>Su GPGB taikymu susijusios</w:t>
            </w:r>
          </w:p>
          <w:p w:rsidR="00B935A3" w:rsidRPr="00DB078D" w:rsidRDefault="00B935A3" w:rsidP="00AF3B4F">
            <w:pPr>
              <w:suppressAutoHyphens/>
              <w:spacing w:before="60" w:after="60"/>
              <w:jc w:val="center"/>
              <w:textAlignment w:val="baseline"/>
              <w:rPr>
                <w:sz w:val="20"/>
                <w:szCs w:val="24"/>
                <w:lang w:eastAsia="lt-LT"/>
              </w:rPr>
            </w:pPr>
            <w:r w:rsidRPr="00DB078D">
              <w:rPr>
                <w:sz w:val="20"/>
                <w:szCs w:val="24"/>
                <w:lang w:eastAsia="lt-LT"/>
              </w:rPr>
              <w:t>vertės, vnt.</w:t>
            </w:r>
          </w:p>
        </w:tc>
        <w:tc>
          <w:tcPr>
            <w:tcW w:w="1134" w:type="dxa"/>
            <w:tcBorders>
              <w:top w:val="single" w:sz="4" w:space="0" w:color="auto"/>
              <w:left w:val="single" w:sz="4" w:space="0" w:color="auto"/>
              <w:bottom w:val="single" w:sz="4" w:space="0" w:color="auto"/>
              <w:right w:val="single" w:sz="4" w:space="0" w:color="auto"/>
            </w:tcBorders>
            <w:vAlign w:val="center"/>
          </w:tcPr>
          <w:p w:rsidR="00B935A3" w:rsidRPr="00DB078D" w:rsidRDefault="00B935A3" w:rsidP="00AF3B4F">
            <w:pPr>
              <w:suppressAutoHyphens/>
              <w:spacing w:before="60" w:after="60"/>
              <w:jc w:val="center"/>
              <w:textAlignment w:val="baseline"/>
              <w:rPr>
                <w:sz w:val="20"/>
                <w:szCs w:val="24"/>
                <w:lang w:eastAsia="lt-LT"/>
              </w:rPr>
            </w:pPr>
            <w:r w:rsidRPr="00DB078D">
              <w:rPr>
                <w:sz w:val="20"/>
                <w:szCs w:val="24"/>
                <w:lang w:eastAsia="lt-LT"/>
              </w:rPr>
              <w:t>Atitikimas</w:t>
            </w:r>
          </w:p>
        </w:tc>
        <w:tc>
          <w:tcPr>
            <w:tcW w:w="4536" w:type="dxa"/>
            <w:tcBorders>
              <w:top w:val="single" w:sz="4" w:space="0" w:color="auto"/>
              <w:left w:val="single" w:sz="4" w:space="0" w:color="auto"/>
              <w:bottom w:val="single" w:sz="4" w:space="0" w:color="auto"/>
              <w:right w:val="single" w:sz="4" w:space="0" w:color="auto"/>
            </w:tcBorders>
            <w:vAlign w:val="center"/>
          </w:tcPr>
          <w:p w:rsidR="00B935A3" w:rsidRPr="00DB078D" w:rsidRDefault="00B935A3" w:rsidP="00AF3B4F">
            <w:pPr>
              <w:suppressAutoHyphens/>
              <w:spacing w:before="60" w:after="60"/>
              <w:jc w:val="center"/>
              <w:textAlignment w:val="baseline"/>
              <w:rPr>
                <w:sz w:val="20"/>
                <w:szCs w:val="24"/>
                <w:lang w:eastAsia="lt-LT"/>
              </w:rPr>
            </w:pPr>
            <w:r w:rsidRPr="00DB078D">
              <w:rPr>
                <w:sz w:val="20"/>
                <w:szCs w:val="24"/>
                <w:lang w:eastAsia="lt-LT"/>
              </w:rPr>
              <w:t>Pastabos</w:t>
            </w:r>
          </w:p>
        </w:tc>
      </w:tr>
      <w:tr w:rsidR="00B935A3" w:rsidRPr="00EB721A"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60" w:after="60"/>
              <w:jc w:val="center"/>
              <w:textAlignment w:val="baseline"/>
              <w:rPr>
                <w:sz w:val="18"/>
                <w:szCs w:val="24"/>
                <w:lang w:eastAsia="lt-LT"/>
              </w:rPr>
            </w:pPr>
            <w:r w:rsidRPr="00EB721A">
              <w:rPr>
                <w:sz w:val="18"/>
                <w:szCs w:val="24"/>
                <w:lang w:eastAsia="lt-LT"/>
              </w:rPr>
              <w:t>1</w:t>
            </w:r>
          </w:p>
        </w:tc>
        <w:tc>
          <w:tcPr>
            <w:tcW w:w="1878"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60" w:after="60"/>
              <w:jc w:val="center"/>
              <w:textAlignment w:val="baseline"/>
              <w:rPr>
                <w:sz w:val="18"/>
                <w:szCs w:val="24"/>
                <w:lang w:eastAsia="lt-LT"/>
              </w:rPr>
            </w:pPr>
            <w:r w:rsidRPr="00EB721A">
              <w:rPr>
                <w:sz w:val="18"/>
                <w:szCs w:val="24"/>
                <w:lang w:eastAsia="lt-LT"/>
              </w:rPr>
              <w:t>2</w:t>
            </w:r>
          </w:p>
        </w:tc>
        <w:tc>
          <w:tcPr>
            <w:tcW w:w="2272"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60" w:after="60"/>
              <w:jc w:val="center"/>
              <w:textAlignment w:val="baseline"/>
              <w:rPr>
                <w:sz w:val="18"/>
                <w:szCs w:val="24"/>
                <w:lang w:eastAsia="lt-LT"/>
              </w:rPr>
            </w:pPr>
            <w:r w:rsidRPr="00EB721A">
              <w:rPr>
                <w:sz w:val="18"/>
                <w:szCs w:val="24"/>
                <w:lang w:eastAsia="lt-LT"/>
              </w:rPr>
              <w:t>3</w:t>
            </w:r>
          </w:p>
        </w:tc>
        <w:tc>
          <w:tcPr>
            <w:tcW w:w="254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60" w:after="60"/>
              <w:jc w:val="center"/>
              <w:textAlignment w:val="baseline"/>
              <w:rPr>
                <w:sz w:val="18"/>
                <w:szCs w:val="24"/>
                <w:lang w:eastAsia="lt-LT"/>
              </w:rPr>
            </w:pPr>
            <w:r w:rsidRPr="00EB721A">
              <w:rPr>
                <w:sz w:val="18"/>
                <w:szCs w:val="24"/>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60" w:after="60"/>
              <w:jc w:val="center"/>
              <w:textAlignment w:val="baseline"/>
              <w:rPr>
                <w:sz w:val="18"/>
                <w:szCs w:val="24"/>
                <w:lang w:eastAsia="lt-LT"/>
              </w:rPr>
            </w:pPr>
            <w:r w:rsidRPr="00EB721A">
              <w:rPr>
                <w:sz w:val="18"/>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60" w:after="60"/>
              <w:jc w:val="center"/>
              <w:textAlignment w:val="baseline"/>
              <w:rPr>
                <w:sz w:val="18"/>
                <w:szCs w:val="24"/>
                <w:lang w:eastAsia="lt-LT"/>
              </w:rPr>
            </w:pPr>
            <w:r w:rsidRPr="00EB721A">
              <w:rPr>
                <w:sz w:val="18"/>
                <w:szCs w:val="24"/>
                <w:lang w:eastAsia="lt-LT"/>
              </w:rPr>
              <w:t>6</w:t>
            </w:r>
          </w:p>
        </w:tc>
        <w:tc>
          <w:tcPr>
            <w:tcW w:w="4536"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60" w:after="60"/>
              <w:jc w:val="center"/>
              <w:textAlignment w:val="baseline"/>
              <w:rPr>
                <w:sz w:val="18"/>
                <w:szCs w:val="24"/>
                <w:lang w:eastAsia="lt-LT"/>
              </w:rPr>
            </w:pPr>
            <w:r w:rsidRPr="00EB721A">
              <w:rPr>
                <w:sz w:val="18"/>
                <w:szCs w:val="24"/>
                <w:lang w:eastAsia="lt-LT"/>
              </w:rPr>
              <w:t>7</w:t>
            </w:r>
          </w:p>
        </w:tc>
      </w:tr>
      <w:tr w:rsidR="00B935A3" w:rsidRPr="00EB721A"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Sraopastraipa"/>
              <w:numPr>
                <w:ilvl w:val="0"/>
                <w:numId w:val="9"/>
              </w:numPr>
              <w:suppressAutoHyphens/>
              <w:spacing w:before="120" w:after="120"/>
              <w:jc w:val="center"/>
              <w:textAlignment w:val="baseline"/>
              <w:rPr>
                <w:sz w:val="18"/>
                <w:szCs w:val="24"/>
                <w:lang w:eastAsia="lt-LT"/>
              </w:rPr>
            </w:pPr>
          </w:p>
        </w:tc>
        <w:tc>
          <w:tcPr>
            <w:tcW w:w="1878" w:type="dxa"/>
            <w:vAlign w:val="center"/>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Gera žemdirbystės praktika intensyvioje paukštininkystėje</w:t>
            </w:r>
          </w:p>
        </w:tc>
        <w:tc>
          <w:tcPr>
            <w:tcW w:w="2272" w:type="dxa"/>
          </w:tcPr>
          <w:p w:rsidR="00B935A3" w:rsidRPr="00EB721A" w:rsidRDefault="00B935A3" w:rsidP="00AF3B4F">
            <w:pPr>
              <w:autoSpaceDE w:val="0"/>
              <w:autoSpaceDN w:val="0"/>
              <w:adjustRightInd w:val="0"/>
              <w:spacing w:before="120" w:after="120"/>
              <w:rPr>
                <w:sz w:val="20"/>
                <w:szCs w:val="16"/>
              </w:rPr>
            </w:pPr>
            <w:proofErr w:type="spellStart"/>
            <w:r w:rsidRPr="00EB721A">
              <w:rPr>
                <w:sz w:val="20"/>
                <w:szCs w:val="16"/>
              </w:rPr>
              <w:t>Integrated</w:t>
            </w:r>
            <w:proofErr w:type="spellEnd"/>
            <w:r w:rsidRPr="00EB721A">
              <w:rPr>
                <w:sz w:val="20"/>
                <w:szCs w:val="16"/>
              </w:rPr>
              <w:t xml:space="preserve"> </w:t>
            </w:r>
            <w:proofErr w:type="spellStart"/>
            <w:r w:rsidRPr="00EB721A">
              <w:rPr>
                <w:sz w:val="20"/>
                <w:szCs w:val="16"/>
              </w:rPr>
              <w:t>pollution</w:t>
            </w:r>
            <w:proofErr w:type="spellEnd"/>
            <w:r w:rsidRPr="00EB721A">
              <w:rPr>
                <w:sz w:val="20"/>
                <w:szCs w:val="16"/>
              </w:rPr>
              <w:t xml:space="preserve"> </w:t>
            </w:r>
            <w:proofErr w:type="spellStart"/>
            <w:r w:rsidRPr="00EB721A">
              <w:rPr>
                <w:sz w:val="20"/>
                <w:szCs w:val="16"/>
              </w:rPr>
              <w:t>prevention</w:t>
            </w:r>
            <w:proofErr w:type="spellEnd"/>
            <w:r w:rsidRPr="00EB721A">
              <w:rPr>
                <w:sz w:val="20"/>
                <w:szCs w:val="16"/>
              </w:rPr>
              <w:t xml:space="preserve"> </w:t>
            </w:r>
            <w:proofErr w:type="spellStart"/>
            <w:r w:rsidRPr="00EB721A">
              <w:rPr>
                <w:sz w:val="20"/>
                <w:szCs w:val="16"/>
              </w:rPr>
              <w:t>and</w:t>
            </w:r>
            <w:proofErr w:type="spellEnd"/>
            <w:r w:rsidRPr="00EB721A">
              <w:rPr>
                <w:sz w:val="20"/>
                <w:szCs w:val="16"/>
              </w:rPr>
              <w:t xml:space="preserve"> </w:t>
            </w:r>
            <w:proofErr w:type="spellStart"/>
            <w:r w:rsidRPr="00EB721A">
              <w:rPr>
                <w:sz w:val="20"/>
                <w:szCs w:val="16"/>
              </w:rPr>
              <w:t>control</w:t>
            </w:r>
            <w:proofErr w:type="spellEnd"/>
            <w:r w:rsidRPr="00EB721A">
              <w:rPr>
                <w:sz w:val="20"/>
                <w:szCs w:val="16"/>
              </w:rPr>
              <w:t xml:space="preserve"> (IPPC) </w:t>
            </w:r>
            <w:proofErr w:type="spellStart"/>
            <w:r w:rsidRPr="00EB721A">
              <w:rPr>
                <w:sz w:val="20"/>
                <w:szCs w:val="16"/>
              </w:rPr>
              <w:t>Reference</w:t>
            </w:r>
            <w:proofErr w:type="spellEnd"/>
            <w:r w:rsidRPr="00EB721A">
              <w:rPr>
                <w:sz w:val="20"/>
                <w:szCs w:val="16"/>
              </w:rPr>
              <w:t xml:space="preserve"> </w:t>
            </w:r>
            <w:proofErr w:type="spellStart"/>
            <w:r w:rsidRPr="00EB721A">
              <w:rPr>
                <w:sz w:val="20"/>
                <w:szCs w:val="16"/>
              </w:rPr>
              <w:t>document</w:t>
            </w:r>
            <w:proofErr w:type="spellEnd"/>
            <w:r w:rsidRPr="00EB721A">
              <w:rPr>
                <w:sz w:val="20"/>
                <w:szCs w:val="16"/>
              </w:rPr>
              <w:t xml:space="preserve"> </w:t>
            </w:r>
            <w:proofErr w:type="spellStart"/>
            <w:r w:rsidRPr="00EB721A">
              <w:rPr>
                <w:sz w:val="20"/>
                <w:szCs w:val="16"/>
              </w:rPr>
              <w:t>on</w:t>
            </w:r>
            <w:proofErr w:type="spellEnd"/>
            <w:r w:rsidRPr="00EB721A">
              <w:rPr>
                <w:sz w:val="20"/>
                <w:szCs w:val="16"/>
              </w:rPr>
              <w:t xml:space="preserve"> best </w:t>
            </w:r>
            <w:proofErr w:type="spellStart"/>
            <w:r w:rsidRPr="00EB721A">
              <w:rPr>
                <w:sz w:val="20"/>
                <w:szCs w:val="16"/>
              </w:rPr>
              <w:t>available</w:t>
            </w:r>
            <w:proofErr w:type="spellEnd"/>
            <w:r w:rsidRPr="00EB721A">
              <w:rPr>
                <w:sz w:val="20"/>
                <w:szCs w:val="16"/>
              </w:rPr>
              <w:t xml:space="preserve"> </w:t>
            </w:r>
            <w:proofErr w:type="spellStart"/>
            <w:r w:rsidRPr="00EB721A">
              <w:rPr>
                <w:sz w:val="20"/>
                <w:szCs w:val="16"/>
              </w:rPr>
              <w:t>techniques</w:t>
            </w:r>
            <w:proofErr w:type="spellEnd"/>
            <w:r w:rsidRPr="00EB721A">
              <w:rPr>
                <w:sz w:val="20"/>
                <w:szCs w:val="16"/>
              </w:rPr>
              <w:t xml:space="preserve"> </w:t>
            </w:r>
            <w:proofErr w:type="spellStart"/>
            <w:r w:rsidRPr="00EB721A">
              <w:rPr>
                <w:sz w:val="20"/>
                <w:szCs w:val="16"/>
              </w:rPr>
              <w:t>for</w:t>
            </w:r>
            <w:proofErr w:type="spellEnd"/>
            <w:r w:rsidRPr="00EB721A">
              <w:rPr>
                <w:sz w:val="20"/>
                <w:szCs w:val="16"/>
              </w:rPr>
              <w:t xml:space="preserve"> </w:t>
            </w:r>
            <w:proofErr w:type="spellStart"/>
            <w:r w:rsidRPr="00EB721A">
              <w:rPr>
                <w:sz w:val="20"/>
                <w:szCs w:val="16"/>
              </w:rPr>
              <w:t>intensive</w:t>
            </w:r>
            <w:proofErr w:type="spellEnd"/>
            <w:r w:rsidRPr="00EB721A">
              <w:rPr>
                <w:sz w:val="20"/>
                <w:szCs w:val="16"/>
              </w:rPr>
              <w:t xml:space="preserve"> </w:t>
            </w:r>
            <w:proofErr w:type="spellStart"/>
            <w:r w:rsidRPr="00EB721A">
              <w:rPr>
                <w:sz w:val="20"/>
                <w:szCs w:val="16"/>
              </w:rPr>
              <w:t>rearing</w:t>
            </w:r>
            <w:proofErr w:type="spellEnd"/>
            <w:r w:rsidRPr="00EB721A">
              <w:rPr>
                <w:sz w:val="20"/>
                <w:szCs w:val="16"/>
              </w:rPr>
              <w:t xml:space="preserve"> </w:t>
            </w:r>
            <w:proofErr w:type="spellStart"/>
            <w:r w:rsidRPr="00EB721A">
              <w:rPr>
                <w:sz w:val="20"/>
                <w:szCs w:val="16"/>
              </w:rPr>
              <w:t>of</w:t>
            </w:r>
            <w:proofErr w:type="spellEnd"/>
            <w:r w:rsidRPr="00EB721A">
              <w:rPr>
                <w:sz w:val="20"/>
                <w:szCs w:val="16"/>
              </w:rPr>
              <w:t xml:space="preserve"> </w:t>
            </w:r>
            <w:proofErr w:type="spellStart"/>
            <w:r w:rsidRPr="00EB721A">
              <w:rPr>
                <w:sz w:val="20"/>
                <w:szCs w:val="16"/>
              </w:rPr>
              <w:t>poultry</w:t>
            </w:r>
            <w:proofErr w:type="spellEnd"/>
            <w:r w:rsidRPr="00EB721A">
              <w:rPr>
                <w:sz w:val="20"/>
                <w:szCs w:val="16"/>
              </w:rPr>
              <w:t xml:space="preserve"> </w:t>
            </w:r>
            <w:proofErr w:type="spellStart"/>
            <w:r w:rsidRPr="00EB721A">
              <w:rPr>
                <w:sz w:val="20"/>
                <w:szCs w:val="16"/>
              </w:rPr>
              <w:t>and</w:t>
            </w:r>
            <w:proofErr w:type="spellEnd"/>
            <w:r w:rsidRPr="00EB721A">
              <w:rPr>
                <w:sz w:val="20"/>
                <w:szCs w:val="16"/>
              </w:rPr>
              <w:t xml:space="preserve"> pigs (</w:t>
            </w:r>
            <w:proofErr w:type="spellStart"/>
            <w:r w:rsidRPr="00EB721A">
              <w:rPr>
                <w:sz w:val="20"/>
                <w:szCs w:val="16"/>
              </w:rPr>
              <w:t>July</w:t>
            </w:r>
            <w:proofErr w:type="spellEnd"/>
            <w:r w:rsidRPr="00EB721A">
              <w:rPr>
                <w:sz w:val="20"/>
                <w:szCs w:val="16"/>
              </w:rPr>
              <w:t>, 2003)</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http://eippcb.jrc.ec.europa.eu/reference/BREF/IRPP_D2_082013online.pdf</w:t>
            </w:r>
          </w:p>
        </w:tc>
        <w:tc>
          <w:tcPr>
            <w:tcW w:w="2549"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nustatyti ir įgyvendinti aptarnaujančio personalo mokymo programas;</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vykdyti vandens ir energetinių resursų, pašarų, atliekų ir susidarančio mėšlo kiekio apskaitą;</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įdiegti priežiūros ir remonto sistemą, užtikrinančią tinkamą visų įrenginių veikimą ir patalpų švarą;</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tinkamai planuoti teritorijoje vykdomą veiklą (žaliavų/pašarų atvežimą, atliekų išvežimą ir pan.);</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tinkamai tvarkyti mėšlą.</w:t>
            </w:r>
          </w:p>
        </w:tc>
        <w:tc>
          <w:tcPr>
            <w:tcW w:w="1559"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Nėra palyginimo kriterijaus</w:t>
            </w:r>
          </w:p>
        </w:tc>
        <w:tc>
          <w:tcPr>
            <w:tcW w:w="1134"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Atitinka</w:t>
            </w:r>
          </w:p>
        </w:tc>
        <w:tc>
          <w:tcPr>
            <w:tcW w:w="4536"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Darbuotojai bus atrenkami teikiant pirmenybę patirties paukštininkystės sektoriuje turintiems kandidatams; visi darbuotojai, prieš pradedant darbą, bus instruktuojami;</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Vandens kiekio suvartojimas registruojamas įrengtais apskaitos prietaisais; pildomi gamtinių dujų ir kieto kuro, pašarų tiekimo bei atliekų ir mėšlo išvežimo apskaitos žurnalai, vykdoma buhalterinė apskaita;</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parengtas optimizuotas automobilių judėjimo teritorijoje planas; logistiniai procesai organizuojami taip, kad pašarai, žaliavos ir mėšlas būtų atvežami/išvežami tokiu dažnumu, koks yra būtinas sklandžiam paukštyno darbui;</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 mėšlas teritorijoje nebus kaupiamas ir/ar laikomas, po paukštidžių valymo iš karto atiduodamas ūkininkams, kurie atsakingi už tolesnį jo tvarkymą.</w:t>
            </w:r>
          </w:p>
        </w:tc>
      </w:tr>
      <w:tr w:rsidR="00B935A3" w:rsidRPr="00EB721A"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Sraopastraipa"/>
              <w:numPr>
                <w:ilvl w:val="0"/>
                <w:numId w:val="9"/>
              </w:numPr>
              <w:suppressAutoHyphens/>
              <w:spacing w:before="120" w:after="120"/>
              <w:jc w:val="center"/>
              <w:textAlignment w:val="baseline"/>
              <w:rPr>
                <w:sz w:val="18"/>
                <w:szCs w:val="24"/>
                <w:lang w:eastAsia="lt-LT"/>
              </w:rPr>
            </w:pPr>
          </w:p>
        </w:tc>
        <w:tc>
          <w:tcPr>
            <w:tcW w:w="1878" w:type="dxa"/>
            <w:vAlign w:val="center"/>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Šėrimo priemonių taikymas</w:t>
            </w:r>
          </w:p>
        </w:tc>
        <w:tc>
          <w:tcPr>
            <w:tcW w:w="2272"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proofErr w:type="spellStart"/>
            <w:r w:rsidRPr="00EB721A">
              <w:rPr>
                <w:rFonts w:ascii="Times New Roman" w:hAnsi="Times New Roman" w:cs="Times New Roman"/>
                <w:sz w:val="20"/>
                <w:szCs w:val="16"/>
                <w:lang w:val="lt-LT"/>
              </w:rPr>
              <w:t>Integrated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Pollution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Prevention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Control</w:t>
            </w:r>
            <w:proofErr w:type="spellEnd"/>
            <w:r w:rsidRPr="00EB721A">
              <w:rPr>
                <w:rFonts w:ascii="Times New Roman" w:hAnsi="Times New Roman" w:cs="Times New Roman"/>
                <w:sz w:val="20"/>
                <w:szCs w:val="16"/>
                <w:lang w:val="lt-LT"/>
              </w:rPr>
              <w:t xml:space="preserve"> (IPPC). </w:t>
            </w:r>
            <w:proofErr w:type="spellStart"/>
            <w:r w:rsidRPr="00EB721A">
              <w:rPr>
                <w:rFonts w:ascii="Times New Roman" w:hAnsi="Times New Roman" w:cs="Times New Roman"/>
                <w:sz w:val="20"/>
                <w:szCs w:val="16"/>
                <w:lang w:val="lt-LT"/>
              </w:rPr>
              <w:t>Reference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Document</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on</w:t>
            </w:r>
            <w:proofErr w:type="spellEnd"/>
            <w:r w:rsidRPr="00EB721A">
              <w:rPr>
                <w:rFonts w:ascii="Times New Roman" w:hAnsi="Times New Roman" w:cs="Times New Roman"/>
                <w:sz w:val="20"/>
                <w:szCs w:val="16"/>
                <w:lang w:val="lt-LT"/>
              </w:rPr>
              <w:t xml:space="preserve"> Best </w:t>
            </w:r>
            <w:proofErr w:type="spellStart"/>
            <w:r w:rsidRPr="00EB721A">
              <w:rPr>
                <w:rFonts w:ascii="Times New Roman" w:hAnsi="Times New Roman" w:cs="Times New Roman"/>
                <w:sz w:val="20"/>
                <w:szCs w:val="16"/>
                <w:lang w:val="lt-LT"/>
              </w:rPr>
              <w:t>Available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Techniques</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for</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Intensive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Rearing</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of</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Poultry</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Pigs, (</w:t>
            </w:r>
            <w:proofErr w:type="spellStart"/>
            <w:r w:rsidRPr="00EB721A">
              <w:rPr>
                <w:rFonts w:ascii="Times New Roman" w:hAnsi="Times New Roman" w:cs="Times New Roman"/>
                <w:sz w:val="20"/>
                <w:szCs w:val="16"/>
                <w:lang w:val="lt-LT"/>
              </w:rPr>
              <w:t>July</w:t>
            </w:r>
            <w:proofErr w:type="spellEnd"/>
            <w:r w:rsidRPr="00EB721A">
              <w:rPr>
                <w:rFonts w:ascii="Times New Roman" w:hAnsi="Times New Roman" w:cs="Times New Roman"/>
                <w:sz w:val="20"/>
                <w:szCs w:val="16"/>
                <w:lang w:val="lt-LT"/>
              </w:rPr>
              <w:t xml:space="preserve"> 2003).</w:t>
            </w:r>
          </w:p>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lastRenderedPageBreak/>
              <w:t>http://eippcb.jrc.ec.europa.eu/reference/BREF/IRPP_D2_082013online.pdf</w:t>
            </w:r>
          </w:p>
        </w:tc>
        <w:tc>
          <w:tcPr>
            <w:tcW w:w="2549" w:type="dxa"/>
          </w:tcPr>
          <w:p w:rsidR="00B935A3" w:rsidRPr="00EB721A" w:rsidRDefault="00B935A3" w:rsidP="00AF3B4F">
            <w:pPr>
              <w:pStyle w:val="Pagrindiniotekstotrauka"/>
              <w:spacing w:before="120" w:line="240" w:lineRule="auto"/>
              <w:rPr>
                <w:rFonts w:ascii="Times New Roman" w:hAnsi="Times New Roman" w:cs="Times New Roman"/>
                <w:sz w:val="20"/>
                <w:szCs w:val="16"/>
              </w:rPr>
            </w:pPr>
            <w:r w:rsidRPr="00EB721A">
              <w:rPr>
                <w:rFonts w:ascii="Times New Roman" w:hAnsi="Times New Roman" w:cs="Times New Roman"/>
                <w:sz w:val="20"/>
                <w:szCs w:val="16"/>
              </w:rPr>
              <w:lastRenderedPageBreak/>
              <w:t xml:space="preserve">Priemonės apima šėrimą ciklais, šėrimo normų formavimą, pagrįstą įsisavinamomis/esamomis maisto medžiagomis, naudojant mažai baltymų turinčius pašarus su amino rūgščių papildais, naudojant mažai fosforo turinčius pašarus su </w:t>
            </w:r>
            <w:proofErr w:type="spellStart"/>
            <w:r w:rsidRPr="00EB721A">
              <w:rPr>
                <w:rFonts w:ascii="Times New Roman" w:hAnsi="Times New Roman" w:cs="Times New Roman"/>
                <w:sz w:val="20"/>
                <w:szCs w:val="16"/>
              </w:rPr>
              <w:t>phytase</w:t>
            </w:r>
            <w:proofErr w:type="spellEnd"/>
            <w:r w:rsidRPr="00EB721A">
              <w:rPr>
                <w:rFonts w:ascii="Times New Roman" w:hAnsi="Times New Roman" w:cs="Times New Roman"/>
                <w:sz w:val="20"/>
                <w:szCs w:val="16"/>
              </w:rPr>
              <w:t xml:space="preserve"> papildais arba lengvai įsisavinamais </w:t>
            </w:r>
            <w:r w:rsidRPr="00EB721A">
              <w:rPr>
                <w:rFonts w:ascii="Times New Roman" w:hAnsi="Times New Roman" w:cs="Times New Roman"/>
                <w:sz w:val="20"/>
                <w:szCs w:val="16"/>
              </w:rPr>
              <w:lastRenderedPageBreak/>
              <w:t>neorganiniais pašarų fosfatais, pašarų papildų naudojimą.</w:t>
            </w:r>
          </w:p>
        </w:tc>
        <w:tc>
          <w:tcPr>
            <w:tcW w:w="1559"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lastRenderedPageBreak/>
              <w:t>Nėra palyginimo kriterijaus</w:t>
            </w:r>
          </w:p>
        </w:tc>
        <w:tc>
          <w:tcPr>
            <w:tcW w:w="1134"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Atitinka</w:t>
            </w:r>
          </w:p>
        </w:tc>
        <w:tc>
          <w:tcPr>
            <w:tcW w:w="4536" w:type="dxa"/>
          </w:tcPr>
          <w:p w:rsidR="00B935A3" w:rsidRPr="00EB721A" w:rsidRDefault="00B935A3" w:rsidP="00AF3B4F">
            <w:pPr>
              <w:pStyle w:val="Pagrindiniotekstotrauka"/>
              <w:spacing w:before="120" w:line="240" w:lineRule="auto"/>
              <w:rPr>
                <w:rFonts w:ascii="Times New Roman" w:hAnsi="Times New Roman" w:cs="Times New Roman"/>
                <w:sz w:val="20"/>
                <w:szCs w:val="16"/>
              </w:rPr>
            </w:pPr>
            <w:r w:rsidRPr="00EB721A">
              <w:rPr>
                <w:rFonts w:ascii="Times New Roman" w:hAnsi="Times New Roman" w:cs="Times New Roman"/>
                <w:sz w:val="20"/>
                <w:szCs w:val="16"/>
              </w:rPr>
              <w:t xml:space="preserve">Siekiama, kad pašaras suteiktų augimui, penėjimuisi būtiną pagrindinės energijos, amino rūgščių, mineralų, mikroelementų, vitaminų kiekį, kad kuo labiau atitiktų paukščių poreikius ir taip sumažėtų azoto likučių kiekis, susidarantis dėl nesuvirškinto arba </w:t>
            </w:r>
            <w:proofErr w:type="spellStart"/>
            <w:r w:rsidRPr="00EB721A">
              <w:rPr>
                <w:rFonts w:ascii="Times New Roman" w:hAnsi="Times New Roman" w:cs="Times New Roman"/>
                <w:sz w:val="20"/>
                <w:szCs w:val="16"/>
              </w:rPr>
              <w:t>katabolizuoto</w:t>
            </w:r>
            <w:proofErr w:type="spellEnd"/>
            <w:r w:rsidRPr="00EB721A">
              <w:rPr>
                <w:rFonts w:ascii="Times New Roman" w:hAnsi="Times New Roman" w:cs="Times New Roman"/>
                <w:sz w:val="20"/>
                <w:szCs w:val="16"/>
              </w:rPr>
              <w:t xml:space="preserve"> azoto, kuris vėliau pasišalina su ekskrementais. Lesinimo priemones sudaro </w:t>
            </w:r>
            <w:proofErr w:type="spellStart"/>
            <w:r w:rsidRPr="00EB721A">
              <w:rPr>
                <w:rFonts w:ascii="Times New Roman" w:hAnsi="Times New Roman" w:cs="Times New Roman"/>
                <w:sz w:val="20"/>
                <w:szCs w:val="16"/>
              </w:rPr>
              <w:t>etapinis</w:t>
            </w:r>
            <w:proofErr w:type="spellEnd"/>
            <w:r w:rsidRPr="00EB721A">
              <w:rPr>
                <w:rFonts w:ascii="Times New Roman" w:hAnsi="Times New Roman" w:cs="Times New Roman"/>
                <w:sz w:val="20"/>
                <w:szCs w:val="16"/>
              </w:rPr>
              <w:t xml:space="preserve"> lesinimas, racionas, kurio pagrindas – lengvai virškinamos maistingosios medžiagos sudarymas, papildomai naudojant nedaug baltymų turinčias amino rūgštis, kurias sudaro labai lengvai virškinami </w:t>
            </w:r>
            <w:r w:rsidRPr="00EB721A">
              <w:rPr>
                <w:rFonts w:ascii="Times New Roman" w:hAnsi="Times New Roman" w:cs="Times New Roman"/>
                <w:sz w:val="20"/>
                <w:szCs w:val="16"/>
              </w:rPr>
              <w:lastRenderedPageBreak/>
              <w:t>neorganinių pašarų fosfatai. Naudojant pašarų priedus (fermentus), padidėja pašarų veiksmingumas ir taip geriau išsaugoma maistingoji medžiaga, jos mažiau patenka į mėšlą.</w:t>
            </w:r>
          </w:p>
        </w:tc>
      </w:tr>
      <w:tr w:rsidR="00B935A3" w:rsidRPr="00EB721A"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Sraopastraipa"/>
              <w:numPr>
                <w:ilvl w:val="0"/>
                <w:numId w:val="9"/>
              </w:numPr>
              <w:suppressAutoHyphens/>
              <w:spacing w:before="120" w:after="120"/>
              <w:jc w:val="center"/>
              <w:textAlignment w:val="baseline"/>
              <w:rPr>
                <w:sz w:val="18"/>
                <w:szCs w:val="24"/>
                <w:lang w:eastAsia="lt-LT"/>
              </w:rPr>
            </w:pPr>
          </w:p>
        </w:tc>
        <w:tc>
          <w:tcPr>
            <w:tcW w:w="1878" w:type="dxa"/>
            <w:vAlign w:val="center"/>
          </w:tcPr>
          <w:p w:rsidR="00B935A3" w:rsidRPr="00EB721A" w:rsidRDefault="00B935A3" w:rsidP="00AF3B4F">
            <w:pPr>
              <w:pStyle w:val="Pagrindiniotekstotrauka"/>
              <w:spacing w:before="120" w:line="240" w:lineRule="auto"/>
              <w:rPr>
                <w:rFonts w:ascii="Times New Roman" w:hAnsi="Times New Roman" w:cs="Times New Roman"/>
                <w:sz w:val="20"/>
                <w:szCs w:val="16"/>
              </w:rPr>
            </w:pPr>
            <w:r w:rsidRPr="00EB721A">
              <w:rPr>
                <w:rFonts w:ascii="Times New Roman" w:hAnsi="Times New Roman" w:cs="Times New Roman"/>
                <w:sz w:val="20"/>
                <w:szCs w:val="16"/>
              </w:rPr>
              <w:t xml:space="preserve">Oro tarša iš paukštininkystės ūkių pastatų </w:t>
            </w:r>
          </w:p>
        </w:tc>
        <w:tc>
          <w:tcPr>
            <w:tcW w:w="2272" w:type="dxa"/>
          </w:tcPr>
          <w:p w:rsidR="00B935A3" w:rsidRPr="00EB721A" w:rsidRDefault="00B935A3" w:rsidP="00AF3B4F">
            <w:pPr>
              <w:pStyle w:val="Pagrindiniotekstotrauka"/>
              <w:spacing w:before="120" w:line="240" w:lineRule="auto"/>
              <w:rPr>
                <w:rFonts w:ascii="Times New Roman" w:hAnsi="Times New Roman" w:cs="Times New Roman"/>
                <w:sz w:val="20"/>
                <w:szCs w:val="16"/>
              </w:rPr>
            </w:pPr>
            <w:proofErr w:type="spellStart"/>
            <w:r w:rsidRPr="00EB721A">
              <w:rPr>
                <w:rFonts w:ascii="Times New Roman" w:hAnsi="Times New Roman" w:cs="Times New Roman"/>
                <w:sz w:val="20"/>
                <w:szCs w:val="16"/>
              </w:rPr>
              <w:t>Integrated</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Pollution</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Prevention</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and</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Control</w:t>
            </w:r>
            <w:proofErr w:type="spellEnd"/>
            <w:r w:rsidRPr="00EB721A">
              <w:rPr>
                <w:rFonts w:ascii="Times New Roman" w:hAnsi="Times New Roman" w:cs="Times New Roman"/>
                <w:sz w:val="20"/>
                <w:szCs w:val="16"/>
              </w:rPr>
              <w:t xml:space="preserve"> (IPPC). </w:t>
            </w:r>
            <w:proofErr w:type="spellStart"/>
            <w:r w:rsidRPr="00EB721A">
              <w:rPr>
                <w:rFonts w:ascii="Times New Roman" w:hAnsi="Times New Roman" w:cs="Times New Roman"/>
                <w:sz w:val="20"/>
                <w:szCs w:val="16"/>
              </w:rPr>
              <w:t>Reference</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Document</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on</w:t>
            </w:r>
            <w:proofErr w:type="spellEnd"/>
            <w:r w:rsidRPr="00EB721A">
              <w:rPr>
                <w:rFonts w:ascii="Times New Roman" w:hAnsi="Times New Roman" w:cs="Times New Roman"/>
                <w:sz w:val="20"/>
                <w:szCs w:val="16"/>
              </w:rPr>
              <w:t xml:space="preserve"> Best </w:t>
            </w:r>
            <w:proofErr w:type="spellStart"/>
            <w:r w:rsidRPr="00EB721A">
              <w:rPr>
                <w:rFonts w:ascii="Times New Roman" w:hAnsi="Times New Roman" w:cs="Times New Roman"/>
                <w:sz w:val="20"/>
                <w:szCs w:val="16"/>
              </w:rPr>
              <w:t>Available</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Techniques</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for</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Intensive</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Rearing</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of</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Poultry</w:t>
            </w:r>
            <w:proofErr w:type="spellEnd"/>
            <w:r w:rsidRPr="00EB721A">
              <w:rPr>
                <w:rFonts w:ascii="Times New Roman" w:hAnsi="Times New Roman" w:cs="Times New Roman"/>
                <w:sz w:val="20"/>
                <w:szCs w:val="16"/>
              </w:rPr>
              <w:t xml:space="preserve"> </w:t>
            </w:r>
            <w:proofErr w:type="spellStart"/>
            <w:r w:rsidRPr="00EB721A">
              <w:rPr>
                <w:rFonts w:ascii="Times New Roman" w:hAnsi="Times New Roman" w:cs="Times New Roman"/>
                <w:sz w:val="20"/>
                <w:szCs w:val="16"/>
              </w:rPr>
              <w:t>and</w:t>
            </w:r>
            <w:proofErr w:type="spellEnd"/>
            <w:r w:rsidRPr="00EB721A">
              <w:rPr>
                <w:rFonts w:ascii="Times New Roman" w:hAnsi="Times New Roman" w:cs="Times New Roman"/>
                <w:sz w:val="20"/>
                <w:szCs w:val="16"/>
              </w:rPr>
              <w:t xml:space="preserve"> Pigs, (</w:t>
            </w:r>
            <w:proofErr w:type="spellStart"/>
            <w:r w:rsidRPr="00EB721A">
              <w:rPr>
                <w:rFonts w:ascii="Times New Roman" w:hAnsi="Times New Roman" w:cs="Times New Roman"/>
                <w:sz w:val="20"/>
                <w:szCs w:val="16"/>
              </w:rPr>
              <w:t>July</w:t>
            </w:r>
            <w:proofErr w:type="spellEnd"/>
            <w:r w:rsidRPr="00EB721A">
              <w:rPr>
                <w:rFonts w:ascii="Times New Roman" w:hAnsi="Times New Roman" w:cs="Times New Roman"/>
                <w:sz w:val="20"/>
                <w:szCs w:val="16"/>
              </w:rPr>
              <w:t xml:space="preserve"> 2003).</w:t>
            </w:r>
          </w:p>
        </w:tc>
        <w:tc>
          <w:tcPr>
            <w:tcW w:w="2549" w:type="dxa"/>
          </w:tcPr>
          <w:p w:rsidR="00B935A3" w:rsidRPr="00EB721A" w:rsidRDefault="00B935A3" w:rsidP="00AF3B4F">
            <w:pPr>
              <w:pStyle w:val="Pagrindiniotekstotrauka"/>
              <w:spacing w:before="120" w:line="240" w:lineRule="auto"/>
              <w:ind w:left="34"/>
              <w:rPr>
                <w:rFonts w:ascii="Times New Roman" w:hAnsi="Times New Roman" w:cs="Times New Roman"/>
                <w:sz w:val="20"/>
                <w:szCs w:val="16"/>
              </w:rPr>
            </w:pPr>
            <w:r w:rsidRPr="00EB721A">
              <w:rPr>
                <w:rFonts w:ascii="Times New Roman" w:hAnsi="Times New Roman" w:cs="Times New Roman"/>
                <w:sz w:val="20"/>
                <w:szCs w:val="16"/>
              </w:rPr>
              <w:t>Pastatas su natūralia ventiliacija, kraiku pilnai padengtomis grindimis ir girdymo sistema be pratekėjimų, arba labai gerai izoliuotas pastatas su dirbtine ventiliacija, su kraiku pilnai padengtomis grindimis ir girdymo sistema be pratekėjimų.</w:t>
            </w:r>
          </w:p>
        </w:tc>
        <w:tc>
          <w:tcPr>
            <w:tcW w:w="1559" w:type="dxa"/>
          </w:tcPr>
          <w:p w:rsidR="00B935A3" w:rsidRPr="00EB721A" w:rsidRDefault="00B935A3" w:rsidP="00AF3B4F">
            <w:pPr>
              <w:pStyle w:val="Pagrindiniotekstotrauka"/>
              <w:spacing w:before="120" w:line="240" w:lineRule="auto"/>
              <w:rPr>
                <w:rFonts w:ascii="Times New Roman" w:hAnsi="Times New Roman" w:cs="Times New Roman"/>
                <w:sz w:val="20"/>
                <w:szCs w:val="16"/>
              </w:rPr>
            </w:pPr>
            <w:r w:rsidRPr="00EB721A">
              <w:rPr>
                <w:rFonts w:ascii="Times New Roman" w:hAnsi="Times New Roman" w:cs="Times New Roman"/>
                <w:sz w:val="20"/>
                <w:szCs w:val="16"/>
              </w:rPr>
              <w:t>Nėra palyginimo kriterijaus</w:t>
            </w:r>
          </w:p>
        </w:tc>
        <w:tc>
          <w:tcPr>
            <w:tcW w:w="1134" w:type="dxa"/>
          </w:tcPr>
          <w:p w:rsidR="00B935A3" w:rsidRPr="00EB721A" w:rsidRDefault="00B935A3" w:rsidP="00AF3B4F">
            <w:pPr>
              <w:pStyle w:val="Pagrindiniotekstotrauka"/>
              <w:spacing w:before="120" w:line="240" w:lineRule="auto"/>
              <w:rPr>
                <w:rFonts w:ascii="Times New Roman" w:hAnsi="Times New Roman" w:cs="Times New Roman"/>
                <w:sz w:val="20"/>
                <w:szCs w:val="16"/>
              </w:rPr>
            </w:pPr>
            <w:r w:rsidRPr="00EB721A">
              <w:rPr>
                <w:rFonts w:ascii="Times New Roman" w:hAnsi="Times New Roman" w:cs="Times New Roman"/>
                <w:sz w:val="20"/>
                <w:szCs w:val="16"/>
              </w:rPr>
              <w:t>Atitinka</w:t>
            </w:r>
          </w:p>
        </w:tc>
        <w:tc>
          <w:tcPr>
            <w:tcW w:w="4536" w:type="dxa"/>
          </w:tcPr>
          <w:p w:rsidR="00B935A3" w:rsidRPr="00EB721A" w:rsidRDefault="00B935A3" w:rsidP="00AF3B4F">
            <w:pPr>
              <w:pStyle w:val="Pagrindiniotekstotrauka"/>
              <w:spacing w:before="120" w:line="240" w:lineRule="auto"/>
              <w:ind w:left="33"/>
              <w:rPr>
                <w:rFonts w:ascii="Times New Roman" w:hAnsi="Times New Roman" w:cs="Times New Roman"/>
                <w:sz w:val="20"/>
                <w:szCs w:val="16"/>
              </w:rPr>
            </w:pPr>
            <w:r w:rsidRPr="00EB721A">
              <w:rPr>
                <w:rFonts w:ascii="Times New Roman" w:hAnsi="Times New Roman" w:cs="Times New Roman"/>
                <w:sz w:val="20"/>
                <w:szCs w:val="16"/>
              </w:rPr>
              <w:t xml:space="preserve">Paukštidžių šildymui bus naudojami dujų generatoriai. Bus įrengtos naujos vėdinimo sistemos su klimato kontrole, leidžiančios veiksmingai reguliuoti temperatūrą ir žiemą pasiekti minimalų vėdinimo lygį. Nuolat pašalinamas vėdinimo sistemos pasipriešinimas (nuostolis) tikrinant ir valant ventiliacijos kanalus bei ventiliatorius. Kraikas paskleistas 5–7 cm sluoksniu po visą grindų plotą. Įrengtos </w:t>
            </w:r>
            <w:proofErr w:type="spellStart"/>
            <w:r w:rsidRPr="00EB721A">
              <w:rPr>
                <w:rFonts w:ascii="Times New Roman" w:hAnsi="Times New Roman" w:cs="Times New Roman"/>
                <w:sz w:val="20"/>
                <w:szCs w:val="16"/>
              </w:rPr>
              <w:t>nipelinės</w:t>
            </w:r>
            <w:proofErr w:type="spellEnd"/>
            <w:r w:rsidRPr="00EB721A">
              <w:rPr>
                <w:rFonts w:ascii="Times New Roman" w:hAnsi="Times New Roman" w:cs="Times New Roman"/>
                <w:sz w:val="20"/>
                <w:szCs w:val="16"/>
              </w:rPr>
              <w:t xml:space="preserve"> girdyklos.</w:t>
            </w:r>
          </w:p>
        </w:tc>
      </w:tr>
      <w:tr w:rsidR="00B935A3" w:rsidRPr="00EB721A"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Sraopastraipa"/>
              <w:numPr>
                <w:ilvl w:val="0"/>
                <w:numId w:val="9"/>
              </w:numPr>
              <w:suppressAutoHyphens/>
              <w:spacing w:before="120" w:after="120"/>
              <w:jc w:val="center"/>
              <w:textAlignment w:val="baseline"/>
              <w:rPr>
                <w:sz w:val="18"/>
                <w:szCs w:val="24"/>
                <w:lang w:eastAsia="lt-LT"/>
              </w:rPr>
            </w:pPr>
          </w:p>
        </w:tc>
        <w:tc>
          <w:tcPr>
            <w:tcW w:w="1878" w:type="dxa"/>
            <w:vAlign w:val="center"/>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Energijos naudojimas/ taupymas</w:t>
            </w:r>
          </w:p>
        </w:tc>
        <w:tc>
          <w:tcPr>
            <w:tcW w:w="2272"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proofErr w:type="spellStart"/>
            <w:r w:rsidRPr="00EB721A">
              <w:rPr>
                <w:rFonts w:ascii="Times New Roman" w:hAnsi="Times New Roman" w:cs="Times New Roman"/>
                <w:sz w:val="20"/>
                <w:szCs w:val="16"/>
                <w:lang w:val="lt-LT"/>
              </w:rPr>
              <w:t>Integrated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Pollution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Prevention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Control</w:t>
            </w:r>
            <w:proofErr w:type="spellEnd"/>
            <w:r w:rsidRPr="00EB721A">
              <w:rPr>
                <w:rFonts w:ascii="Times New Roman" w:hAnsi="Times New Roman" w:cs="Times New Roman"/>
                <w:sz w:val="20"/>
                <w:szCs w:val="16"/>
                <w:lang w:val="lt-LT"/>
              </w:rPr>
              <w:t xml:space="preserve"> (IPPC). </w:t>
            </w:r>
            <w:proofErr w:type="spellStart"/>
            <w:r w:rsidRPr="00EB721A">
              <w:rPr>
                <w:rFonts w:ascii="Times New Roman" w:hAnsi="Times New Roman" w:cs="Times New Roman"/>
                <w:sz w:val="20"/>
                <w:szCs w:val="16"/>
                <w:lang w:val="lt-LT"/>
              </w:rPr>
              <w:t>Reference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Document</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on</w:t>
            </w:r>
            <w:proofErr w:type="spellEnd"/>
            <w:r w:rsidRPr="00EB721A">
              <w:rPr>
                <w:rFonts w:ascii="Times New Roman" w:hAnsi="Times New Roman" w:cs="Times New Roman"/>
                <w:sz w:val="20"/>
                <w:szCs w:val="16"/>
                <w:lang w:val="lt-LT"/>
              </w:rPr>
              <w:t xml:space="preserve"> Best </w:t>
            </w:r>
            <w:proofErr w:type="spellStart"/>
            <w:r w:rsidRPr="00EB721A">
              <w:rPr>
                <w:rFonts w:ascii="Times New Roman" w:hAnsi="Times New Roman" w:cs="Times New Roman"/>
                <w:sz w:val="20"/>
                <w:szCs w:val="16"/>
                <w:lang w:val="lt-LT"/>
              </w:rPr>
              <w:t>Available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Techniques</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for</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Intensive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Rearing</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of</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Poultry</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Pigs, (</w:t>
            </w:r>
            <w:proofErr w:type="spellStart"/>
            <w:r w:rsidRPr="00EB721A">
              <w:rPr>
                <w:rFonts w:ascii="Times New Roman" w:hAnsi="Times New Roman" w:cs="Times New Roman"/>
                <w:sz w:val="20"/>
                <w:szCs w:val="16"/>
                <w:lang w:val="lt-LT"/>
              </w:rPr>
              <w:t>July</w:t>
            </w:r>
            <w:proofErr w:type="spellEnd"/>
            <w:r w:rsidRPr="00EB721A">
              <w:rPr>
                <w:rFonts w:ascii="Times New Roman" w:hAnsi="Times New Roman" w:cs="Times New Roman"/>
                <w:sz w:val="20"/>
                <w:szCs w:val="16"/>
                <w:lang w:val="lt-LT"/>
              </w:rPr>
              <w:t xml:space="preserve"> 2003).</w:t>
            </w:r>
          </w:p>
        </w:tc>
        <w:tc>
          <w:tcPr>
            <w:tcW w:w="2549"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Energijos sunaudojimui mažinti taikyti šias priemones: pastatų izoliacija, optimizuoti ventiliacijos sistemas kiekviename pastate, mažinti pasipriešinimą ventiliacijos sistemose dažnai jas tikrinant ir valant vamzdžius bei ventiliatorius, taikant mažai energijos naudojantį apšvietimą.</w:t>
            </w:r>
          </w:p>
        </w:tc>
        <w:tc>
          <w:tcPr>
            <w:tcW w:w="1559"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Nėra palyginimo kriterijaus</w:t>
            </w:r>
          </w:p>
        </w:tc>
        <w:tc>
          <w:tcPr>
            <w:tcW w:w="1134" w:type="dxa"/>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Atitinka</w:t>
            </w:r>
          </w:p>
        </w:tc>
        <w:tc>
          <w:tcPr>
            <w:tcW w:w="4536" w:type="dxa"/>
          </w:tcPr>
          <w:p w:rsidR="00B935A3" w:rsidRPr="00EB721A" w:rsidRDefault="00B935A3" w:rsidP="00AF3B4F">
            <w:pPr>
              <w:pStyle w:val="bodyboldnospace"/>
              <w:spacing w:before="120" w:after="120" w:line="240" w:lineRule="auto"/>
              <w:rPr>
                <w:sz w:val="20"/>
                <w:szCs w:val="16"/>
              </w:rPr>
            </w:pPr>
            <w:r w:rsidRPr="00EB721A">
              <w:rPr>
                <w:b w:val="0"/>
                <w:sz w:val="20"/>
                <w:szCs w:val="16"/>
              </w:rPr>
              <w:t xml:space="preserve">Bus įrengta vietinė katilinė ir dujų generatoriai pastatų šildymui, naujos vėdinimo sistemos, leidžiančios veiksmingai reguliuoti temperatūrą ir žiemą pasiekti minimalų vėdinimo lygį. Vėdinimo sistemos, ventiliacijos kanalai bei ventiliatoriai bus reguliariai tikrinami ir valomi, siekiant minimizuoti oro pasipriešinimą (nuostolius). Bus taikomas mažai energijos sunaudojantis apšvietimas – dienos šviesos lempos. Bus įrengtas 4 tarifų elektros energijos skaitiklis. </w:t>
            </w:r>
          </w:p>
        </w:tc>
      </w:tr>
      <w:tr w:rsidR="00B935A3" w:rsidRPr="00EB721A"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Sraopastraipa"/>
              <w:numPr>
                <w:ilvl w:val="0"/>
                <w:numId w:val="9"/>
              </w:numPr>
              <w:suppressAutoHyphens/>
              <w:spacing w:before="120" w:after="120"/>
              <w:jc w:val="center"/>
              <w:textAlignment w:val="baseline"/>
              <w:rPr>
                <w:sz w:val="18"/>
                <w:szCs w:val="24"/>
                <w:lang w:eastAsia="lt-LT"/>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Triukšmo mažinimas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B935A3" w:rsidRPr="00EB721A" w:rsidRDefault="00B935A3" w:rsidP="00AF3B4F">
            <w:pPr>
              <w:pStyle w:val="TableTextNoSpace"/>
              <w:spacing w:before="120" w:after="120"/>
              <w:rPr>
                <w:rFonts w:ascii="Times New Roman" w:hAnsi="Times New Roman" w:cs="Times New Roman"/>
                <w:sz w:val="20"/>
                <w:szCs w:val="16"/>
                <w:lang w:val="lt-LT"/>
              </w:rPr>
            </w:pPr>
            <w:proofErr w:type="spellStart"/>
            <w:r w:rsidRPr="00EB721A">
              <w:rPr>
                <w:rFonts w:ascii="Times New Roman" w:hAnsi="Times New Roman" w:cs="Times New Roman"/>
                <w:sz w:val="20"/>
                <w:szCs w:val="16"/>
                <w:lang w:val="lt-LT"/>
              </w:rPr>
              <w:t>Integrated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Pollution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Prevention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Control</w:t>
            </w:r>
            <w:proofErr w:type="spellEnd"/>
            <w:r w:rsidRPr="00EB721A">
              <w:rPr>
                <w:rFonts w:ascii="Times New Roman" w:hAnsi="Times New Roman" w:cs="Times New Roman"/>
                <w:sz w:val="20"/>
                <w:szCs w:val="16"/>
                <w:lang w:val="lt-LT"/>
              </w:rPr>
              <w:t xml:space="preserve"> (IPPC). </w:t>
            </w:r>
            <w:proofErr w:type="spellStart"/>
            <w:r w:rsidRPr="00EB721A">
              <w:rPr>
                <w:rFonts w:ascii="Times New Roman" w:hAnsi="Times New Roman" w:cs="Times New Roman"/>
                <w:sz w:val="20"/>
                <w:szCs w:val="16"/>
                <w:lang w:val="lt-LT"/>
              </w:rPr>
              <w:t>Reference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Document</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on</w:t>
            </w:r>
            <w:proofErr w:type="spellEnd"/>
            <w:r w:rsidRPr="00EB721A">
              <w:rPr>
                <w:rFonts w:ascii="Times New Roman" w:hAnsi="Times New Roman" w:cs="Times New Roman"/>
                <w:sz w:val="20"/>
                <w:szCs w:val="16"/>
                <w:lang w:val="lt-LT"/>
              </w:rPr>
              <w:t xml:space="preserve"> Best </w:t>
            </w:r>
            <w:proofErr w:type="spellStart"/>
            <w:r w:rsidRPr="00EB721A">
              <w:rPr>
                <w:rFonts w:ascii="Times New Roman" w:hAnsi="Times New Roman" w:cs="Times New Roman"/>
                <w:sz w:val="20"/>
                <w:szCs w:val="16"/>
                <w:lang w:val="lt-LT"/>
              </w:rPr>
              <w:t>Available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Techniques</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for</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Intensive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Rearing</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of</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Poultry</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Pigs. </w:t>
            </w:r>
            <w:proofErr w:type="spellStart"/>
            <w:r w:rsidRPr="00EB721A">
              <w:rPr>
                <w:rFonts w:ascii="Times New Roman" w:hAnsi="Times New Roman" w:cs="Times New Roman"/>
                <w:sz w:val="20"/>
                <w:szCs w:val="16"/>
                <w:lang w:val="lt-LT"/>
              </w:rPr>
              <w:t>July</w:t>
            </w:r>
            <w:proofErr w:type="spellEnd"/>
            <w:r w:rsidRPr="00EB721A">
              <w:rPr>
                <w:rFonts w:ascii="Times New Roman" w:hAnsi="Times New Roman" w:cs="Times New Roman"/>
                <w:sz w:val="20"/>
                <w:szCs w:val="16"/>
                <w:lang w:val="lt-LT"/>
              </w:rPr>
              <w:t xml:space="preserve"> 2003</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Būtina atsižvelgti į aplinkinius gyventojus, laikytis šalyje nustatytų triukšmo ribinių verčių, nevykdyti tręšimo darbų švenčių dienomis.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35A3" w:rsidRPr="00EB721A" w:rsidRDefault="00B935A3" w:rsidP="00AF3B4F">
            <w:pPr>
              <w:pStyle w:val="TableTextNoSpace"/>
              <w:spacing w:before="120" w:after="120"/>
              <w:rPr>
                <w:rFonts w:ascii="Times New Roman" w:hAnsi="Times New Roman" w:cs="Times New Roman"/>
                <w:sz w:val="20"/>
                <w:szCs w:val="16"/>
                <w:lang w:val="lt-LT"/>
              </w:rPr>
            </w:pPr>
            <w:r w:rsidRPr="00EB721A">
              <w:rPr>
                <w:rFonts w:ascii="Times New Roman" w:hAnsi="Times New Roman" w:cs="Times New Roman"/>
                <w:sz w:val="20"/>
                <w:szCs w:val="16"/>
                <w:lang w:val="lt-LT"/>
              </w:rPr>
              <w:t xml:space="preserve">Garso slėgio lygiai </w:t>
            </w:r>
            <w:proofErr w:type="spellStart"/>
            <w:r w:rsidRPr="00EB721A">
              <w:rPr>
                <w:rFonts w:ascii="Times New Roman" w:hAnsi="Times New Roman" w:cs="Times New Roman"/>
                <w:sz w:val="20"/>
                <w:szCs w:val="16"/>
                <w:lang w:val="lt-LT"/>
              </w:rPr>
              <w:t>dB</w:t>
            </w:r>
            <w:proofErr w:type="spellEnd"/>
            <w:r w:rsidRPr="00EB721A">
              <w:rPr>
                <w:rFonts w:ascii="Times New Roman" w:hAnsi="Times New Roman" w:cs="Times New Roman"/>
                <w:sz w:val="20"/>
                <w:szCs w:val="16"/>
                <w:lang w:val="lt-LT"/>
              </w:rPr>
              <w:t>(A):</w:t>
            </w:r>
          </w:p>
          <w:p w:rsidR="00B935A3" w:rsidRPr="00EB721A" w:rsidRDefault="00B935A3" w:rsidP="00AF3B4F">
            <w:pPr>
              <w:pStyle w:val="TableTextNoSpace"/>
              <w:spacing w:before="120" w:after="120"/>
              <w:rPr>
                <w:rFonts w:ascii="Times New Roman" w:hAnsi="Times New Roman" w:cs="Times New Roman"/>
                <w:sz w:val="20"/>
                <w:szCs w:val="16"/>
                <w:lang w:val="lt-LT"/>
              </w:rPr>
            </w:pPr>
            <w:r w:rsidRPr="00EB721A">
              <w:rPr>
                <w:rFonts w:ascii="Times New Roman" w:hAnsi="Times New Roman" w:cs="Times New Roman"/>
                <w:sz w:val="20"/>
                <w:szCs w:val="16"/>
                <w:lang w:val="lt-LT"/>
              </w:rPr>
              <w:t>Pašarų ruošimo patalpos viduje - 90, lauke - 63;</w:t>
            </w:r>
          </w:p>
          <w:p w:rsidR="00B935A3" w:rsidRPr="00EB721A" w:rsidRDefault="00B935A3" w:rsidP="00AF3B4F">
            <w:pPr>
              <w:pStyle w:val="TableTextNoSpace"/>
              <w:spacing w:before="120" w:after="120"/>
              <w:rPr>
                <w:rFonts w:ascii="Times New Roman" w:hAnsi="Times New Roman" w:cs="Times New Roman"/>
                <w:sz w:val="20"/>
                <w:szCs w:val="16"/>
                <w:lang w:val="lt-LT"/>
              </w:rPr>
            </w:pPr>
            <w:r w:rsidRPr="00EB721A">
              <w:rPr>
                <w:rFonts w:ascii="Times New Roman" w:hAnsi="Times New Roman" w:cs="Times New Roman"/>
                <w:sz w:val="20"/>
                <w:szCs w:val="16"/>
                <w:lang w:val="lt-LT"/>
              </w:rPr>
              <w:t>Ventiliatoriai – 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Atitinka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935A3" w:rsidRPr="00EB721A" w:rsidRDefault="00B935A3" w:rsidP="00AF3B4F">
            <w:pPr>
              <w:pStyle w:val="TableTextNoSpace"/>
              <w:spacing w:before="120" w:after="120"/>
              <w:rPr>
                <w:rFonts w:ascii="Times New Roman" w:hAnsi="Times New Roman" w:cs="Times New Roman"/>
                <w:sz w:val="20"/>
                <w:szCs w:val="16"/>
                <w:lang w:val="lt-LT"/>
              </w:rPr>
            </w:pPr>
            <w:r w:rsidRPr="00EB721A">
              <w:rPr>
                <w:rFonts w:ascii="Times New Roman" w:hAnsi="Times New Roman" w:cs="Times New Roman"/>
                <w:sz w:val="20"/>
                <w:szCs w:val="16"/>
                <w:lang w:val="lt-LT"/>
              </w:rPr>
              <w:t>Įmonė eksploatuos tvarkingas transporto priemones ir mechanizmus, kurių sukeliamas triukšmas neviršys higienos normos reikalavimų.</w:t>
            </w:r>
          </w:p>
          <w:p w:rsidR="00B935A3" w:rsidRPr="00EB721A" w:rsidRDefault="00B935A3" w:rsidP="00AF3B4F">
            <w:pPr>
              <w:pStyle w:val="TableTextNoSpace"/>
              <w:spacing w:before="120" w:after="60"/>
              <w:rPr>
                <w:rFonts w:ascii="Times New Roman" w:hAnsi="Times New Roman" w:cs="Times New Roman"/>
                <w:sz w:val="20"/>
                <w:szCs w:val="16"/>
                <w:lang w:val="lt-LT"/>
              </w:rPr>
            </w:pPr>
            <w:r w:rsidRPr="00EB721A">
              <w:rPr>
                <w:rFonts w:ascii="Times New Roman" w:hAnsi="Times New Roman" w:cs="Times New Roman"/>
                <w:sz w:val="20"/>
                <w:szCs w:val="16"/>
                <w:lang w:val="lt-LT"/>
              </w:rPr>
              <w:t xml:space="preserve">Įmonės naudojamų įrenginių ir transporto priemonių skleidžiamas triukšmo lygis </w:t>
            </w:r>
            <w:proofErr w:type="spellStart"/>
            <w:r w:rsidRPr="00EB721A">
              <w:rPr>
                <w:rFonts w:ascii="Times New Roman" w:hAnsi="Times New Roman" w:cs="Times New Roman"/>
                <w:sz w:val="20"/>
                <w:szCs w:val="16"/>
                <w:lang w:val="lt-LT"/>
              </w:rPr>
              <w:t>dB</w:t>
            </w:r>
            <w:proofErr w:type="spellEnd"/>
            <w:r w:rsidRPr="00EB721A">
              <w:rPr>
                <w:rFonts w:ascii="Times New Roman" w:hAnsi="Times New Roman" w:cs="Times New Roman"/>
                <w:sz w:val="20"/>
                <w:szCs w:val="16"/>
                <w:lang w:val="lt-LT"/>
              </w:rPr>
              <w:t>(A):</w:t>
            </w:r>
          </w:p>
          <w:p w:rsidR="00B935A3" w:rsidRPr="00EB721A" w:rsidRDefault="00B935A3" w:rsidP="00AF3B4F">
            <w:pPr>
              <w:pStyle w:val="TableTextNoSpace"/>
              <w:spacing w:before="60" w:after="60"/>
              <w:rPr>
                <w:rFonts w:ascii="Times New Roman" w:hAnsi="Times New Roman" w:cs="Times New Roman"/>
                <w:sz w:val="20"/>
                <w:szCs w:val="16"/>
                <w:lang w:val="lt-LT"/>
              </w:rPr>
            </w:pPr>
            <w:r w:rsidRPr="00EB721A">
              <w:rPr>
                <w:rFonts w:ascii="Times New Roman" w:hAnsi="Times New Roman" w:cs="Times New Roman"/>
                <w:sz w:val="20"/>
                <w:szCs w:val="16"/>
                <w:lang w:val="lt-LT"/>
              </w:rPr>
              <w:t>Pašarų perkrovimas (</w:t>
            </w:r>
            <w:proofErr w:type="spellStart"/>
            <w:r w:rsidRPr="00EB721A">
              <w:rPr>
                <w:rFonts w:ascii="Times New Roman" w:hAnsi="Times New Roman" w:cs="Times New Roman"/>
                <w:sz w:val="20"/>
                <w:szCs w:val="16"/>
                <w:lang w:val="lt-LT"/>
              </w:rPr>
              <w:t>pneumotransportas</w:t>
            </w:r>
            <w:proofErr w:type="spellEnd"/>
            <w:r w:rsidRPr="00EB721A">
              <w:rPr>
                <w:rFonts w:ascii="Times New Roman" w:hAnsi="Times New Roman" w:cs="Times New Roman"/>
                <w:sz w:val="20"/>
                <w:szCs w:val="16"/>
                <w:lang w:val="lt-LT"/>
              </w:rPr>
              <w:t>) – 63;</w:t>
            </w:r>
          </w:p>
          <w:p w:rsidR="00B935A3" w:rsidRPr="00EB721A" w:rsidRDefault="00B935A3" w:rsidP="00AF3B4F">
            <w:pPr>
              <w:pStyle w:val="bodyboldnospace"/>
              <w:spacing w:before="60" w:after="60" w:line="240" w:lineRule="auto"/>
              <w:rPr>
                <w:b w:val="0"/>
                <w:sz w:val="20"/>
                <w:szCs w:val="16"/>
              </w:rPr>
            </w:pPr>
            <w:r w:rsidRPr="00EB721A">
              <w:rPr>
                <w:b w:val="0"/>
                <w:sz w:val="20"/>
                <w:szCs w:val="16"/>
              </w:rPr>
              <w:t>Ventiliatoriai – 58 ir 65, triukšmo emisijos izoliuojamos statinių sienų.</w:t>
            </w:r>
          </w:p>
        </w:tc>
      </w:tr>
      <w:tr w:rsidR="00B935A3" w:rsidRPr="00EB721A" w:rsidTr="00AF3B4F">
        <w:tc>
          <w:tcPr>
            <w:tcW w:w="80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Sraopastraipa"/>
              <w:numPr>
                <w:ilvl w:val="0"/>
                <w:numId w:val="9"/>
              </w:numPr>
              <w:suppressAutoHyphens/>
              <w:spacing w:before="120" w:after="120"/>
              <w:jc w:val="center"/>
              <w:textAlignment w:val="baseline"/>
              <w:rPr>
                <w:sz w:val="18"/>
                <w:szCs w:val="24"/>
                <w:lang w:eastAsia="lt-LT"/>
              </w:rPr>
            </w:pPr>
          </w:p>
        </w:tc>
        <w:tc>
          <w:tcPr>
            <w:tcW w:w="1878"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textAlignment w:val="baseline"/>
              <w:rPr>
                <w:color w:val="000000"/>
                <w:sz w:val="18"/>
              </w:rPr>
            </w:pPr>
            <w:r w:rsidRPr="00EB721A">
              <w:rPr>
                <w:color w:val="000000"/>
                <w:sz w:val="18"/>
              </w:rPr>
              <w:t>Vanduo</w:t>
            </w:r>
          </w:p>
        </w:tc>
        <w:tc>
          <w:tcPr>
            <w:tcW w:w="2272"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TableTextNoSpace"/>
              <w:spacing w:before="120" w:after="120"/>
              <w:rPr>
                <w:rFonts w:ascii="Times New Roman" w:hAnsi="Times New Roman" w:cs="Times New Roman"/>
                <w:sz w:val="20"/>
                <w:szCs w:val="16"/>
                <w:lang w:val="lt-LT"/>
              </w:rPr>
            </w:pPr>
            <w:proofErr w:type="spellStart"/>
            <w:r w:rsidRPr="00EB721A">
              <w:rPr>
                <w:rFonts w:ascii="Times New Roman" w:hAnsi="Times New Roman" w:cs="Times New Roman"/>
                <w:sz w:val="20"/>
                <w:szCs w:val="16"/>
                <w:lang w:val="lt-LT"/>
              </w:rPr>
              <w:t>Integrated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Pollution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Prevention</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Control</w:t>
            </w:r>
            <w:proofErr w:type="spellEnd"/>
            <w:r w:rsidRPr="00EB721A">
              <w:rPr>
                <w:rFonts w:ascii="Times New Roman" w:hAnsi="Times New Roman" w:cs="Times New Roman"/>
                <w:sz w:val="20"/>
                <w:szCs w:val="16"/>
                <w:lang w:val="lt-LT"/>
              </w:rPr>
              <w:t xml:space="preserve"> (IPPC). </w:t>
            </w:r>
            <w:proofErr w:type="spellStart"/>
            <w:r w:rsidRPr="00EB721A">
              <w:rPr>
                <w:rFonts w:ascii="Times New Roman" w:hAnsi="Times New Roman" w:cs="Times New Roman"/>
                <w:sz w:val="20"/>
                <w:szCs w:val="16"/>
                <w:lang w:val="lt-LT"/>
              </w:rPr>
              <w:t>Reference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Document</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on</w:t>
            </w:r>
            <w:proofErr w:type="spellEnd"/>
            <w:r w:rsidRPr="00EB721A">
              <w:rPr>
                <w:rFonts w:ascii="Times New Roman" w:hAnsi="Times New Roman" w:cs="Times New Roman"/>
                <w:sz w:val="20"/>
                <w:szCs w:val="16"/>
                <w:lang w:val="lt-LT"/>
              </w:rPr>
              <w:t xml:space="preserve"> Best </w:t>
            </w:r>
            <w:proofErr w:type="spellStart"/>
            <w:r w:rsidRPr="00EB721A">
              <w:rPr>
                <w:rFonts w:ascii="Times New Roman" w:hAnsi="Times New Roman" w:cs="Times New Roman"/>
                <w:sz w:val="20"/>
                <w:szCs w:val="16"/>
                <w:lang w:val="lt-LT"/>
              </w:rPr>
              <w:t>Available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Techniques</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for</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Intensive</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Rearing</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of</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Poultry</w:t>
            </w:r>
            <w:proofErr w:type="spellEnd"/>
            <w:r w:rsidRPr="00EB721A">
              <w:rPr>
                <w:rFonts w:ascii="Times New Roman" w:hAnsi="Times New Roman" w:cs="Times New Roman"/>
                <w:sz w:val="20"/>
                <w:szCs w:val="16"/>
                <w:lang w:val="lt-LT"/>
              </w:rPr>
              <w:t xml:space="preserve"> </w:t>
            </w:r>
            <w:proofErr w:type="spellStart"/>
            <w:r w:rsidRPr="00EB721A">
              <w:rPr>
                <w:rFonts w:ascii="Times New Roman" w:hAnsi="Times New Roman" w:cs="Times New Roman"/>
                <w:sz w:val="20"/>
                <w:szCs w:val="16"/>
                <w:lang w:val="lt-LT"/>
              </w:rPr>
              <w:t>and</w:t>
            </w:r>
            <w:proofErr w:type="spellEnd"/>
            <w:r w:rsidRPr="00EB721A">
              <w:rPr>
                <w:rFonts w:ascii="Times New Roman" w:hAnsi="Times New Roman" w:cs="Times New Roman"/>
                <w:sz w:val="20"/>
                <w:szCs w:val="16"/>
                <w:lang w:val="lt-LT"/>
              </w:rPr>
              <w:t xml:space="preserve"> Pigs. </w:t>
            </w:r>
            <w:proofErr w:type="spellStart"/>
            <w:r w:rsidRPr="00EB721A">
              <w:rPr>
                <w:rFonts w:ascii="Times New Roman" w:hAnsi="Times New Roman" w:cs="Times New Roman"/>
                <w:sz w:val="20"/>
                <w:szCs w:val="16"/>
                <w:lang w:val="lt-LT"/>
              </w:rPr>
              <w:t>July</w:t>
            </w:r>
            <w:proofErr w:type="spellEnd"/>
            <w:r w:rsidRPr="00EB721A">
              <w:rPr>
                <w:rFonts w:ascii="Times New Roman" w:hAnsi="Times New Roman" w:cs="Times New Roman"/>
                <w:sz w:val="20"/>
                <w:szCs w:val="16"/>
                <w:lang w:val="lt-LT"/>
              </w:rPr>
              <w:t xml:space="preserve"> 2003</w:t>
            </w:r>
          </w:p>
        </w:tc>
        <w:tc>
          <w:tcPr>
            <w:tcW w:w="254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textAlignment w:val="baseline"/>
              <w:rPr>
                <w:sz w:val="18"/>
                <w:szCs w:val="24"/>
                <w:lang w:eastAsia="lt-LT"/>
              </w:rPr>
            </w:pPr>
            <w:r w:rsidRPr="00EB721A">
              <w:rPr>
                <w:sz w:val="18"/>
                <w:szCs w:val="24"/>
                <w:lang w:eastAsia="lt-LT"/>
              </w:rPr>
              <w:t>GPGB – vandens taupymas</w:t>
            </w:r>
          </w:p>
        </w:tc>
        <w:tc>
          <w:tcPr>
            <w:tcW w:w="1559"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pStyle w:val="Pagrindinistekstas"/>
              <w:spacing w:before="120" w:beforeAutospacing="0" w:line="240" w:lineRule="auto"/>
              <w:rPr>
                <w:rFonts w:ascii="Times New Roman" w:hAnsi="Times New Roman" w:cs="Times New Roman"/>
                <w:sz w:val="20"/>
                <w:szCs w:val="16"/>
                <w:lang w:val="lt-LT"/>
              </w:rPr>
            </w:pPr>
            <w:r w:rsidRPr="00EB721A">
              <w:rPr>
                <w:rFonts w:ascii="Times New Roman" w:hAnsi="Times New Roman" w:cs="Times New Roman"/>
                <w:sz w:val="20"/>
                <w:szCs w:val="16"/>
                <w:lang w:val="lt-LT"/>
              </w:rPr>
              <w:t>Nėra palyginimo kriterijaus</w:t>
            </w:r>
          </w:p>
        </w:tc>
        <w:tc>
          <w:tcPr>
            <w:tcW w:w="1134"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textAlignment w:val="baseline"/>
              <w:rPr>
                <w:sz w:val="18"/>
                <w:szCs w:val="24"/>
                <w:lang w:eastAsia="lt-LT"/>
              </w:rPr>
            </w:pPr>
            <w:r w:rsidRPr="00EB721A">
              <w:rPr>
                <w:sz w:val="18"/>
                <w:szCs w:val="24"/>
                <w:lang w:eastAsia="lt-LT"/>
              </w:rPr>
              <w:t xml:space="preserve">Taip </w:t>
            </w:r>
          </w:p>
        </w:tc>
        <w:tc>
          <w:tcPr>
            <w:tcW w:w="4536" w:type="dxa"/>
            <w:tcBorders>
              <w:top w:val="single" w:sz="4" w:space="0" w:color="auto"/>
              <w:left w:val="single" w:sz="4" w:space="0" w:color="auto"/>
              <w:bottom w:val="single" w:sz="4" w:space="0" w:color="auto"/>
              <w:right w:val="single" w:sz="4" w:space="0" w:color="auto"/>
            </w:tcBorders>
            <w:vAlign w:val="center"/>
          </w:tcPr>
          <w:p w:rsidR="00B935A3" w:rsidRPr="00EB721A" w:rsidRDefault="00B935A3" w:rsidP="00AF3B4F">
            <w:pPr>
              <w:suppressAutoHyphens/>
              <w:spacing w:before="120" w:after="120"/>
              <w:jc w:val="both"/>
              <w:textAlignment w:val="baseline"/>
              <w:rPr>
                <w:sz w:val="20"/>
                <w:szCs w:val="24"/>
                <w:lang w:eastAsia="lt-LT"/>
              </w:rPr>
            </w:pPr>
            <w:r w:rsidRPr="00EB721A">
              <w:rPr>
                <w:sz w:val="20"/>
                <w:szCs w:val="24"/>
                <w:lang w:eastAsia="lt-LT"/>
              </w:rPr>
              <w:t xml:space="preserve">Taikoma paukštidžių bei įrangos valymas kiekvieno produkcijos ciklo pabaigoje aukšto slėgio valytuvais. Įrengtos ir reguliariai tikrinamos </w:t>
            </w:r>
            <w:proofErr w:type="spellStart"/>
            <w:r w:rsidRPr="00EB721A">
              <w:rPr>
                <w:sz w:val="20"/>
                <w:szCs w:val="24"/>
                <w:lang w:eastAsia="lt-LT"/>
              </w:rPr>
              <w:t>nipelinės</w:t>
            </w:r>
            <w:proofErr w:type="spellEnd"/>
            <w:r w:rsidRPr="00EB721A">
              <w:rPr>
                <w:sz w:val="20"/>
                <w:szCs w:val="24"/>
                <w:lang w:eastAsia="lt-LT"/>
              </w:rPr>
              <w:t xml:space="preserve"> girdymo sistemos. Tokios sistemos leidžia racionaliai naudoti vandens išteklius. Taisomi nustatyti vandens nutekėjimo atvejai. Vandenvietėje įrengtas vandens apskaitos skaitiklis., vykdoma apskaita. </w:t>
            </w:r>
          </w:p>
        </w:tc>
      </w:tr>
    </w:tbl>
    <w:p w:rsidR="00B935A3" w:rsidRPr="00EB721A" w:rsidRDefault="00B935A3" w:rsidP="007B1A37">
      <w:pPr>
        <w:suppressAutoHyphens/>
        <w:spacing w:before="120" w:after="60"/>
        <w:ind w:firstLine="567"/>
        <w:jc w:val="both"/>
        <w:textAlignment w:val="baseline"/>
        <w:rPr>
          <w:sz w:val="22"/>
          <w:szCs w:val="24"/>
          <w:lang w:eastAsia="lt-LT"/>
        </w:rPr>
      </w:pPr>
    </w:p>
    <w:p w:rsidR="00B0002E" w:rsidRPr="00EB721A" w:rsidRDefault="00B0002E" w:rsidP="006C383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textAlignment w:val="baseline"/>
        <w:rPr>
          <w:i/>
          <w:sz w:val="22"/>
        </w:rPr>
      </w:pPr>
      <w:r w:rsidRPr="00EB721A">
        <w:rPr>
          <w:i/>
          <w:sz w:val="22"/>
          <w:szCs w:val="24"/>
        </w:rPr>
        <w:t xml:space="preserve">14. Informacija apie avarijų prevencijos priemones (arba nuoroda į Saugos ataskaitą ar </w:t>
      </w:r>
      <w:bookmarkStart w:id="5" w:name="_Hlk525631537"/>
      <w:r w:rsidRPr="00EB721A">
        <w:rPr>
          <w:i/>
          <w:sz w:val="22"/>
          <w:szCs w:val="24"/>
        </w:rPr>
        <w:t>ekstremaliųjų situacijų valdymo planą</w:t>
      </w:r>
      <w:bookmarkEnd w:id="5"/>
      <w:r w:rsidRPr="00EB721A">
        <w:rPr>
          <w:i/>
          <w:sz w:val="22"/>
          <w:szCs w:val="24"/>
        </w:rPr>
        <w:t>, jei jie pateikiami paraiškoje).</w:t>
      </w:r>
      <w:r w:rsidRPr="00EB721A">
        <w:rPr>
          <w:i/>
          <w:sz w:val="22"/>
        </w:rPr>
        <w:t xml:space="preserve"> </w:t>
      </w:r>
    </w:p>
    <w:p w:rsidR="006C3836" w:rsidRPr="00EB721A" w:rsidRDefault="006C3836" w:rsidP="006C3836">
      <w:pPr>
        <w:suppressAutoHyphens/>
        <w:spacing w:before="120" w:after="120"/>
        <w:ind w:firstLine="567"/>
        <w:jc w:val="both"/>
        <w:textAlignment w:val="baseline"/>
        <w:rPr>
          <w:szCs w:val="24"/>
          <w:lang w:eastAsia="lt-LT"/>
        </w:rPr>
      </w:pPr>
      <w:r w:rsidRPr="00EB721A">
        <w:rPr>
          <w:szCs w:val="24"/>
          <w:lang w:eastAsia="lt-LT"/>
        </w:rPr>
        <w:t>Bendrovė turi</w:t>
      </w:r>
      <w:bookmarkStart w:id="6" w:name="_Hlk525631569"/>
      <w:r w:rsidRPr="00EB721A">
        <w:rPr>
          <w:szCs w:val="24"/>
          <w:lang w:eastAsia="lt-LT"/>
        </w:rPr>
        <w:t xml:space="preserve"> parengusi Biologinio saugumo programą </w:t>
      </w:r>
      <w:bookmarkEnd w:id="6"/>
      <w:r w:rsidRPr="00EB721A">
        <w:rPr>
          <w:szCs w:val="24"/>
          <w:lang w:eastAsia="lt-LT"/>
        </w:rPr>
        <w:t xml:space="preserve">bei </w:t>
      </w:r>
      <w:r w:rsidR="004E7884" w:rsidRPr="00EB721A">
        <w:rPr>
          <w:szCs w:val="24"/>
          <w:lang w:eastAsia="lt-LT"/>
        </w:rPr>
        <w:t xml:space="preserve">ekstremalių situacijų valdymo planą </w:t>
      </w:r>
      <w:r w:rsidRPr="00EB721A">
        <w:rPr>
          <w:szCs w:val="24"/>
          <w:lang w:eastAsia="lt-LT"/>
        </w:rPr>
        <w:t xml:space="preserve">dokumentų kopijos pridedamos </w:t>
      </w:r>
      <w:r w:rsidR="00EA3624" w:rsidRPr="00D06DE6">
        <w:rPr>
          <w:i/>
          <w:szCs w:val="24"/>
          <w:lang w:eastAsia="lt-LT"/>
        </w:rPr>
        <w:t>7</w:t>
      </w:r>
      <w:r w:rsidRPr="00D06DE6">
        <w:rPr>
          <w:i/>
          <w:szCs w:val="24"/>
          <w:lang w:eastAsia="lt-LT"/>
        </w:rPr>
        <w:t xml:space="preserve"> priede.</w:t>
      </w:r>
    </w:p>
    <w:p w:rsidR="00B0002E" w:rsidRPr="00EB721A" w:rsidRDefault="00B0002E" w:rsidP="007B1A37">
      <w:pPr>
        <w:spacing w:before="240" w:after="240"/>
        <w:jc w:val="center"/>
        <w:rPr>
          <w:b/>
          <w:sz w:val="22"/>
          <w:szCs w:val="24"/>
          <w:lang w:eastAsia="lt-LT"/>
        </w:rPr>
      </w:pPr>
      <w:r w:rsidRPr="00EB721A">
        <w:rPr>
          <w:b/>
          <w:sz w:val="22"/>
          <w:szCs w:val="24"/>
          <w:lang w:eastAsia="lt-LT"/>
        </w:rPr>
        <w:t>IV. ŽALIAVŲ IR MEDŽIAGŲ NAUDOJIMAS, SAUGOJIMAS</w:t>
      </w:r>
    </w:p>
    <w:p w:rsidR="00B0002E" w:rsidRPr="00EB721A" w:rsidRDefault="00B0002E" w:rsidP="001215F8">
      <w:pPr>
        <w:spacing w:before="120" w:after="60"/>
        <w:ind w:firstLine="567"/>
        <w:jc w:val="both"/>
        <w:rPr>
          <w:i/>
          <w:sz w:val="22"/>
          <w:szCs w:val="24"/>
          <w:lang w:eastAsia="lt-LT"/>
        </w:rPr>
      </w:pPr>
      <w:r w:rsidRPr="00EB721A">
        <w:rPr>
          <w:i/>
          <w:sz w:val="22"/>
          <w:szCs w:val="24"/>
          <w:lang w:eastAsia="lt-LT"/>
        </w:rPr>
        <w:t>15. Žaliavų ir medžiagų naudojimas, žaliavų ir medžiagų saugojimas.</w:t>
      </w:r>
    </w:p>
    <w:p w:rsidR="00B0002E" w:rsidRPr="00EB721A" w:rsidRDefault="00B0002E" w:rsidP="001215F8">
      <w:pPr>
        <w:widowControl w:val="0"/>
        <w:spacing w:before="120" w:after="60"/>
        <w:ind w:firstLine="567"/>
        <w:jc w:val="both"/>
        <w:rPr>
          <w:sz w:val="22"/>
          <w:szCs w:val="24"/>
          <w:lang w:eastAsia="lt-LT"/>
        </w:rPr>
      </w:pPr>
      <w:r w:rsidRPr="00EB721A">
        <w:rPr>
          <w:sz w:val="22"/>
          <w:szCs w:val="24"/>
          <w:lang w:eastAsia="lt-LT"/>
        </w:rPr>
        <w:t>5 lentelė. Naudojamos ir (ar) saugomos žaliavos ir papildomos (pagalbinės) medžiagos</w:t>
      </w:r>
    </w:p>
    <w:tbl>
      <w:tblPr>
        <w:tblW w:w="13462" w:type="dxa"/>
        <w:tblLayout w:type="fixed"/>
        <w:tblLook w:val="0000" w:firstRow="0" w:lastRow="0" w:firstColumn="0" w:lastColumn="0" w:noHBand="0" w:noVBand="0"/>
      </w:tblPr>
      <w:tblGrid>
        <w:gridCol w:w="791"/>
        <w:gridCol w:w="3295"/>
        <w:gridCol w:w="2557"/>
        <w:gridCol w:w="2283"/>
        <w:gridCol w:w="1989"/>
        <w:gridCol w:w="2547"/>
      </w:tblGrid>
      <w:tr w:rsidR="00B0002E" w:rsidRPr="008058DE" w:rsidTr="006C3836">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Planuojamas naudoti kiekis,  matavimo vnt. (t, m</w:t>
            </w:r>
            <w:r w:rsidRPr="008058DE">
              <w:rPr>
                <w:sz w:val="20"/>
                <w:szCs w:val="24"/>
                <w:vertAlign w:val="superscript"/>
                <w:lang w:eastAsia="lt-LT"/>
              </w:rPr>
              <w:t>3</w:t>
            </w:r>
            <w:r w:rsidRPr="008058DE">
              <w:rPr>
                <w:sz w:val="20"/>
                <w:szCs w:val="24"/>
                <w:lang w:eastAsia="lt-LT"/>
              </w:rPr>
              <w:t xml:space="preserve"> ar kt. per metus)</w:t>
            </w:r>
          </w:p>
        </w:tc>
        <w:tc>
          <w:tcPr>
            <w:tcW w:w="2283" w:type="dxa"/>
            <w:tcBorders>
              <w:top w:val="single" w:sz="4" w:space="0" w:color="auto"/>
              <w:left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rsidR="00B0002E" w:rsidRPr="008058DE" w:rsidRDefault="00B0002E" w:rsidP="002164FF">
            <w:pPr>
              <w:jc w:val="center"/>
              <w:rPr>
                <w:sz w:val="20"/>
                <w:szCs w:val="24"/>
                <w:lang w:eastAsia="lt-LT"/>
              </w:rPr>
            </w:pPr>
            <w:r w:rsidRPr="008058DE">
              <w:rPr>
                <w:sz w:val="20"/>
                <w:lang w:eastAsia="lt-LT"/>
              </w:rPr>
              <w:t>Kiekis, vienu metu saugomas vietoje, matavimo vnt. (t, m</w:t>
            </w:r>
            <w:r w:rsidRPr="008058DE">
              <w:rPr>
                <w:sz w:val="20"/>
                <w:vertAlign w:val="superscript"/>
                <w:lang w:eastAsia="lt-LT"/>
              </w:rPr>
              <w:t>3</w:t>
            </w:r>
            <w:r w:rsidRPr="008058DE">
              <w:rPr>
                <w:sz w:val="20"/>
                <w:lang w:eastAsia="lt-LT"/>
              </w:rPr>
              <w:t xml:space="preserve"> ar kt. per metus)</w:t>
            </w:r>
          </w:p>
        </w:tc>
        <w:tc>
          <w:tcPr>
            <w:tcW w:w="2547"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lang w:eastAsia="lt-LT"/>
              </w:rPr>
              <w:t>Saugojimo būdas</w:t>
            </w:r>
          </w:p>
        </w:tc>
      </w:tr>
      <w:tr w:rsidR="00B0002E" w:rsidRPr="008058DE" w:rsidTr="006C3836">
        <w:tc>
          <w:tcPr>
            <w:tcW w:w="791"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3</w:t>
            </w:r>
          </w:p>
        </w:tc>
        <w:tc>
          <w:tcPr>
            <w:tcW w:w="2283" w:type="dxa"/>
            <w:tcBorders>
              <w:top w:val="single" w:sz="4" w:space="0" w:color="auto"/>
              <w:left w:val="single" w:sz="4" w:space="0" w:color="auto"/>
              <w:bottom w:val="single" w:sz="4" w:space="0" w:color="auto"/>
              <w:right w:val="single" w:sz="4" w:space="0" w:color="auto"/>
            </w:tcBorders>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5</w:t>
            </w:r>
          </w:p>
        </w:tc>
        <w:tc>
          <w:tcPr>
            <w:tcW w:w="2547" w:type="dxa"/>
            <w:tcBorders>
              <w:top w:val="single" w:sz="4" w:space="0" w:color="auto"/>
              <w:left w:val="single" w:sz="4" w:space="0" w:color="auto"/>
              <w:bottom w:val="single" w:sz="4" w:space="0" w:color="auto"/>
              <w:right w:val="single" w:sz="4" w:space="0" w:color="auto"/>
            </w:tcBorders>
            <w:vAlign w:val="center"/>
          </w:tcPr>
          <w:p w:rsidR="00B0002E" w:rsidRPr="008058DE" w:rsidRDefault="00B0002E" w:rsidP="002164FF">
            <w:pPr>
              <w:suppressAutoHyphens/>
              <w:jc w:val="center"/>
              <w:textAlignment w:val="baseline"/>
              <w:rPr>
                <w:sz w:val="20"/>
                <w:szCs w:val="24"/>
                <w:lang w:eastAsia="lt-LT"/>
              </w:rPr>
            </w:pPr>
            <w:r w:rsidRPr="008058DE">
              <w:rPr>
                <w:sz w:val="20"/>
                <w:szCs w:val="24"/>
                <w:lang w:eastAsia="lt-LT"/>
              </w:rPr>
              <w:t>6</w:t>
            </w:r>
          </w:p>
        </w:tc>
      </w:tr>
      <w:tr w:rsidR="006C3836" w:rsidRPr="008058DE" w:rsidTr="000100A1">
        <w:tc>
          <w:tcPr>
            <w:tcW w:w="791"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pStyle w:val="Sraopastraipa"/>
              <w:numPr>
                <w:ilvl w:val="0"/>
                <w:numId w:val="34"/>
              </w:numPr>
              <w:suppressAutoHyphens/>
              <w:ind w:left="306" w:right="-17" w:hanging="357"/>
              <w:jc w:val="center"/>
              <w:textAlignment w:val="baseline"/>
              <w:rPr>
                <w:sz w:val="20"/>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suppressAutoHyphens/>
              <w:jc w:val="center"/>
              <w:textAlignment w:val="baseline"/>
              <w:rPr>
                <w:sz w:val="20"/>
                <w:szCs w:val="18"/>
                <w:lang w:eastAsia="lt-LT"/>
              </w:rPr>
            </w:pPr>
            <w:r w:rsidRPr="008058DE">
              <w:rPr>
                <w:sz w:val="20"/>
                <w:szCs w:val="18"/>
                <w:lang w:eastAsia="lt-LT"/>
              </w:rPr>
              <w:t>Pašarai</w:t>
            </w:r>
          </w:p>
        </w:tc>
        <w:tc>
          <w:tcPr>
            <w:tcW w:w="2557"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suppressAutoHyphens/>
              <w:jc w:val="center"/>
              <w:textAlignment w:val="baseline"/>
              <w:rPr>
                <w:sz w:val="20"/>
                <w:szCs w:val="18"/>
                <w:lang w:eastAsia="lt-LT"/>
              </w:rPr>
            </w:pPr>
            <w:r w:rsidRPr="008058DE">
              <w:rPr>
                <w:sz w:val="20"/>
                <w:szCs w:val="18"/>
                <w:lang w:eastAsia="lt-LT"/>
              </w:rPr>
              <w:t>10 500 t</w:t>
            </w:r>
          </w:p>
        </w:tc>
        <w:tc>
          <w:tcPr>
            <w:tcW w:w="2283"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jc w:val="center"/>
              <w:rPr>
                <w:sz w:val="20"/>
                <w:szCs w:val="18"/>
                <w:lang w:eastAsia="x-none"/>
              </w:rPr>
            </w:pPr>
            <w:r w:rsidRPr="008058DE">
              <w:rPr>
                <w:sz w:val="20"/>
                <w:szCs w:val="18"/>
                <w:lang w:eastAsia="x-none"/>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suppressAutoHyphens/>
              <w:jc w:val="center"/>
              <w:textAlignment w:val="baseline"/>
              <w:rPr>
                <w:sz w:val="20"/>
                <w:szCs w:val="18"/>
                <w:lang w:eastAsia="lt-LT"/>
              </w:rPr>
            </w:pPr>
            <w:r w:rsidRPr="008058DE">
              <w:rPr>
                <w:sz w:val="20"/>
                <w:szCs w:val="18"/>
                <w:lang w:eastAsia="lt-LT"/>
              </w:rPr>
              <w:t>425 t</w:t>
            </w:r>
          </w:p>
        </w:tc>
        <w:tc>
          <w:tcPr>
            <w:tcW w:w="2547"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suppressAutoHyphens/>
              <w:jc w:val="center"/>
              <w:textAlignment w:val="baseline"/>
              <w:rPr>
                <w:sz w:val="20"/>
                <w:szCs w:val="18"/>
                <w:lang w:eastAsia="lt-LT"/>
              </w:rPr>
            </w:pPr>
            <w:r w:rsidRPr="008058DE">
              <w:rPr>
                <w:sz w:val="20"/>
                <w:szCs w:val="18"/>
                <w:lang w:eastAsia="lt-LT"/>
              </w:rPr>
              <w:t>Pašarų bunkeriai ir bokštai</w:t>
            </w:r>
          </w:p>
        </w:tc>
      </w:tr>
      <w:tr w:rsidR="006C3836" w:rsidRPr="008058DE" w:rsidTr="000100A1">
        <w:tc>
          <w:tcPr>
            <w:tcW w:w="791"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pStyle w:val="Sraopastraipa"/>
              <w:numPr>
                <w:ilvl w:val="0"/>
                <w:numId w:val="34"/>
              </w:numPr>
              <w:suppressAutoHyphens/>
              <w:ind w:left="306" w:right="-17" w:hanging="357"/>
              <w:jc w:val="center"/>
              <w:textAlignment w:val="baseline"/>
              <w:rPr>
                <w:sz w:val="20"/>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suppressAutoHyphens/>
              <w:jc w:val="center"/>
              <w:textAlignment w:val="baseline"/>
              <w:rPr>
                <w:sz w:val="20"/>
                <w:szCs w:val="18"/>
                <w:lang w:eastAsia="lt-LT"/>
              </w:rPr>
            </w:pPr>
            <w:r w:rsidRPr="008058DE">
              <w:rPr>
                <w:sz w:val="20"/>
                <w:szCs w:val="18"/>
                <w:lang w:eastAsia="lt-LT"/>
              </w:rPr>
              <w:t>Kraikas</w:t>
            </w:r>
          </w:p>
        </w:tc>
        <w:tc>
          <w:tcPr>
            <w:tcW w:w="2557" w:type="dxa"/>
            <w:tcBorders>
              <w:top w:val="single" w:sz="4" w:space="0" w:color="auto"/>
              <w:left w:val="single" w:sz="4" w:space="0" w:color="auto"/>
              <w:bottom w:val="single" w:sz="4" w:space="0" w:color="auto"/>
              <w:right w:val="single" w:sz="4" w:space="0" w:color="auto"/>
            </w:tcBorders>
            <w:vAlign w:val="center"/>
          </w:tcPr>
          <w:p w:rsidR="006C3836" w:rsidRPr="008058DE" w:rsidRDefault="0016206F" w:rsidP="000100A1">
            <w:pPr>
              <w:suppressAutoHyphens/>
              <w:jc w:val="center"/>
              <w:textAlignment w:val="baseline"/>
              <w:rPr>
                <w:sz w:val="20"/>
                <w:szCs w:val="18"/>
                <w:lang w:eastAsia="lt-LT"/>
              </w:rPr>
            </w:pPr>
            <w:r w:rsidRPr="008058DE">
              <w:rPr>
                <w:sz w:val="20"/>
                <w:szCs w:val="18"/>
                <w:lang w:eastAsia="lt-LT"/>
              </w:rPr>
              <w:t>6 900 t</w:t>
            </w:r>
          </w:p>
        </w:tc>
        <w:tc>
          <w:tcPr>
            <w:tcW w:w="2283"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jc w:val="center"/>
              <w:rPr>
                <w:sz w:val="20"/>
                <w:szCs w:val="18"/>
                <w:lang w:eastAsia="x-none"/>
              </w:rPr>
            </w:pPr>
            <w:r w:rsidRPr="008058DE">
              <w:rPr>
                <w:sz w:val="20"/>
                <w:szCs w:val="18"/>
                <w:lang w:eastAsia="x-none"/>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C3836" w:rsidRPr="008058DE" w:rsidRDefault="0016206F" w:rsidP="000100A1">
            <w:pPr>
              <w:suppressAutoHyphens/>
              <w:jc w:val="center"/>
              <w:textAlignment w:val="baseline"/>
              <w:rPr>
                <w:sz w:val="20"/>
                <w:szCs w:val="18"/>
                <w:lang w:eastAsia="lt-LT"/>
              </w:rPr>
            </w:pPr>
            <w:r w:rsidRPr="008058DE">
              <w:rPr>
                <w:sz w:val="20"/>
                <w:szCs w:val="18"/>
                <w:lang w:eastAsia="lt-LT"/>
              </w:rPr>
              <w:t>-</w:t>
            </w:r>
          </w:p>
        </w:tc>
        <w:tc>
          <w:tcPr>
            <w:tcW w:w="2547" w:type="dxa"/>
            <w:tcBorders>
              <w:top w:val="single" w:sz="4" w:space="0" w:color="auto"/>
              <w:left w:val="single" w:sz="4" w:space="0" w:color="auto"/>
              <w:bottom w:val="single" w:sz="4" w:space="0" w:color="auto"/>
              <w:right w:val="single" w:sz="4" w:space="0" w:color="auto"/>
            </w:tcBorders>
            <w:vAlign w:val="center"/>
          </w:tcPr>
          <w:p w:rsidR="006C3836" w:rsidRPr="008058DE" w:rsidRDefault="0016206F" w:rsidP="000100A1">
            <w:pPr>
              <w:suppressAutoHyphens/>
              <w:jc w:val="center"/>
              <w:textAlignment w:val="baseline"/>
              <w:rPr>
                <w:sz w:val="20"/>
                <w:szCs w:val="18"/>
                <w:lang w:eastAsia="lt-LT"/>
              </w:rPr>
            </w:pPr>
            <w:r w:rsidRPr="008058DE">
              <w:rPr>
                <w:sz w:val="20"/>
                <w:szCs w:val="18"/>
                <w:lang w:eastAsia="lt-LT"/>
              </w:rPr>
              <w:t>-</w:t>
            </w:r>
          </w:p>
        </w:tc>
      </w:tr>
      <w:tr w:rsidR="006C3836" w:rsidRPr="008058DE" w:rsidTr="000100A1">
        <w:tc>
          <w:tcPr>
            <w:tcW w:w="791"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pStyle w:val="Sraopastraipa"/>
              <w:numPr>
                <w:ilvl w:val="0"/>
                <w:numId w:val="34"/>
              </w:numPr>
              <w:suppressAutoHyphens/>
              <w:ind w:left="306" w:right="-17" w:hanging="357"/>
              <w:jc w:val="center"/>
              <w:textAlignment w:val="baseline"/>
              <w:rPr>
                <w:sz w:val="20"/>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C3836" w:rsidRPr="008058DE" w:rsidRDefault="006C3836" w:rsidP="000100A1">
            <w:pPr>
              <w:suppressAutoHyphens/>
              <w:jc w:val="center"/>
              <w:textAlignment w:val="baseline"/>
              <w:rPr>
                <w:sz w:val="20"/>
                <w:szCs w:val="18"/>
                <w:lang w:eastAsia="lt-LT"/>
              </w:rPr>
            </w:pPr>
            <w:r w:rsidRPr="008058DE">
              <w:rPr>
                <w:sz w:val="20"/>
                <w:szCs w:val="18"/>
                <w:lang w:eastAsia="lt-LT"/>
              </w:rPr>
              <w:t>Dezinfekcinės priemonės</w:t>
            </w:r>
            <w:r w:rsidR="0016206F" w:rsidRPr="008058DE">
              <w:rPr>
                <w:sz w:val="20"/>
                <w:szCs w:val="18"/>
                <w:lang w:eastAsia="lt-LT"/>
              </w:rPr>
              <w:t xml:space="preserve"> (</w:t>
            </w:r>
            <w:proofErr w:type="spellStart"/>
            <w:r w:rsidR="0016206F" w:rsidRPr="008058DE">
              <w:rPr>
                <w:sz w:val="20"/>
                <w:szCs w:val="18"/>
                <w:lang w:eastAsia="lt-LT"/>
              </w:rPr>
              <w:t>Virocid</w:t>
            </w:r>
            <w:proofErr w:type="spellEnd"/>
            <w:r w:rsidR="0016206F" w:rsidRPr="008058DE">
              <w:rPr>
                <w:sz w:val="20"/>
                <w:szCs w:val="18"/>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6C3836" w:rsidRPr="008058DE" w:rsidRDefault="0016206F" w:rsidP="000100A1">
            <w:pPr>
              <w:suppressAutoHyphens/>
              <w:jc w:val="center"/>
              <w:textAlignment w:val="baseline"/>
              <w:rPr>
                <w:sz w:val="20"/>
                <w:szCs w:val="18"/>
                <w:lang w:eastAsia="lt-LT"/>
              </w:rPr>
            </w:pPr>
            <w:r w:rsidRPr="008058DE">
              <w:rPr>
                <w:sz w:val="20"/>
                <w:szCs w:val="18"/>
                <w:lang w:eastAsia="lt-LT"/>
              </w:rPr>
              <w:t>2,1 t</w:t>
            </w:r>
          </w:p>
        </w:tc>
        <w:tc>
          <w:tcPr>
            <w:tcW w:w="2283" w:type="dxa"/>
            <w:tcBorders>
              <w:top w:val="single" w:sz="4" w:space="0" w:color="auto"/>
              <w:left w:val="single" w:sz="4" w:space="0" w:color="auto"/>
              <w:bottom w:val="single" w:sz="4" w:space="0" w:color="auto"/>
              <w:right w:val="single" w:sz="4" w:space="0" w:color="auto"/>
            </w:tcBorders>
            <w:vAlign w:val="center"/>
          </w:tcPr>
          <w:p w:rsidR="006C3836" w:rsidRPr="008058DE" w:rsidRDefault="0016206F" w:rsidP="000100A1">
            <w:pPr>
              <w:suppressAutoHyphens/>
              <w:jc w:val="center"/>
              <w:textAlignment w:val="baseline"/>
              <w:rPr>
                <w:sz w:val="20"/>
                <w:szCs w:val="18"/>
                <w:lang w:eastAsia="lt-LT"/>
              </w:rPr>
            </w:pPr>
            <w:r w:rsidRPr="008058DE">
              <w:rPr>
                <w:sz w:val="20"/>
                <w:szCs w:val="18"/>
                <w:lang w:eastAsia="x-none"/>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C3836" w:rsidRPr="008058DE" w:rsidRDefault="00D64FF4" w:rsidP="000100A1">
            <w:pPr>
              <w:suppressAutoHyphens/>
              <w:jc w:val="center"/>
              <w:textAlignment w:val="baseline"/>
              <w:rPr>
                <w:sz w:val="20"/>
                <w:szCs w:val="18"/>
                <w:lang w:eastAsia="lt-LT"/>
              </w:rPr>
            </w:pPr>
            <w:r w:rsidRPr="008058DE">
              <w:rPr>
                <w:sz w:val="20"/>
                <w:szCs w:val="18"/>
                <w:lang w:eastAsia="lt-LT"/>
              </w:rPr>
              <w:t>20 l</w:t>
            </w:r>
          </w:p>
        </w:tc>
        <w:tc>
          <w:tcPr>
            <w:tcW w:w="2547" w:type="dxa"/>
            <w:tcBorders>
              <w:top w:val="single" w:sz="4" w:space="0" w:color="auto"/>
              <w:left w:val="single" w:sz="4" w:space="0" w:color="auto"/>
              <w:bottom w:val="single" w:sz="4" w:space="0" w:color="auto"/>
              <w:right w:val="single" w:sz="4" w:space="0" w:color="auto"/>
            </w:tcBorders>
            <w:vAlign w:val="center"/>
          </w:tcPr>
          <w:p w:rsidR="006C3836" w:rsidRPr="008058DE" w:rsidRDefault="00D64FF4" w:rsidP="000100A1">
            <w:pPr>
              <w:suppressAutoHyphens/>
              <w:jc w:val="center"/>
              <w:textAlignment w:val="baseline"/>
              <w:rPr>
                <w:sz w:val="20"/>
                <w:szCs w:val="18"/>
                <w:lang w:eastAsia="lt-LT"/>
              </w:rPr>
            </w:pPr>
            <w:r w:rsidRPr="008058DE">
              <w:rPr>
                <w:sz w:val="20"/>
                <w:szCs w:val="18"/>
                <w:lang w:eastAsia="lt-LT"/>
              </w:rPr>
              <w:t>Buitinio pastato dezinfekcinių medžiagų sandėlyje</w:t>
            </w:r>
          </w:p>
        </w:tc>
      </w:tr>
    </w:tbl>
    <w:p w:rsidR="00B0002E" w:rsidRPr="00EB721A" w:rsidRDefault="00B0002E" w:rsidP="00B0002E">
      <w:pPr>
        <w:suppressAutoHyphens/>
        <w:ind w:firstLine="567"/>
        <w:jc w:val="both"/>
        <w:textAlignment w:val="baseline"/>
        <w:rPr>
          <w:sz w:val="18"/>
          <w:szCs w:val="24"/>
          <w:lang w:eastAsia="lt-LT"/>
        </w:rPr>
      </w:pPr>
    </w:p>
    <w:p w:rsidR="00B0002E" w:rsidRPr="00EB721A" w:rsidRDefault="00B0002E" w:rsidP="001215F8">
      <w:pPr>
        <w:tabs>
          <w:tab w:val="left" w:pos="0"/>
          <w:tab w:val="left" w:pos="426"/>
          <w:tab w:val="left" w:pos="1985"/>
          <w:tab w:val="left" w:pos="2835"/>
          <w:tab w:val="left" w:pos="3828"/>
          <w:tab w:val="left" w:pos="5245"/>
          <w:tab w:val="left" w:pos="6946"/>
        </w:tabs>
        <w:spacing w:before="120" w:after="60"/>
        <w:ind w:firstLine="567"/>
        <w:jc w:val="both"/>
        <w:rPr>
          <w:sz w:val="22"/>
          <w:szCs w:val="24"/>
          <w:lang w:eastAsia="lt-LT"/>
        </w:rPr>
      </w:pPr>
      <w:r w:rsidRPr="00EB721A">
        <w:rPr>
          <w:sz w:val="22"/>
          <w:szCs w:val="24"/>
          <w:lang w:eastAsia="lt-LT"/>
        </w:rPr>
        <w:t>6 lentelė. Tirpiklių turinčių medžiagų ir mišinių naudojimas ir saugojimas</w:t>
      </w:r>
    </w:p>
    <w:p w:rsidR="0016206F" w:rsidRPr="00EB721A" w:rsidRDefault="0016206F" w:rsidP="0016206F">
      <w:pPr>
        <w:tabs>
          <w:tab w:val="left" w:pos="0"/>
          <w:tab w:val="left" w:pos="426"/>
          <w:tab w:val="left" w:pos="1985"/>
          <w:tab w:val="left" w:pos="2835"/>
          <w:tab w:val="left" w:pos="3828"/>
          <w:tab w:val="left" w:pos="5245"/>
          <w:tab w:val="left" w:pos="6946"/>
        </w:tabs>
        <w:spacing w:before="120" w:after="60"/>
        <w:jc w:val="both"/>
        <w:rPr>
          <w:sz w:val="22"/>
          <w:szCs w:val="24"/>
          <w:lang w:eastAsia="lt-LT"/>
        </w:rPr>
      </w:pPr>
      <w:r w:rsidRPr="00EB721A">
        <w:rPr>
          <w:sz w:val="22"/>
          <w:szCs w:val="24"/>
          <w:lang w:eastAsia="lt-LT"/>
        </w:rPr>
        <w:t>Lentelė nepildoma, nes įrenginio ūkinėje veikloje tirpiklių turinčių medžiagų ir mišinių nenaudojama ir nesaugoma.</w:t>
      </w:r>
    </w:p>
    <w:p w:rsidR="00B0002E" w:rsidRPr="00EB721A" w:rsidRDefault="00B0002E" w:rsidP="001215F8">
      <w:pPr>
        <w:spacing w:before="240" w:after="240"/>
        <w:jc w:val="center"/>
        <w:rPr>
          <w:b/>
          <w:sz w:val="22"/>
          <w:szCs w:val="24"/>
          <w:lang w:eastAsia="lt-LT"/>
        </w:rPr>
      </w:pPr>
      <w:r w:rsidRPr="00EB721A">
        <w:rPr>
          <w:b/>
          <w:sz w:val="22"/>
          <w:szCs w:val="24"/>
          <w:lang w:eastAsia="lt-LT"/>
        </w:rPr>
        <w:t>V. VANDENS IŠGAVIMAS</w:t>
      </w:r>
    </w:p>
    <w:p w:rsidR="00B0002E" w:rsidRPr="00EB721A" w:rsidRDefault="00B0002E" w:rsidP="00B0002E">
      <w:pPr>
        <w:ind w:firstLine="567"/>
        <w:jc w:val="both"/>
        <w:rPr>
          <w:i/>
          <w:sz w:val="22"/>
          <w:szCs w:val="24"/>
          <w:lang w:eastAsia="lt-LT"/>
        </w:rPr>
      </w:pPr>
      <w:r w:rsidRPr="00EB721A">
        <w:rPr>
          <w:i/>
          <w:sz w:val="22"/>
          <w:szCs w:val="24"/>
          <w:lang w:eastAsia="lt-LT"/>
        </w:rPr>
        <w:t>16. Informacija apie vandens išgavimo būdą (nuoroda į techninius dokumentus, statybos projektą ar kt.).</w:t>
      </w:r>
    </w:p>
    <w:p w:rsidR="00EE76FD" w:rsidRPr="00AF3B4F" w:rsidRDefault="00EE76FD" w:rsidP="00EE76FD">
      <w:pPr>
        <w:spacing w:before="120" w:after="60"/>
        <w:jc w:val="both"/>
        <w:rPr>
          <w:sz w:val="22"/>
          <w:szCs w:val="24"/>
          <w:lang w:eastAsia="lt-LT"/>
        </w:rPr>
      </w:pPr>
      <w:r w:rsidRPr="00EB721A">
        <w:rPr>
          <w:sz w:val="22"/>
          <w:szCs w:val="24"/>
          <w:lang w:eastAsia="lt-LT"/>
        </w:rPr>
        <w:t xml:space="preserve">Vanduo </w:t>
      </w:r>
      <w:r w:rsidRPr="00AF3B4F">
        <w:rPr>
          <w:sz w:val="22"/>
          <w:szCs w:val="24"/>
          <w:lang w:eastAsia="lt-LT"/>
        </w:rPr>
        <w:t>tiekiamas iš veiklos vykdytojui priklausančios vandenvietės, eksploatacini</w:t>
      </w:r>
      <w:r w:rsidR="00883AF2" w:rsidRPr="00AF3B4F">
        <w:rPr>
          <w:sz w:val="22"/>
          <w:szCs w:val="24"/>
          <w:lang w:eastAsia="lt-LT"/>
        </w:rPr>
        <w:t>o</w:t>
      </w:r>
      <w:r w:rsidRPr="00AF3B4F">
        <w:rPr>
          <w:sz w:val="22"/>
          <w:szCs w:val="24"/>
          <w:lang w:eastAsia="lt-LT"/>
        </w:rPr>
        <w:t xml:space="preserve"> požeminio vandens gręžini</w:t>
      </w:r>
      <w:r w:rsidR="00883AF2" w:rsidRPr="00AF3B4F">
        <w:rPr>
          <w:sz w:val="22"/>
          <w:szCs w:val="24"/>
          <w:lang w:eastAsia="lt-LT"/>
        </w:rPr>
        <w:t>o</w:t>
      </w:r>
      <w:r w:rsidRPr="00AF3B4F">
        <w:rPr>
          <w:sz w:val="22"/>
          <w:szCs w:val="24"/>
          <w:lang w:eastAsia="lt-LT"/>
        </w:rPr>
        <w:t xml:space="preserve"> Nr.</w:t>
      </w:r>
      <w:r w:rsidR="00B0390D" w:rsidRPr="00AF3B4F">
        <w:rPr>
          <w:sz w:val="22"/>
          <w:szCs w:val="24"/>
          <w:lang w:eastAsia="lt-LT"/>
        </w:rPr>
        <w:t>68136</w:t>
      </w:r>
      <w:r w:rsidRPr="00AF3B4F">
        <w:rPr>
          <w:sz w:val="22"/>
          <w:szCs w:val="24"/>
          <w:lang w:eastAsia="lt-LT"/>
        </w:rPr>
        <w:t>. Vandenvietė neturi registracijos numerio Žemės gelmių registre. Vertinama, kad vandens poreikis sudaro 50,9 kub. m per parą.</w:t>
      </w:r>
    </w:p>
    <w:p w:rsidR="00826F08" w:rsidRPr="00AF3B4F" w:rsidRDefault="00826F08" w:rsidP="00826F08">
      <w:pPr>
        <w:spacing w:before="120" w:after="120"/>
        <w:jc w:val="both"/>
        <w:rPr>
          <w:sz w:val="22"/>
          <w:szCs w:val="24"/>
          <w:lang w:eastAsia="lt-LT"/>
        </w:rPr>
      </w:pPr>
      <w:r w:rsidRPr="00AF3B4F">
        <w:rPr>
          <w:sz w:val="22"/>
          <w:szCs w:val="24"/>
          <w:lang w:eastAsia="lt-LT"/>
        </w:rPr>
        <w:lastRenderedPageBreak/>
        <w:t xml:space="preserve">Vertinama, kad vandens poreikis Įrenginiui veikiant pilnu pajėgumu sudaro apie </w:t>
      </w:r>
      <w:r w:rsidR="00AF3B4F" w:rsidRPr="00AF3B4F">
        <w:rPr>
          <w:sz w:val="22"/>
          <w:szCs w:val="24"/>
          <w:lang w:eastAsia="lt-LT"/>
        </w:rPr>
        <w:t>17618</w:t>
      </w:r>
      <w:r w:rsidRPr="00AF3B4F">
        <w:rPr>
          <w:sz w:val="22"/>
          <w:szCs w:val="24"/>
          <w:lang w:eastAsia="lt-LT"/>
        </w:rPr>
        <w:t xml:space="preserve"> kub. m per metus.</w:t>
      </w:r>
    </w:p>
    <w:p w:rsidR="00826F08" w:rsidRPr="00AF3B4F" w:rsidRDefault="00826F08" w:rsidP="00826F08">
      <w:pPr>
        <w:spacing w:before="120" w:after="120"/>
        <w:jc w:val="both"/>
        <w:rPr>
          <w:sz w:val="22"/>
        </w:rPr>
      </w:pPr>
      <w:r w:rsidRPr="00AF3B4F">
        <w:rPr>
          <w:sz w:val="22"/>
          <w:szCs w:val="24"/>
          <w:lang w:eastAsia="lt-LT"/>
        </w:rPr>
        <w:t>201</w:t>
      </w:r>
      <w:r w:rsidR="00D06DE6" w:rsidRPr="00AF3B4F">
        <w:rPr>
          <w:sz w:val="22"/>
          <w:szCs w:val="24"/>
          <w:lang w:eastAsia="lt-LT"/>
        </w:rPr>
        <w:t>9</w:t>
      </w:r>
      <w:r w:rsidRPr="00AF3B4F">
        <w:rPr>
          <w:sz w:val="22"/>
          <w:szCs w:val="24"/>
          <w:lang w:eastAsia="lt-LT"/>
        </w:rPr>
        <w:t xml:space="preserve"> m. UAB „</w:t>
      </w:r>
      <w:r w:rsidR="00D06DE6" w:rsidRPr="00AF3B4F">
        <w:rPr>
          <w:sz w:val="22"/>
          <w:szCs w:val="24"/>
          <w:lang w:eastAsia="lt-LT"/>
        </w:rPr>
        <w:t>ARTVA</w:t>
      </w:r>
      <w:r w:rsidRPr="00AF3B4F">
        <w:rPr>
          <w:sz w:val="22"/>
          <w:szCs w:val="24"/>
          <w:lang w:eastAsia="lt-LT"/>
        </w:rPr>
        <w:t>“ atliko Įrenginio vandenvietės išteklių vertinimą</w:t>
      </w:r>
      <w:r w:rsidR="00AF3B4F" w:rsidRPr="00AF3B4F">
        <w:rPr>
          <w:sz w:val="22"/>
          <w:szCs w:val="24"/>
          <w:lang w:eastAsia="lt-LT"/>
        </w:rPr>
        <w:t>, išpumpavimo bandymų metu maksimalus debitas sudarė 12,3 kub.</w:t>
      </w:r>
      <w:r w:rsidR="00AF3B4F">
        <w:rPr>
          <w:sz w:val="22"/>
          <w:szCs w:val="24"/>
          <w:lang w:eastAsia="lt-LT"/>
        </w:rPr>
        <w:t xml:space="preserve"> </w:t>
      </w:r>
      <w:r w:rsidR="00AF3B4F" w:rsidRPr="00AF3B4F">
        <w:rPr>
          <w:sz w:val="22"/>
          <w:szCs w:val="24"/>
          <w:lang w:eastAsia="lt-LT"/>
        </w:rPr>
        <w:t>m/ h ir 295 kub.</w:t>
      </w:r>
      <w:r w:rsidR="00AF3B4F">
        <w:rPr>
          <w:sz w:val="22"/>
          <w:szCs w:val="24"/>
          <w:lang w:eastAsia="lt-LT"/>
        </w:rPr>
        <w:t xml:space="preserve"> </w:t>
      </w:r>
      <w:r w:rsidR="00AF3B4F" w:rsidRPr="00AF3B4F">
        <w:rPr>
          <w:sz w:val="22"/>
          <w:szCs w:val="24"/>
          <w:lang w:eastAsia="lt-LT"/>
        </w:rPr>
        <w:t xml:space="preserve">m/ parą. 2019-02-25 išteklių vertinimo ataskaita pateikta Lietuvos geologijos tarnybai prie Aplinkos ministerijos. Lydraščio kopija pridedama 8 priede. 8 lentelės duomenys, bus patikslinti gavus atsakymą iš Lietuvos geologijos tarnybos. </w:t>
      </w:r>
      <w:r w:rsidRPr="00AF3B4F">
        <w:rPr>
          <w:sz w:val="22"/>
          <w:szCs w:val="24"/>
          <w:lang w:eastAsia="lt-LT"/>
        </w:rPr>
        <w:t xml:space="preserve"> </w:t>
      </w:r>
    </w:p>
    <w:p w:rsidR="00B0002E" w:rsidRPr="00EB721A" w:rsidRDefault="00B0002E" w:rsidP="001215F8">
      <w:pPr>
        <w:spacing w:before="120" w:after="60"/>
        <w:ind w:firstLine="567"/>
        <w:jc w:val="both"/>
        <w:rPr>
          <w:sz w:val="22"/>
          <w:szCs w:val="24"/>
          <w:lang w:eastAsia="lt-LT"/>
        </w:rPr>
      </w:pPr>
      <w:r w:rsidRPr="00EB721A">
        <w:rPr>
          <w:sz w:val="22"/>
          <w:szCs w:val="24"/>
          <w:lang w:eastAsia="lt-LT"/>
        </w:rPr>
        <w:t>7 lentelė. Duomenys apie paviršinį vandens telkinį, iš kurio numatoma išgauti vandenį, vandens išgavimo vietą ir planuojamą išgauti vandens kiekį</w:t>
      </w:r>
      <w:r w:rsidR="00EE76FD" w:rsidRPr="00EB721A">
        <w:rPr>
          <w:sz w:val="22"/>
          <w:szCs w:val="24"/>
          <w:lang w:eastAsia="lt-LT"/>
        </w:rPr>
        <w:t>.</w:t>
      </w:r>
    </w:p>
    <w:p w:rsidR="00EE76FD" w:rsidRPr="00EB721A" w:rsidRDefault="00EE76FD" w:rsidP="00EE76FD">
      <w:pPr>
        <w:spacing w:before="120" w:after="60"/>
        <w:jc w:val="both"/>
        <w:rPr>
          <w:sz w:val="22"/>
          <w:szCs w:val="24"/>
          <w:lang w:eastAsia="lt-LT"/>
        </w:rPr>
      </w:pPr>
      <w:r w:rsidRPr="00EB721A">
        <w:rPr>
          <w:sz w:val="22"/>
          <w:szCs w:val="24"/>
          <w:lang w:eastAsia="lt-LT"/>
        </w:rPr>
        <w:t>Lentelė nepildoma, nes nenumatoma išgauti vandens iš paviršinio vandens telkinio.</w:t>
      </w:r>
    </w:p>
    <w:p w:rsidR="00B0002E" w:rsidRPr="00EB721A" w:rsidRDefault="00B0002E" w:rsidP="001215F8">
      <w:pPr>
        <w:spacing w:before="120" w:after="60"/>
        <w:ind w:firstLine="567"/>
        <w:jc w:val="both"/>
        <w:rPr>
          <w:sz w:val="22"/>
          <w:szCs w:val="24"/>
          <w:lang w:eastAsia="lt-LT"/>
        </w:rPr>
      </w:pPr>
      <w:r w:rsidRPr="00EB721A">
        <w:rPr>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2314"/>
        <w:gridCol w:w="2314"/>
        <w:gridCol w:w="2947"/>
        <w:gridCol w:w="3157"/>
        <w:gridCol w:w="2434"/>
      </w:tblGrid>
      <w:tr w:rsidR="00B0002E" w:rsidRPr="00EB721A" w:rsidTr="002164FF">
        <w:tc>
          <w:tcPr>
            <w:tcW w:w="488" w:type="pct"/>
            <w:vMerge w:val="restart"/>
          </w:tcPr>
          <w:p w:rsidR="00B0002E" w:rsidRPr="00EB721A" w:rsidRDefault="00B0002E" w:rsidP="002164FF">
            <w:pPr>
              <w:jc w:val="center"/>
              <w:rPr>
                <w:sz w:val="22"/>
                <w:szCs w:val="24"/>
                <w:lang w:eastAsia="lt-LT"/>
              </w:rPr>
            </w:pPr>
            <w:r w:rsidRPr="00EB721A">
              <w:rPr>
                <w:sz w:val="22"/>
                <w:szCs w:val="24"/>
                <w:lang w:eastAsia="lt-LT"/>
              </w:rPr>
              <w:t>Eil. Nr.</w:t>
            </w:r>
          </w:p>
        </w:tc>
        <w:tc>
          <w:tcPr>
            <w:tcW w:w="4512" w:type="pct"/>
            <w:gridSpan w:val="5"/>
          </w:tcPr>
          <w:p w:rsidR="00B0002E" w:rsidRPr="00EB721A" w:rsidRDefault="00B0002E" w:rsidP="002164FF">
            <w:pPr>
              <w:jc w:val="center"/>
              <w:rPr>
                <w:sz w:val="22"/>
                <w:szCs w:val="24"/>
                <w:lang w:eastAsia="lt-LT"/>
              </w:rPr>
            </w:pPr>
            <w:r w:rsidRPr="00EB721A">
              <w:rPr>
                <w:sz w:val="22"/>
                <w:szCs w:val="24"/>
                <w:lang w:eastAsia="lt-LT"/>
              </w:rPr>
              <w:t>Gėlo požeminio vandens vandenvietė (telkinys)</w:t>
            </w:r>
          </w:p>
        </w:tc>
      </w:tr>
      <w:tr w:rsidR="00B0002E" w:rsidRPr="00EB721A" w:rsidTr="002164FF">
        <w:tc>
          <w:tcPr>
            <w:tcW w:w="488" w:type="pct"/>
            <w:vMerge/>
          </w:tcPr>
          <w:p w:rsidR="00B0002E" w:rsidRPr="00EB721A" w:rsidRDefault="00B0002E" w:rsidP="002164FF">
            <w:pPr>
              <w:jc w:val="center"/>
              <w:rPr>
                <w:sz w:val="22"/>
                <w:szCs w:val="24"/>
                <w:lang w:eastAsia="lt-LT"/>
              </w:rPr>
            </w:pPr>
          </w:p>
        </w:tc>
        <w:tc>
          <w:tcPr>
            <w:tcW w:w="793" w:type="pct"/>
          </w:tcPr>
          <w:p w:rsidR="00B0002E" w:rsidRPr="00EB721A" w:rsidRDefault="00B0002E" w:rsidP="002164FF">
            <w:pPr>
              <w:jc w:val="center"/>
              <w:rPr>
                <w:sz w:val="22"/>
                <w:szCs w:val="24"/>
                <w:lang w:eastAsia="lt-LT"/>
              </w:rPr>
            </w:pPr>
            <w:r w:rsidRPr="00EB721A">
              <w:rPr>
                <w:sz w:val="22"/>
                <w:szCs w:val="24"/>
                <w:lang w:eastAsia="lt-LT"/>
              </w:rPr>
              <w:t>Pavadinimas Žemės gelmių registre</w:t>
            </w:r>
          </w:p>
        </w:tc>
        <w:tc>
          <w:tcPr>
            <w:tcW w:w="793" w:type="pct"/>
          </w:tcPr>
          <w:p w:rsidR="00B0002E" w:rsidRPr="00EB721A" w:rsidRDefault="00B0002E" w:rsidP="002164FF">
            <w:pPr>
              <w:jc w:val="center"/>
              <w:rPr>
                <w:sz w:val="22"/>
                <w:szCs w:val="24"/>
                <w:lang w:eastAsia="lt-LT"/>
              </w:rPr>
            </w:pPr>
            <w:r w:rsidRPr="00EB721A">
              <w:rPr>
                <w:sz w:val="22"/>
                <w:szCs w:val="24"/>
                <w:lang w:eastAsia="lt-LT"/>
              </w:rPr>
              <w:t>Adresas</w:t>
            </w:r>
          </w:p>
        </w:tc>
        <w:tc>
          <w:tcPr>
            <w:tcW w:w="1010" w:type="pct"/>
          </w:tcPr>
          <w:p w:rsidR="00B0002E" w:rsidRPr="00EB721A" w:rsidRDefault="00B0002E" w:rsidP="002164FF">
            <w:pPr>
              <w:jc w:val="center"/>
              <w:rPr>
                <w:sz w:val="22"/>
                <w:szCs w:val="24"/>
                <w:lang w:eastAsia="lt-LT"/>
              </w:rPr>
            </w:pPr>
            <w:r w:rsidRPr="00EB721A">
              <w:rPr>
                <w:sz w:val="22"/>
                <w:szCs w:val="24"/>
                <w:lang w:eastAsia="lt-LT"/>
              </w:rPr>
              <w:t>Kodas Žemės gelmių registre</w:t>
            </w:r>
          </w:p>
        </w:tc>
        <w:tc>
          <w:tcPr>
            <w:tcW w:w="1082" w:type="pct"/>
          </w:tcPr>
          <w:p w:rsidR="00B0002E" w:rsidRPr="00EB721A" w:rsidRDefault="00B0002E" w:rsidP="002164FF">
            <w:pPr>
              <w:jc w:val="center"/>
              <w:rPr>
                <w:sz w:val="22"/>
                <w:szCs w:val="24"/>
                <w:lang w:eastAsia="lt-LT"/>
              </w:rPr>
            </w:pPr>
            <w:r w:rsidRPr="00EB721A">
              <w:rPr>
                <w:sz w:val="22"/>
                <w:szCs w:val="24"/>
                <w:lang w:eastAsia="lt-LT"/>
              </w:rPr>
              <w:t>Aprobuotų išteklių kiekis, m</w:t>
            </w:r>
            <w:r w:rsidRPr="00EB721A">
              <w:rPr>
                <w:sz w:val="22"/>
                <w:szCs w:val="24"/>
                <w:vertAlign w:val="superscript"/>
                <w:lang w:eastAsia="lt-LT"/>
              </w:rPr>
              <w:t>3</w:t>
            </w:r>
            <w:r w:rsidRPr="00EB721A">
              <w:rPr>
                <w:sz w:val="22"/>
                <w:szCs w:val="24"/>
                <w:lang w:eastAsia="lt-LT"/>
              </w:rPr>
              <w:t>/d</w:t>
            </w:r>
          </w:p>
          <w:p w:rsidR="00B0002E" w:rsidRPr="00EB721A" w:rsidRDefault="00B0002E" w:rsidP="002164FF">
            <w:pPr>
              <w:jc w:val="center"/>
              <w:rPr>
                <w:sz w:val="22"/>
                <w:szCs w:val="24"/>
                <w:lang w:eastAsia="lt-LT"/>
              </w:rPr>
            </w:pPr>
          </w:p>
        </w:tc>
        <w:tc>
          <w:tcPr>
            <w:tcW w:w="834" w:type="pct"/>
          </w:tcPr>
          <w:p w:rsidR="00B0002E" w:rsidRPr="00EB721A" w:rsidRDefault="00B0002E" w:rsidP="002164FF">
            <w:pPr>
              <w:jc w:val="center"/>
              <w:rPr>
                <w:sz w:val="22"/>
                <w:szCs w:val="24"/>
                <w:lang w:eastAsia="lt-LT"/>
              </w:rPr>
            </w:pPr>
            <w:r w:rsidRPr="00EB721A">
              <w:rPr>
                <w:sz w:val="22"/>
                <w:szCs w:val="24"/>
                <w:lang w:eastAsia="lt-LT"/>
              </w:rPr>
              <w:t>Išteklių aprobavimo dokumento data ir Nr.</w:t>
            </w:r>
          </w:p>
        </w:tc>
      </w:tr>
      <w:tr w:rsidR="00B0002E" w:rsidRPr="00EB721A" w:rsidTr="002164FF">
        <w:tc>
          <w:tcPr>
            <w:tcW w:w="488" w:type="pct"/>
          </w:tcPr>
          <w:p w:rsidR="00B0002E" w:rsidRPr="00EB721A" w:rsidRDefault="00B0002E" w:rsidP="002164FF">
            <w:pPr>
              <w:jc w:val="center"/>
              <w:rPr>
                <w:sz w:val="22"/>
                <w:szCs w:val="24"/>
                <w:lang w:eastAsia="lt-LT"/>
              </w:rPr>
            </w:pPr>
            <w:r w:rsidRPr="00EB721A">
              <w:rPr>
                <w:sz w:val="22"/>
                <w:szCs w:val="24"/>
                <w:lang w:eastAsia="lt-LT"/>
              </w:rPr>
              <w:t>1</w:t>
            </w:r>
          </w:p>
        </w:tc>
        <w:tc>
          <w:tcPr>
            <w:tcW w:w="793" w:type="pct"/>
          </w:tcPr>
          <w:p w:rsidR="00B0002E" w:rsidRPr="00EB721A" w:rsidRDefault="00B0002E" w:rsidP="002164FF">
            <w:pPr>
              <w:jc w:val="center"/>
              <w:rPr>
                <w:sz w:val="22"/>
                <w:szCs w:val="24"/>
                <w:lang w:eastAsia="lt-LT"/>
              </w:rPr>
            </w:pPr>
            <w:r w:rsidRPr="00EB721A">
              <w:rPr>
                <w:sz w:val="22"/>
                <w:szCs w:val="24"/>
                <w:lang w:eastAsia="lt-LT"/>
              </w:rPr>
              <w:t>2</w:t>
            </w:r>
          </w:p>
        </w:tc>
        <w:tc>
          <w:tcPr>
            <w:tcW w:w="793" w:type="pct"/>
          </w:tcPr>
          <w:p w:rsidR="00B0002E" w:rsidRPr="00EB721A" w:rsidRDefault="00B0002E" w:rsidP="002164FF">
            <w:pPr>
              <w:jc w:val="center"/>
              <w:rPr>
                <w:sz w:val="22"/>
                <w:szCs w:val="24"/>
                <w:lang w:eastAsia="lt-LT"/>
              </w:rPr>
            </w:pPr>
            <w:r w:rsidRPr="00EB721A">
              <w:rPr>
                <w:sz w:val="22"/>
                <w:szCs w:val="24"/>
                <w:lang w:eastAsia="lt-LT"/>
              </w:rPr>
              <w:t>3</w:t>
            </w:r>
          </w:p>
        </w:tc>
        <w:tc>
          <w:tcPr>
            <w:tcW w:w="1010" w:type="pct"/>
          </w:tcPr>
          <w:p w:rsidR="00B0002E" w:rsidRPr="00EB721A" w:rsidRDefault="00B0002E" w:rsidP="002164FF">
            <w:pPr>
              <w:jc w:val="center"/>
              <w:rPr>
                <w:sz w:val="22"/>
                <w:szCs w:val="24"/>
                <w:lang w:eastAsia="lt-LT"/>
              </w:rPr>
            </w:pPr>
            <w:r w:rsidRPr="00EB721A">
              <w:rPr>
                <w:sz w:val="22"/>
                <w:szCs w:val="24"/>
                <w:lang w:eastAsia="lt-LT"/>
              </w:rPr>
              <w:t>4</w:t>
            </w:r>
          </w:p>
        </w:tc>
        <w:tc>
          <w:tcPr>
            <w:tcW w:w="1082" w:type="pct"/>
          </w:tcPr>
          <w:p w:rsidR="00B0002E" w:rsidRPr="00EB721A" w:rsidRDefault="00B0002E" w:rsidP="002164FF">
            <w:pPr>
              <w:jc w:val="center"/>
              <w:rPr>
                <w:sz w:val="22"/>
                <w:szCs w:val="24"/>
                <w:lang w:eastAsia="lt-LT"/>
              </w:rPr>
            </w:pPr>
            <w:r w:rsidRPr="00EB721A">
              <w:rPr>
                <w:sz w:val="22"/>
                <w:szCs w:val="24"/>
                <w:lang w:eastAsia="lt-LT"/>
              </w:rPr>
              <w:t xml:space="preserve">5 </w:t>
            </w:r>
          </w:p>
        </w:tc>
        <w:tc>
          <w:tcPr>
            <w:tcW w:w="834" w:type="pct"/>
          </w:tcPr>
          <w:p w:rsidR="00B0002E" w:rsidRPr="00EB721A" w:rsidRDefault="00B0002E" w:rsidP="002164FF">
            <w:pPr>
              <w:jc w:val="center"/>
              <w:rPr>
                <w:sz w:val="22"/>
                <w:szCs w:val="24"/>
                <w:lang w:eastAsia="lt-LT"/>
              </w:rPr>
            </w:pPr>
            <w:r w:rsidRPr="00EB721A">
              <w:rPr>
                <w:sz w:val="22"/>
                <w:szCs w:val="24"/>
                <w:lang w:eastAsia="lt-LT"/>
              </w:rPr>
              <w:t>6</w:t>
            </w:r>
          </w:p>
        </w:tc>
      </w:tr>
      <w:tr w:rsidR="00B0002E" w:rsidRPr="00EB721A" w:rsidTr="00EE76FD">
        <w:tc>
          <w:tcPr>
            <w:tcW w:w="488" w:type="pct"/>
            <w:vAlign w:val="center"/>
          </w:tcPr>
          <w:p w:rsidR="00B0002E" w:rsidRPr="00AF3B4F" w:rsidRDefault="00EE76FD" w:rsidP="00EE76FD">
            <w:pPr>
              <w:jc w:val="center"/>
              <w:rPr>
                <w:sz w:val="22"/>
                <w:szCs w:val="24"/>
                <w:lang w:eastAsia="lt-LT"/>
              </w:rPr>
            </w:pPr>
            <w:r w:rsidRPr="00AF3B4F">
              <w:rPr>
                <w:sz w:val="22"/>
                <w:szCs w:val="24"/>
                <w:lang w:eastAsia="lt-LT"/>
              </w:rPr>
              <w:t>1</w:t>
            </w:r>
          </w:p>
        </w:tc>
        <w:tc>
          <w:tcPr>
            <w:tcW w:w="793" w:type="pct"/>
            <w:vAlign w:val="center"/>
          </w:tcPr>
          <w:p w:rsidR="00B0002E" w:rsidRPr="00AF3B4F" w:rsidRDefault="00B0002E" w:rsidP="00EE76FD">
            <w:pPr>
              <w:jc w:val="center"/>
              <w:rPr>
                <w:sz w:val="22"/>
                <w:szCs w:val="24"/>
                <w:lang w:eastAsia="lt-LT"/>
              </w:rPr>
            </w:pPr>
          </w:p>
        </w:tc>
        <w:tc>
          <w:tcPr>
            <w:tcW w:w="793" w:type="pct"/>
            <w:vAlign w:val="center"/>
          </w:tcPr>
          <w:p w:rsidR="00B0002E" w:rsidRPr="00AF3B4F" w:rsidRDefault="00EE76FD" w:rsidP="00EE76FD">
            <w:pPr>
              <w:jc w:val="center"/>
              <w:rPr>
                <w:sz w:val="22"/>
                <w:szCs w:val="24"/>
                <w:lang w:eastAsia="lt-LT"/>
              </w:rPr>
            </w:pPr>
            <w:proofErr w:type="spellStart"/>
            <w:r w:rsidRPr="00AF3B4F">
              <w:rPr>
                <w:sz w:val="22"/>
                <w:szCs w:val="24"/>
                <w:lang w:eastAsia="lt-LT"/>
              </w:rPr>
              <w:t>Užubalių</w:t>
            </w:r>
            <w:proofErr w:type="spellEnd"/>
            <w:r w:rsidRPr="00AF3B4F">
              <w:rPr>
                <w:sz w:val="22"/>
                <w:szCs w:val="24"/>
                <w:lang w:eastAsia="lt-LT"/>
              </w:rPr>
              <w:t xml:space="preserve"> k., Raguvos sen., Panevėžio r. sav.</w:t>
            </w:r>
          </w:p>
        </w:tc>
        <w:tc>
          <w:tcPr>
            <w:tcW w:w="1010" w:type="pct"/>
            <w:vAlign w:val="center"/>
          </w:tcPr>
          <w:p w:rsidR="00B0002E" w:rsidRPr="00AF3B4F" w:rsidRDefault="00B0002E" w:rsidP="00EE76FD">
            <w:pPr>
              <w:jc w:val="center"/>
              <w:rPr>
                <w:sz w:val="22"/>
                <w:szCs w:val="24"/>
                <w:lang w:eastAsia="lt-LT"/>
              </w:rPr>
            </w:pPr>
          </w:p>
        </w:tc>
        <w:tc>
          <w:tcPr>
            <w:tcW w:w="1082" w:type="pct"/>
            <w:vAlign w:val="center"/>
          </w:tcPr>
          <w:p w:rsidR="00B0002E" w:rsidRPr="00AF3B4F" w:rsidRDefault="00EE76FD" w:rsidP="00EE76FD">
            <w:pPr>
              <w:jc w:val="center"/>
              <w:rPr>
                <w:sz w:val="22"/>
                <w:szCs w:val="24"/>
                <w:lang w:eastAsia="lt-LT"/>
              </w:rPr>
            </w:pPr>
            <w:r w:rsidRPr="00AF3B4F">
              <w:rPr>
                <w:sz w:val="22"/>
                <w:szCs w:val="24"/>
                <w:lang w:eastAsia="lt-LT"/>
              </w:rPr>
              <w:t>75</w:t>
            </w:r>
          </w:p>
        </w:tc>
        <w:tc>
          <w:tcPr>
            <w:tcW w:w="834" w:type="pct"/>
            <w:vAlign w:val="center"/>
          </w:tcPr>
          <w:p w:rsidR="00B0002E" w:rsidRPr="00EB721A" w:rsidRDefault="00B0002E" w:rsidP="00EE76FD">
            <w:pPr>
              <w:jc w:val="center"/>
              <w:rPr>
                <w:sz w:val="22"/>
                <w:szCs w:val="24"/>
                <w:highlight w:val="yellow"/>
                <w:lang w:eastAsia="lt-LT"/>
              </w:rPr>
            </w:pPr>
          </w:p>
        </w:tc>
      </w:tr>
    </w:tbl>
    <w:p w:rsidR="00B0002E" w:rsidRPr="00EB721A" w:rsidRDefault="00B0002E" w:rsidP="001215F8">
      <w:pPr>
        <w:spacing w:before="240" w:after="240"/>
        <w:jc w:val="center"/>
        <w:rPr>
          <w:b/>
          <w:sz w:val="22"/>
          <w:szCs w:val="24"/>
          <w:lang w:eastAsia="lt-LT"/>
        </w:rPr>
      </w:pPr>
      <w:r w:rsidRPr="00EB721A">
        <w:rPr>
          <w:b/>
          <w:sz w:val="22"/>
          <w:szCs w:val="24"/>
          <w:lang w:eastAsia="lt-LT"/>
        </w:rPr>
        <w:t xml:space="preserve">VI. TARŠA Į APLINKOS ORĄ </w:t>
      </w:r>
    </w:p>
    <w:p w:rsidR="00B0002E" w:rsidRPr="00EB721A" w:rsidRDefault="00B0002E" w:rsidP="001215F8">
      <w:pPr>
        <w:spacing w:before="120" w:after="60"/>
        <w:ind w:firstLine="567"/>
        <w:jc w:val="both"/>
        <w:rPr>
          <w:i/>
          <w:sz w:val="22"/>
          <w:szCs w:val="24"/>
          <w:lang w:eastAsia="lt-LT"/>
        </w:rPr>
      </w:pPr>
      <w:r w:rsidRPr="00EB721A">
        <w:rPr>
          <w:i/>
          <w:sz w:val="22"/>
          <w:szCs w:val="24"/>
          <w:lang w:eastAsia="lt-LT"/>
        </w:rPr>
        <w:t>17. Į aplinkos orą numatomi išmesti teršalai</w:t>
      </w:r>
      <w:r w:rsidR="0052534F" w:rsidRPr="00EB721A">
        <w:rPr>
          <w:i/>
          <w:sz w:val="22"/>
          <w:szCs w:val="24"/>
          <w:lang w:eastAsia="lt-LT"/>
        </w:rPr>
        <w:t>.</w:t>
      </w:r>
    </w:p>
    <w:p w:rsidR="0052534F" w:rsidRPr="00EB721A" w:rsidRDefault="0052534F" w:rsidP="0052534F">
      <w:pPr>
        <w:spacing w:before="120" w:after="60"/>
        <w:jc w:val="both"/>
        <w:rPr>
          <w:sz w:val="22"/>
          <w:szCs w:val="24"/>
          <w:lang w:eastAsia="lt-LT"/>
        </w:rPr>
      </w:pPr>
      <w:r w:rsidRPr="00EB721A">
        <w:rPr>
          <w:sz w:val="22"/>
          <w:szCs w:val="24"/>
          <w:lang w:eastAsia="lt-LT"/>
        </w:rPr>
        <w:t>Ūkinės veiklos gamybiniuose procesuose susidaro sąlygos cheminei oro taršai dėl:</w:t>
      </w:r>
    </w:p>
    <w:p w:rsidR="0052534F" w:rsidRPr="00EB721A" w:rsidRDefault="0052534F" w:rsidP="00BF4B41">
      <w:pPr>
        <w:pStyle w:val="Sraopastraipa"/>
        <w:numPr>
          <w:ilvl w:val="0"/>
          <w:numId w:val="10"/>
        </w:numPr>
        <w:spacing w:after="60"/>
        <w:ind w:left="714" w:hanging="357"/>
        <w:contextualSpacing w:val="0"/>
        <w:jc w:val="both"/>
        <w:rPr>
          <w:sz w:val="22"/>
          <w:szCs w:val="24"/>
          <w:lang w:eastAsia="lt-LT"/>
        </w:rPr>
      </w:pPr>
      <w:r w:rsidRPr="00EB721A">
        <w:rPr>
          <w:sz w:val="22"/>
          <w:szCs w:val="24"/>
          <w:lang w:eastAsia="lt-LT"/>
        </w:rPr>
        <w:t>Šilumos gamybos kurą deginančiuose įrenginiuose metu (12 kW našumo katilas administracinių patalpų šildymui, kūrenamas suskystintomis dujomis; po 28 vnt. 12,2 kW galingumo suskystintomis naftos dujomis kūrenamų šildytuvų kiekvienoje iš 10 paukštidžių; išsiskiriantys teršalai: anglies monoksidas ir azoto oksidai)</w:t>
      </w:r>
      <w:r w:rsidR="00BF4B41" w:rsidRPr="00EB721A">
        <w:rPr>
          <w:sz w:val="22"/>
          <w:szCs w:val="24"/>
          <w:lang w:eastAsia="lt-LT"/>
        </w:rPr>
        <w:t>.</w:t>
      </w:r>
    </w:p>
    <w:p w:rsidR="0052534F" w:rsidRPr="00EB721A" w:rsidRDefault="0052534F" w:rsidP="00BF4B41">
      <w:pPr>
        <w:pStyle w:val="Sraopastraipa"/>
        <w:numPr>
          <w:ilvl w:val="0"/>
          <w:numId w:val="10"/>
        </w:numPr>
        <w:spacing w:after="60"/>
        <w:ind w:left="714" w:hanging="357"/>
        <w:contextualSpacing w:val="0"/>
        <w:jc w:val="both"/>
        <w:rPr>
          <w:sz w:val="22"/>
          <w:szCs w:val="24"/>
          <w:lang w:eastAsia="lt-LT"/>
        </w:rPr>
      </w:pPr>
      <w:r w:rsidRPr="00EB721A">
        <w:rPr>
          <w:sz w:val="22"/>
          <w:szCs w:val="24"/>
          <w:lang w:eastAsia="lt-LT"/>
        </w:rPr>
        <w:t>Broilerių auginimo ir mėšlo krovos darbų, pasibaigus kiekvienam auginimo ciklui, metu (10 paukštidžių, maksimalus vienu metu auginamų paukščių skaičius – 330 000; išsiskiriantys teršalai: amoniakas, kietosios dalelės bei lakieji organiniai junginiai)</w:t>
      </w:r>
      <w:r w:rsidR="00BF4B41" w:rsidRPr="00EB721A">
        <w:rPr>
          <w:sz w:val="22"/>
          <w:szCs w:val="24"/>
          <w:lang w:eastAsia="lt-LT"/>
        </w:rPr>
        <w:t>.</w:t>
      </w:r>
    </w:p>
    <w:p w:rsidR="0052534F" w:rsidRPr="00EB721A" w:rsidRDefault="0052534F" w:rsidP="00BF4B41">
      <w:pPr>
        <w:pStyle w:val="Sraopastraipa"/>
        <w:numPr>
          <w:ilvl w:val="0"/>
          <w:numId w:val="10"/>
        </w:numPr>
        <w:spacing w:after="60"/>
        <w:ind w:left="714" w:hanging="357"/>
        <w:contextualSpacing w:val="0"/>
        <w:jc w:val="both"/>
        <w:rPr>
          <w:sz w:val="22"/>
          <w:szCs w:val="24"/>
          <w:lang w:eastAsia="lt-LT"/>
        </w:rPr>
      </w:pPr>
      <w:r w:rsidRPr="00EB721A">
        <w:rPr>
          <w:sz w:val="22"/>
          <w:szCs w:val="24"/>
          <w:lang w:eastAsia="lt-LT"/>
        </w:rPr>
        <w:t>Transporto manevravimo</w:t>
      </w:r>
      <w:r w:rsidR="00CD0E25">
        <w:rPr>
          <w:sz w:val="22"/>
          <w:szCs w:val="24"/>
          <w:lang w:eastAsia="lt-LT"/>
        </w:rPr>
        <w:t xml:space="preserve"> Įrenginio</w:t>
      </w:r>
      <w:r w:rsidRPr="00EB721A">
        <w:rPr>
          <w:sz w:val="22"/>
          <w:szCs w:val="24"/>
          <w:lang w:eastAsia="lt-LT"/>
        </w:rPr>
        <w:t xml:space="preserve"> teritorijoje metu (išsiskiriantys teršalai: anglies monoksidas, lakieji organiniai junginiai, azoto oksidai ir kietosios dalelės).</w:t>
      </w:r>
    </w:p>
    <w:p w:rsidR="000346C7" w:rsidRPr="00EB721A" w:rsidRDefault="000346C7" w:rsidP="000346C7">
      <w:pPr>
        <w:spacing w:after="60"/>
        <w:jc w:val="both"/>
        <w:rPr>
          <w:sz w:val="22"/>
          <w:szCs w:val="24"/>
          <w:lang w:eastAsia="lt-LT"/>
        </w:rPr>
      </w:pPr>
      <w:r w:rsidRPr="00EB721A">
        <w:rPr>
          <w:sz w:val="22"/>
          <w:szCs w:val="24"/>
          <w:lang w:eastAsia="lt-LT"/>
        </w:rPr>
        <w:t xml:space="preserve">Oro taršos skaičiavimai, taršos bei kvapų sklaidos vertinimo ataskaita buvo parengta ir pateikta Poveikio aplinkai vertinimo ataskaitoje. </w:t>
      </w:r>
      <w:r w:rsidRPr="00EB721A">
        <w:rPr>
          <w:sz w:val="22"/>
        </w:rPr>
        <w:t xml:space="preserve">Sprendimas dėl broilerių paukštyno įrengimo ir eksploatacijos, </w:t>
      </w:r>
      <w:proofErr w:type="spellStart"/>
      <w:r w:rsidRPr="00EB721A">
        <w:rPr>
          <w:sz w:val="22"/>
        </w:rPr>
        <w:t>Užubalių</w:t>
      </w:r>
      <w:proofErr w:type="spellEnd"/>
      <w:r w:rsidRPr="00EB721A">
        <w:rPr>
          <w:sz w:val="22"/>
        </w:rPr>
        <w:t xml:space="preserve"> k., Raguvos sen., Panevėžio r. sav. galimybių“ priimtas 2017 m. gruodžio 1 d. raštu Nr. (28.1)-A4-12394, sprendimo </w:t>
      </w:r>
      <w:r w:rsidRPr="00AF3B4F">
        <w:rPr>
          <w:sz w:val="22"/>
        </w:rPr>
        <w:t xml:space="preserve">kopija pateikta </w:t>
      </w:r>
      <w:r w:rsidRPr="00AF3B4F">
        <w:rPr>
          <w:i/>
          <w:sz w:val="22"/>
        </w:rPr>
        <w:t>6 priede</w:t>
      </w:r>
      <w:r w:rsidRPr="00AF3B4F">
        <w:rPr>
          <w:sz w:val="22"/>
        </w:rPr>
        <w:t>.</w:t>
      </w:r>
      <w:r w:rsidRPr="00EB721A">
        <w:rPr>
          <w:sz w:val="22"/>
        </w:rPr>
        <w:t xml:space="preserve"> </w:t>
      </w:r>
      <w:r w:rsidRPr="00EB721A">
        <w:rPr>
          <w:sz w:val="22"/>
          <w:szCs w:val="24"/>
          <w:lang w:eastAsia="lt-LT"/>
        </w:rPr>
        <w:t xml:space="preserve">Oro taršos bei kvapų sklaidos vertinimo rezultatai </w:t>
      </w:r>
      <w:r w:rsidRPr="00AF3B4F">
        <w:rPr>
          <w:sz w:val="22"/>
          <w:szCs w:val="24"/>
          <w:lang w:eastAsia="lt-LT"/>
        </w:rPr>
        <w:t xml:space="preserve">pridedami </w:t>
      </w:r>
      <w:r w:rsidRPr="00AF3B4F">
        <w:rPr>
          <w:i/>
          <w:sz w:val="22"/>
          <w:szCs w:val="24"/>
          <w:lang w:eastAsia="lt-LT"/>
        </w:rPr>
        <w:t>13, 14 prieduose.</w:t>
      </w:r>
      <w:r w:rsidRPr="00EB721A">
        <w:rPr>
          <w:sz w:val="22"/>
          <w:szCs w:val="24"/>
          <w:lang w:eastAsia="lt-LT"/>
        </w:rPr>
        <w:t xml:space="preserve"> </w:t>
      </w:r>
    </w:p>
    <w:p w:rsidR="000346C7" w:rsidRPr="00EB721A" w:rsidRDefault="000346C7" w:rsidP="000346C7">
      <w:pPr>
        <w:spacing w:after="60"/>
        <w:jc w:val="both"/>
        <w:rPr>
          <w:sz w:val="22"/>
          <w:szCs w:val="24"/>
          <w:lang w:eastAsia="lt-LT"/>
        </w:rPr>
      </w:pPr>
      <w:r w:rsidRPr="00EB721A">
        <w:rPr>
          <w:sz w:val="22"/>
          <w:szCs w:val="24"/>
          <w:lang w:eastAsia="lt-LT"/>
        </w:rPr>
        <w:t>Suskaičiuota teršalų – anglies monoksido, kietųjų dalelių, azoto oksidų, sieros dioksido ir amoniako koncentracija ūkio bei gyvenamosios aplinkos ore neviršija nustatytų aplinkos užterštumo normų.</w:t>
      </w:r>
    </w:p>
    <w:p w:rsidR="00AF3B4F" w:rsidRDefault="00AF3B4F" w:rsidP="001215F8">
      <w:pPr>
        <w:spacing w:before="120" w:after="60"/>
        <w:ind w:firstLine="567"/>
        <w:jc w:val="both"/>
        <w:rPr>
          <w:sz w:val="22"/>
          <w:szCs w:val="24"/>
          <w:lang w:eastAsia="lt-LT"/>
        </w:rPr>
        <w:sectPr w:rsidR="00AF3B4F" w:rsidSect="004D239B">
          <w:pgSz w:w="16838" w:h="11906" w:orient="landscape"/>
          <w:pgMar w:top="1276" w:right="1103" w:bottom="567" w:left="1134" w:header="567" w:footer="567" w:gutter="0"/>
          <w:cols w:space="1296"/>
          <w:docGrid w:linePitch="360"/>
        </w:sectPr>
      </w:pPr>
    </w:p>
    <w:p w:rsidR="00B0002E" w:rsidRPr="00846006" w:rsidRDefault="00B0002E" w:rsidP="001215F8">
      <w:pPr>
        <w:spacing w:before="120" w:after="60"/>
        <w:ind w:firstLine="567"/>
        <w:jc w:val="both"/>
        <w:rPr>
          <w:i/>
          <w:sz w:val="22"/>
          <w:szCs w:val="24"/>
          <w:lang w:val="en-GB" w:eastAsia="lt-LT"/>
        </w:rPr>
      </w:pPr>
      <w:r w:rsidRPr="00EB721A">
        <w:rPr>
          <w:sz w:val="22"/>
          <w:szCs w:val="24"/>
          <w:lang w:eastAsia="lt-LT"/>
        </w:rPr>
        <w:lastRenderedPageBreak/>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B0002E" w:rsidRPr="00EB721A" w:rsidTr="002164FF">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jc w:val="center"/>
              <w:rPr>
                <w:sz w:val="20"/>
                <w:lang w:eastAsia="lt-LT"/>
              </w:rPr>
            </w:pPr>
            <w:r w:rsidRPr="00EB721A">
              <w:rPr>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jc w:val="center"/>
              <w:rPr>
                <w:sz w:val="20"/>
                <w:vertAlign w:val="superscript"/>
                <w:lang w:eastAsia="lt-LT"/>
              </w:rPr>
            </w:pPr>
            <w:r w:rsidRPr="00EB721A">
              <w:rPr>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B0002E" w:rsidRPr="00EB721A" w:rsidRDefault="00B0002E" w:rsidP="002164FF">
            <w:pPr>
              <w:jc w:val="center"/>
              <w:rPr>
                <w:sz w:val="20"/>
                <w:lang w:eastAsia="lt-LT"/>
              </w:rPr>
            </w:pPr>
            <w:r w:rsidRPr="00EB721A">
              <w:rPr>
                <w:sz w:val="20"/>
                <w:lang w:eastAsia="lt-LT"/>
              </w:rPr>
              <w:t>Numatoma (prašoma leisti) išmesti, t/m.</w:t>
            </w:r>
          </w:p>
        </w:tc>
      </w:tr>
      <w:tr w:rsidR="00B0002E" w:rsidRPr="00EB721A" w:rsidTr="002164FF">
        <w:tc>
          <w:tcPr>
            <w:tcW w:w="5506"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jc w:val="center"/>
              <w:rPr>
                <w:sz w:val="20"/>
                <w:lang w:eastAsia="lt-LT"/>
              </w:rPr>
            </w:pPr>
            <w:r w:rsidRPr="00EB721A">
              <w:rPr>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jc w:val="center"/>
              <w:rPr>
                <w:sz w:val="20"/>
                <w:lang w:eastAsia="lt-LT"/>
              </w:rPr>
            </w:pPr>
            <w:r w:rsidRPr="00EB721A">
              <w:rPr>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jc w:val="center"/>
              <w:rPr>
                <w:sz w:val="20"/>
                <w:lang w:eastAsia="lt-LT"/>
              </w:rPr>
            </w:pPr>
            <w:r w:rsidRPr="00EB721A">
              <w:rPr>
                <w:sz w:val="20"/>
                <w:lang w:eastAsia="lt-LT"/>
              </w:rPr>
              <w:t>3</w:t>
            </w:r>
          </w:p>
        </w:tc>
      </w:tr>
      <w:tr w:rsidR="00B0002E" w:rsidRPr="00EB721A" w:rsidTr="002164FF">
        <w:tc>
          <w:tcPr>
            <w:tcW w:w="5506" w:type="dxa"/>
            <w:tcBorders>
              <w:top w:val="single" w:sz="4" w:space="0" w:color="auto"/>
              <w:left w:val="single" w:sz="4" w:space="0" w:color="auto"/>
              <w:bottom w:val="single" w:sz="4" w:space="0" w:color="auto"/>
              <w:right w:val="single" w:sz="4" w:space="0" w:color="auto"/>
            </w:tcBorders>
          </w:tcPr>
          <w:p w:rsidR="00B0002E" w:rsidRPr="00EB721A" w:rsidRDefault="00B0002E" w:rsidP="002164FF">
            <w:pPr>
              <w:rPr>
                <w:sz w:val="20"/>
                <w:lang w:eastAsia="lt-LT"/>
              </w:rPr>
            </w:pPr>
            <w:r w:rsidRPr="00EB721A">
              <w:rPr>
                <w:sz w:val="20"/>
                <w:lang w:eastAsia="lt-LT"/>
              </w:rPr>
              <w:t>Azoto oksidai</w:t>
            </w:r>
            <w:r w:rsidR="0052534F" w:rsidRPr="00EB721A">
              <w:rPr>
                <w:sz w:val="20"/>
                <w:lang w:eastAsia="lt-LT"/>
              </w:rPr>
              <w:t xml:space="preserve"> </w:t>
            </w:r>
            <w:r w:rsidR="00D0491B" w:rsidRPr="00EB721A">
              <w:rPr>
                <w:sz w:val="20"/>
                <w:lang w:eastAsia="lt-LT"/>
              </w:rPr>
              <w:t>(A)</w:t>
            </w:r>
          </w:p>
        </w:tc>
        <w:tc>
          <w:tcPr>
            <w:tcW w:w="2699" w:type="dxa"/>
            <w:tcBorders>
              <w:top w:val="single" w:sz="4" w:space="0" w:color="auto"/>
              <w:left w:val="single" w:sz="4" w:space="0" w:color="auto"/>
              <w:bottom w:val="single" w:sz="4" w:space="0" w:color="auto"/>
              <w:right w:val="single" w:sz="4" w:space="0" w:color="auto"/>
            </w:tcBorders>
          </w:tcPr>
          <w:p w:rsidR="00B0002E" w:rsidRPr="00EB721A" w:rsidRDefault="0052534F" w:rsidP="002164FF">
            <w:pPr>
              <w:jc w:val="center"/>
              <w:rPr>
                <w:sz w:val="20"/>
                <w:lang w:eastAsia="lt-LT"/>
              </w:rPr>
            </w:pPr>
            <w:r w:rsidRPr="00EB721A">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rsidR="00B0002E" w:rsidRPr="00EB721A" w:rsidRDefault="0052534F" w:rsidP="002164FF">
            <w:pPr>
              <w:jc w:val="center"/>
              <w:rPr>
                <w:sz w:val="20"/>
                <w:lang w:eastAsia="lt-LT"/>
              </w:rPr>
            </w:pPr>
            <w:r w:rsidRPr="00EB721A">
              <w:rPr>
                <w:sz w:val="20"/>
                <w:lang w:eastAsia="lt-LT"/>
              </w:rPr>
              <w:t>0,0041</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5872</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4,634</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4281</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13,200</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highlight w:val="yellow"/>
                <w:lang w:eastAsia="lt-LT"/>
              </w:rPr>
            </w:pPr>
            <w:r w:rsidRPr="00EB721A">
              <w:rPr>
                <w:sz w:val="20"/>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highlight w:val="yellow"/>
                <w:lang w:eastAsia="lt-LT"/>
              </w:rPr>
            </w:pPr>
            <w:r w:rsidRPr="00EB721A">
              <w:rPr>
                <w:sz w:val="20"/>
                <w:lang w:eastAsia="lt-LT"/>
              </w:rPr>
              <w:t>134</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28,274</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rPr>
              <w:t xml:space="preserve">Lakieji organiniai junginiai </w:t>
            </w:r>
            <w:r w:rsidRPr="00EB721A">
              <w:rPr>
                <w:sz w:val="20"/>
                <w:lang w:eastAsia="lt-LT"/>
              </w:rPr>
              <w:t>(abėcėlės tvarka)</w:t>
            </w:r>
            <w:r w:rsidRPr="00EB721A">
              <w:rPr>
                <w:sz w:val="20"/>
              </w:rPr>
              <w:t>:</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highlight w:val="yellow"/>
                <w:lang w:eastAsia="lt-LT"/>
              </w:rPr>
            </w:pPr>
            <w:r w:rsidRPr="00EB721A">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XXXXXXXXX</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highlight w:val="yellow"/>
                <w:lang w:eastAsia="lt-LT"/>
              </w:rPr>
            </w:pPr>
            <w:r w:rsidRPr="00EB721A">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11,0176</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XXXXXXXXX</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lang w:eastAsia="lt-LT"/>
              </w:rPr>
              <w:t>Azoto monoksidai (A)</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0,00164</w:t>
            </w:r>
          </w:p>
        </w:tc>
      </w:tr>
      <w:tr w:rsidR="0052534F" w:rsidRPr="00EB721A" w:rsidTr="002164FF">
        <w:tc>
          <w:tcPr>
            <w:tcW w:w="5506"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rPr>
                <w:sz w:val="20"/>
                <w:lang w:eastAsia="lt-LT"/>
              </w:rPr>
            </w:pPr>
            <w:r w:rsidRPr="00EB721A">
              <w:rPr>
                <w:sz w:val="20"/>
                <w:lang w:eastAsia="lt-LT"/>
              </w:rPr>
              <w:t>Azoto monoksidai (B)</w:t>
            </w: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5917</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sz w:val="20"/>
                <w:lang w:eastAsia="lt-LT"/>
              </w:rPr>
            </w:pPr>
            <w:r w:rsidRPr="00EB721A">
              <w:rPr>
                <w:sz w:val="20"/>
                <w:lang w:eastAsia="lt-LT"/>
              </w:rPr>
              <w:t>1,81608</w:t>
            </w:r>
          </w:p>
        </w:tc>
      </w:tr>
      <w:tr w:rsidR="0052534F" w:rsidRPr="00EB721A" w:rsidTr="002164FF">
        <w:tc>
          <w:tcPr>
            <w:tcW w:w="5506" w:type="dxa"/>
            <w:tcBorders>
              <w:top w:val="single" w:sz="4" w:space="0" w:color="auto"/>
              <w:left w:val="nil"/>
              <w:bottom w:val="nil"/>
              <w:right w:val="single" w:sz="4" w:space="0" w:color="auto"/>
            </w:tcBorders>
          </w:tcPr>
          <w:p w:rsidR="0052534F" w:rsidRPr="00EB721A" w:rsidRDefault="0052534F" w:rsidP="0052534F">
            <w:pPr>
              <w:rPr>
                <w:b/>
                <w:sz w:val="20"/>
                <w:lang w:eastAsia="lt-LT"/>
              </w:rPr>
            </w:pPr>
          </w:p>
        </w:tc>
        <w:tc>
          <w:tcPr>
            <w:tcW w:w="2699"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right"/>
              <w:rPr>
                <w:b/>
                <w:sz w:val="20"/>
                <w:lang w:eastAsia="lt-LT"/>
              </w:rPr>
            </w:pPr>
            <w:r w:rsidRPr="00EB721A">
              <w:rPr>
                <w:b/>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52534F" w:rsidRPr="00EB721A" w:rsidRDefault="0052534F" w:rsidP="0052534F">
            <w:pPr>
              <w:jc w:val="center"/>
              <w:rPr>
                <w:b/>
                <w:sz w:val="20"/>
                <w:lang w:eastAsia="lt-LT"/>
              </w:rPr>
            </w:pPr>
            <w:r w:rsidRPr="00EB721A">
              <w:rPr>
                <w:b/>
                <w:sz w:val="20"/>
                <w:lang w:eastAsia="lt-LT"/>
              </w:rPr>
              <w:t>58,947</w:t>
            </w:r>
          </w:p>
        </w:tc>
      </w:tr>
    </w:tbl>
    <w:p w:rsidR="00B0002E" w:rsidRPr="00EB721A" w:rsidRDefault="00B0002E" w:rsidP="001215F8">
      <w:pPr>
        <w:spacing w:before="120" w:after="60"/>
        <w:ind w:firstLine="567"/>
        <w:jc w:val="both"/>
        <w:rPr>
          <w:sz w:val="22"/>
          <w:szCs w:val="24"/>
          <w:vertAlign w:val="superscript"/>
          <w:lang w:eastAsia="lt-LT"/>
        </w:rPr>
      </w:pPr>
      <w:r w:rsidRPr="00EB721A">
        <w:rPr>
          <w:sz w:val="22"/>
          <w:szCs w:val="24"/>
          <w:lang w:eastAsia="lt-LT"/>
        </w:rPr>
        <w:t>10 lentelė. Stacionarių aplinkos oro taršos šaltinių fiziniai duomenys</w:t>
      </w:r>
    </w:p>
    <w:p w:rsidR="00B0002E" w:rsidRPr="00EB721A" w:rsidRDefault="00B0002E" w:rsidP="001215F8">
      <w:pPr>
        <w:tabs>
          <w:tab w:val="left" w:leader="underscore" w:pos="8901"/>
        </w:tabs>
        <w:spacing w:before="120" w:after="60"/>
        <w:rPr>
          <w:szCs w:val="24"/>
          <w:lang w:eastAsia="lt-LT"/>
        </w:rPr>
      </w:pPr>
      <w:r w:rsidRPr="00EB721A">
        <w:rPr>
          <w:szCs w:val="24"/>
          <w:lang w:eastAsia="lt-LT"/>
        </w:rPr>
        <w:t xml:space="preserve">Įrenginio pavadinimas </w:t>
      </w:r>
      <w:r w:rsidR="00C26DC6" w:rsidRPr="00EB721A">
        <w:rPr>
          <w:spacing w:val="20"/>
          <w:szCs w:val="24"/>
          <w:u w:val="single"/>
          <w:lang w:eastAsia="lt-LT"/>
        </w:rPr>
        <w:t>PAUKŠTYNAS</w:t>
      </w:r>
    </w:p>
    <w:tbl>
      <w:tblPr>
        <w:tblW w:w="14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418"/>
        <w:gridCol w:w="1418"/>
        <w:gridCol w:w="992"/>
        <w:gridCol w:w="1705"/>
        <w:gridCol w:w="1843"/>
        <w:gridCol w:w="1276"/>
        <w:gridCol w:w="1559"/>
        <w:gridCol w:w="2693"/>
      </w:tblGrid>
      <w:tr w:rsidR="001136A5" w:rsidRPr="00EB721A" w:rsidTr="00AF3B4F">
        <w:trPr>
          <w:cantSplit/>
          <w:trHeight w:val="714"/>
          <w:tblHeader/>
        </w:trPr>
        <w:tc>
          <w:tcPr>
            <w:tcW w:w="6666" w:type="dxa"/>
            <w:gridSpan w:val="5"/>
            <w:tcBorders>
              <w:top w:val="single" w:sz="4" w:space="0" w:color="auto"/>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Taršos šaltiniai</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Išmetamųjų dujų rodikliai</w:t>
            </w:r>
          </w:p>
          <w:p w:rsidR="001136A5" w:rsidRPr="00EB721A" w:rsidRDefault="001136A5" w:rsidP="002164FF">
            <w:pPr>
              <w:jc w:val="center"/>
              <w:rPr>
                <w:sz w:val="18"/>
                <w:lang w:eastAsia="lt-LT"/>
              </w:rPr>
            </w:pPr>
            <w:r w:rsidRPr="00EB721A">
              <w:rPr>
                <w:sz w:val="18"/>
                <w:lang w:eastAsia="lt-LT"/>
              </w:rPr>
              <w:t>pavyzdžio paėmimo (matavimo) vietoje</w:t>
            </w:r>
          </w:p>
        </w:tc>
        <w:tc>
          <w:tcPr>
            <w:tcW w:w="2693" w:type="dxa"/>
            <w:vMerge w:val="restart"/>
            <w:tcBorders>
              <w:top w:val="single" w:sz="4" w:space="0" w:color="auto"/>
              <w:left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Teršalų išmetimo (stacionariųjų taršos šaltinių veikimo) trukmė,</w:t>
            </w:r>
          </w:p>
          <w:p w:rsidR="001136A5" w:rsidRPr="00EB721A" w:rsidRDefault="001136A5" w:rsidP="002164FF">
            <w:pPr>
              <w:jc w:val="center"/>
              <w:rPr>
                <w:sz w:val="18"/>
                <w:lang w:eastAsia="lt-LT"/>
              </w:rPr>
            </w:pPr>
            <w:r w:rsidRPr="00EB721A">
              <w:rPr>
                <w:sz w:val="18"/>
                <w:lang w:eastAsia="lt-LT"/>
              </w:rPr>
              <w:t>val./m.</w:t>
            </w:r>
          </w:p>
        </w:tc>
      </w:tr>
      <w:tr w:rsidR="001136A5" w:rsidRPr="00EB721A" w:rsidTr="00AF3B4F">
        <w:trPr>
          <w:cantSplit/>
          <w:trHeight w:val="210"/>
          <w:tblHeader/>
        </w:trPr>
        <w:tc>
          <w:tcPr>
            <w:tcW w:w="1133" w:type="dxa"/>
            <w:vMerge w:val="restart"/>
            <w:tcBorders>
              <w:top w:val="single" w:sz="4" w:space="0" w:color="auto"/>
              <w:left w:val="single" w:sz="4" w:space="0" w:color="auto"/>
              <w:right w:val="single" w:sz="4" w:space="0" w:color="auto"/>
            </w:tcBorders>
            <w:vAlign w:val="center"/>
          </w:tcPr>
          <w:p w:rsidR="001136A5" w:rsidRPr="00EB721A" w:rsidRDefault="001136A5" w:rsidP="002164FF">
            <w:pPr>
              <w:jc w:val="center"/>
              <w:rPr>
                <w:sz w:val="18"/>
                <w:u w:val="single"/>
                <w:vertAlign w:val="superscript"/>
                <w:lang w:eastAsia="lt-LT"/>
              </w:rPr>
            </w:pPr>
            <w:r w:rsidRPr="00EB721A">
              <w:rPr>
                <w:sz w:val="18"/>
                <w:lang w:eastAsia="lt-LT"/>
              </w:rPr>
              <w:t>Nr.</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1136A5" w:rsidRPr="00EB721A" w:rsidRDefault="001136A5" w:rsidP="002164FF">
            <w:pPr>
              <w:jc w:val="center"/>
              <w:rPr>
                <w:sz w:val="18"/>
                <w:vertAlign w:val="superscript"/>
                <w:lang w:eastAsia="lt-LT"/>
              </w:rPr>
            </w:pPr>
            <w:r w:rsidRPr="00EB721A">
              <w:rPr>
                <w:sz w:val="18"/>
                <w:lang w:eastAsia="lt-LT"/>
              </w:rPr>
              <w:t>koordinatės</w:t>
            </w:r>
          </w:p>
        </w:tc>
        <w:tc>
          <w:tcPr>
            <w:tcW w:w="992" w:type="dxa"/>
            <w:vMerge w:val="restart"/>
            <w:tcBorders>
              <w:top w:val="single" w:sz="4" w:space="0" w:color="auto"/>
              <w:left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aukštis,</w:t>
            </w:r>
          </w:p>
          <w:p w:rsidR="001136A5" w:rsidRPr="00EB721A" w:rsidRDefault="001136A5" w:rsidP="002164FF">
            <w:pPr>
              <w:jc w:val="center"/>
              <w:rPr>
                <w:sz w:val="18"/>
                <w:lang w:eastAsia="lt-LT"/>
              </w:rPr>
            </w:pPr>
            <w:r w:rsidRPr="00EB721A">
              <w:rPr>
                <w:sz w:val="18"/>
                <w:lang w:eastAsia="lt-LT"/>
              </w:rPr>
              <w:t>m</w:t>
            </w:r>
          </w:p>
        </w:tc>
        <w:tc>
          <w:tcPr>
            <w:tcW w:w="1705" w:type="dxa"/>
            <w:vMerge w:val="restart"/>
            <w:tcBorders>
              <w:top w:val="single" w:sz="4" w:space="0" w:color="auto"/>
              <w:left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išėjimo angos matmenys, m</w:t>
            </w:r>
          </w:p>
        </w:tc>
        <w:tc>
          <w:tcPr>
            <w:tcW w:w="1843" w:type="dxa"/>
            <w:vMerge w:val="restart"/>
            <w:tcBorders>
              <w:top w:val="single" w:sz="4" w:space="0" w:color="auto"/>
              <w:left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srauto greitis,</w:t>
            </w:r>
          </w:p>
          <w:p w:rsidR="001136A5" w:rsidRPr="00EB721A" w:rsidRDefault="001136A5" w:rsidP="002164FF">
            <w:pPr>
              <w:jc w:val="center"/>
              <w:rPr>
                <w:sz w:val="18"/>
                <w:lang w:eastAsia="lt-LT"/>
              </w:rPr>
            </w:pPr>
            <w:r w:rsidRPr="00EB721A">
              <w:rPr>
                <w:sz w:val="18"/>
                <w:lang w:eastAsia="lt-LT"/>
              </w:rPr>
              <w:t>m/s</w:t>
            </w:r>
          </w:p>
        </w:tc>
        <w:tc>
          <w:tcPr>
            <w:tcW w:w="1276" w:type="dxa"/>
            <w:vMerge w:val="restart"/>
            <w:tcBorders>
              <w:top w:val="single" w:sz="4" w:space="0" w:color="auto"/>
              <w:left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temperatūra,</w:t>
            </w:r>
          </w:p>
          <w:p w:rsidR="001136A5" w:rsidRPr="00EB721A" w:rsidRDefault="001136A5" w:rsidP="002164FF">
            <w:pPr>
              <w:jc w:val="center"/>
              <w:rPr>
                <w:sz w:val="18"/>
                <w:lang w:eastAsia="lt-LT"/>
              </w:rPr>
            </w:pPr>
            <w:r w:rsidRPr="00EB721A">
              <w:rPr>
                <w:sz w:val="18"/>
                <w:lang w:eastAsia="lt-LT"/>
              </w:rPr>
              <w:t>° C</w:t>
            </w:r>
          </w:p>
        </w:tc>
        <w:tc>
          <w:tcPr>
            <w:tcW w:w="1559" w:type="dxa"/>
            <w:vMerge w:val="restart"/>
            <w:tcBorders>
              <w:top w:val="single" w:sz="4" w:space="0" w:color="auto"/>
              <w:left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tūrio debitas,</w:t>
            </w:r>
          </w:p>
          <w:p w:rsidR="001136A5" w:rsidRPr="00EB721A" w:rsidRDefault="001136A5" w:rsidP="002164FF">
            <w:pPr>
              <w:jc w:val="center"/>
              <w:rPr>
                <w:sz w:val="18"/>
                <w:lang w:eastAsia="lt-LT"/>
              </w:rPr>
            </w:pPr>
            <w:r w:rsidRPr="00EB721A">
              <w:rPr>
                <w:sz w:val="18"/>
                <w:lang w:eastAsia="lt-LT"/>
              </w:rPr>
              <w:t>Nm</w:t>
            </w:r>
            <w:r w:rsidRPr="00EB721A">
              <w:rPr>
                <w:sz w:val="18"/>
                <w:vertAlign w:val="superscript"/>
                <w:lang w:eastAsia="lt-LT"/>
              </w:rPr>
              <w:t>3</w:t>
            </w:r>
            <w:r w:rsidRPr="00EB721A">
              <w:rPr>
                <w:sz w:val="18"/>
                <w:lang w:eastAsia="lt-LT"/>
              </w:rPr>
              <w:t>/s</w:t>
            </w:r>
          </w:p>
        </w:tc>
        <w:tc>
          <w:tcPr>
            <w:tcW w:w="2693" w:type="dxa"/>
            <w:vMerge/>
            <w:tcBorders>
              <w:left w:val="single" w:sz="4" w:space="0" w:color="auto"/>
              <w:right w:val="single" w:sz="4" w:space="0" w:color="auto"/>
            </w:tcBorders>
            <w:vAlign w:val="center"/>
          </w:tcPr>
          <w:p w:rsidR="001136A5" w:rsidRPr="00EB721A" w:rsidRDefault="001136A5" w:rsidP="002164FF">
            <w:pPr>
              <w:jc w:val="center"/>
              <w:rPr>
                <w:sz w:val="18"/>
                <w:lang w:eastAsia="lt-LT"/>
              </w:rPr>
            </w:pPr>
          </w:p>
        </w:tc>
      </w:tr>
      <w:tr w:rsidR="001136A5" w:rsidRPr="00EB721A" w:rsidTr="00AF3B4F">
        <w:trPr>
          <w:cantSplit/>
          <w:trHeight w:val="210"/>
          <w:tblHeader/>
        </w:trPr>
        <w:tc>
          <w:tcPr>
            <w:tcW w:w="1133" w:type="dxa"/>
            <w:vMerge/>
            <w:tcBorders>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x</w:t>
            </w:r>
          </w:p>
        </w:tc>
        <w:tc>
          <w:tcPr>
            <w:tcW w:w="1418"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r w:rsidRPr="00EB721A">
              <w:rPr>
                <w:sz w:val="18"/>
                <w:lang w:eastAsia="lt-LT"/>
              </w:rPr>
              <w:t>y</w:t>
            </w:r>
          </w:p>
        </w:tc>
        <w:tc>
          <w:tcPr>
            <w:tcW w:w="992" w:type="dxa"/>
            <w:vMerge/>
            <w:tcBorders>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p>
        </w:tc>
        <w:tc>
          <w:tcPr>
            <w:tcW w:w="1705" w:type="dxa"/>
            <w:vMerge/>
            <w:tcBorders>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p>
        </w:tc>
        <w:tc>
          <w:tcPr>
            <w:tcW w:w="1843" w:type="dxa"/>
            <w:vMerge/>
            <w:tcBorders>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p>
        </w:tc>
        <w:tc>
          <w:tcPr>
            <w:tcW w:w="1276" w:type="dxa"/>
            <w:vMerge/>
            <w:tcBorders>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p>
        </w:tc>
        <w:tc>
          <w:tcPr>
            <w:tcW w:w="1559" w:type="dxa"/>
            <w:vMerge/>
            <w:tcBorders>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p>
        </w:tc>
        <w:tc>
          <w:tcPr>
            <w:tcW w:w="2693" w:type="dxa"/>
            <w:vMerge/>
            <w:tcBorders>
              <w:left w:val="single" w:sz="4" w:space="0" w:color="auto"/>
              <w:bottom w:val="single" w:sz="4" w:space="0" w:color="auto"/>
              <w:right w:val="single" w:sz="4" w:space="0" w:color="auto"/>
            </w:tcBorders>
            <w:vAlign w:val="center"/>
          </w:tcPr>
          <w:p w:rsidR="001136A5" w:rsidRPr="00EB721A" w:rsidRDefault="001136A5" w:rsidP="002164FF">
            <w:pPr>
              <w:jc w:val="center"/>
              <w:rPr>
                <w:sz w:val="18"/>
                <w:lang w:eastAsia="lt-LT"/>
              </w:rPr>
            </w:pPr>
          </w:p>
        </w:tc>
      </w:tr>
      <w:tr w:rsidR="001136A5" w:rsidRPr="00EB721A" w:rsidTr="00AF3B4F">
        <w:trPr>
          <w:cantSplit/>
          <w:trHeight w:val="255"/>
          <w:tblHeader/>
        </w:trPr>
        <w:tc>
          <w:tcPr>
            <w:tcW w:w="1133"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1</w:t>
            </w:r>
          </w:p>
        </w:tc>
        <w:tc>
          <w:tcPr>
            <w:tcW w:w="1418"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4</w:t>
            </w:r>
          </w:p>
        </w:tc>
        <w:tc>
          <w:tcPr>
            <w:tcW w:w="1705"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5</w:t>
            </w:r>
          </w:p>
        </w:tc>
        <w:tc>
          <w:tcPr>
            <w:tcW w:w="1843"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7</w:t>
            </w:r>
          </w:p>
        </w:tc>
        <w:tc>
          <w:tcPr>
            <w:tcW w:w="1559"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8</w:t>
            </w:r>
          </w:p>
        </w:tc>
        <w:tc>
          <w:tcPr>
            <w:tcW w:w="2693" w:type="dxa"/>
            <w:tcBorders>
              <w:top w:val="single" w:sz="4" w:space="0" w:color="auto"/>
              <w:left w:val="single" w:sz="4" w:space="0" w:color="auto"/>
              <w:bottom w:val="single" w:sz="4" w:space="0" w:color="auto"/>
              <w:right w:val="single" w:sz="4" w:space="0" w:color="auto"/>
            </w:tcBorders>
            <w:vAlign w:val="center"/>
          </w:tcPr>
          <w:p w:rsidR="001136A5" w:rsidRPr="00EB721A" w:rsidRDefault="001136A5" w:rsidP="001136A5">
            <w:pPr>
              <w:jc w:val="center"/>
              <w:rPr>
                <w:sz w:val="20"/>
                <w:lang w:eastAsia="lt-LT"/>
              </w:rPr>
            </w:pPr>
            <w:r w:rsidRPr="00EB721A">
              <w:rPr>
                <w:sz w:val="20"/>
                <w:lang w:eastAsia="lt-LT"/>
              </w:rPr>
              <w:t>9</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001</w:t>
            </w:r>
          </w:p>
        </w:tc>
        <w:tc>
          <w:tcPr>
            <w:tcW w:w="1418" w:type="dxa"/>
            <w:vAlign w:val="center"/>
          </w:tcPr>
          <w:p w:rsidR="001136A5" w:rsidRPr="00EB721A" w:rsidRDefault="001136A5" w:rsidP="001136A5">
            <w:pPr>
              <w:jc w:val="center"/>
              <w:rPr>
                <w:sz w:val="20"/>
                <w:highlight w:val="yellow"/>
              </w:rPr>
            </w:pPr>
            <w:r w:rsidRPr="00EB721A">
              <w:rPr>
                <w:sz w:val="20"/>
              </w:rPr>
              <w:t>535740,8</w:t>
            </w:r>
          </w:p>
        </w:tc>
        <w:tc>
          <w:tcPr>
            <w:tcW w:w="1418" w:type="dxa"/>
            <w:vAlign w:val="center"/>
          </w:tcPr>
          <w:p w:rsidR="001136A5" w:rsidRPr="00EB721A" w:rsidRDefault="001136A5" w:rsidP="001136A5">
            <w:pPr>
              <w:jc w:val="center"/>
              <w:rPr>
                <w:sz w:val="20"/>
                <w:highlight w:val="yellow"/>
              </w:rPr>
            </w:pPr>
            <w:r w:rsidRPr="00EB721A">
              <w:rPr>
                <w:sz w:val="20"/>
              </w:rPr>
              <w:t>6150499,9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002</w:t>
            </w:r>
          </w:p>
        </w:tc>
        <w:tc>
          <w:tcPr>
            <w:tcW w:w="1418" w:type="dxa"/>
            <w:vAlign w:val="center"/>
          </w:tcPr>
          <w:p w:rsidR="001136A5" w:rsidRPr="00EB721A" w:rsidRDefault="001136A5" w:rsidP="001136A5">
            <w:pPr>
              <w:jc w:val="center"/>
              <w:rPr>
                <w:sz w:val="20"/>
                <w:highlight w:val="yellow"/>
              </w:rPr>
            </w:pPr>
            <w:r w:rsidRPr="00EB721A">
              <w:rPr>
                <w:sz w:val="20"/>
              </w:rPr>
              <w:t>535748,9</w:t>
            </w:r>
          </w:p>
        </w:tc>
        <w:tc>
          <w:tcPr>
            <w:tcW w:w="1418" w:type="dxa"/>
            <w:vAlign w:val="center"/>
          </w:tcPr>
          <w:p w:rsidR="001136A5" w:rsidRPr="00EB721A" w:rsidRDefault="001136A5" w:rsidP="001136A5">
            <w:pPr>
              <w:jc w:val="center"/>
              <w:rPr>
                <w:sz w:val="20"/>
                <w:highlight w:val="yellow"/>
              </w:rPr>
            </w:pPr>
            <w:r w:rsidRPr="00EB721A">
              <w:rPr>
                <w:sz w:val="20"/>
              </w:rPr>
              <w:t>6150489,5</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003</w:t>
            </w:r>
          </w:p>
        </w:tc>
        <w:tc>
          <w:tcPr>
            <w:tcW w:w="1418" w:type="dxa"/>
            <w:vAlign w:val="center"/>
          </w:tcPr>
          <w:p w:rsidR="001136A5" w:rsidRPr="00EB721A" w:rsidRDefault="001136A5" w:rsidP="001136A5">
            <w:pPr>
              <w:jc w:val="center"/>
              <w:rPr>
                <w:sz w:val="20"/>
                <w:highlight w:val="yellow"/>
              </w:rPr>
            </w:pPr>
            <w:r w:rsidRPr="00EB721A">
              <w:rPr>
                <w:sz w:val="20"/>
              </w:rPr>
              <w:t>535756,6</w:t>
            </w:r>
          </w:p>
        </w:tc>
        <w:tc>
          <w:tcPr>
            <w:tcW w:w="1418" w:type="dxa"/>
            <w:vAlign w:val="center"/>
          </w:tcPr>
          <w:p w:rsidR="001136A5" w:rsidRPr="00EB721A" w:rsidRDefault="001136A5" w:rsidP="001136A5">
            <w:pPr>
              <w:jc w:val="center"/>
              <w:rPr>
                <w:sz w:val="20"/>
                <w:highlight w:val="yellow"/>
              </w:rPr>
            </w:pPr>
            <w:r w:rsidRPr="00EB721A">
              <w:rPr>
                <w:sz w:val="20"/>
              </w:rPr>
              <w:t>6150477,0</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004</w:t>
            </w:r>
          </w:p>
        </w:tc>
        <w:tc>
          <w:tcPr>
            <w:tcW w:w="1418" w:type="dxa"/>
            <w:vAlign w:val="center"/>
          </w:tcPr>
          <w:p w:rsidR="001136A5" w:rsidRPr="00EB721A" w:rsidRDefault="001136A5" w:rsidP="001136A5">
            <w:pPr>
              <w:jc w:val="center"/>
              <w:rPr>
                <w:sz w:val="20"/>
                <w:highlight w:val="yellow"/>
              </w:rPr>
            </w:pPr>
            <w:r w:rsidRPr="00EB721A">
              <w:rPr>
                <w:sz w:val="20"/>
              </w:rPr>
              <w:t>535765,7</w:t>
            </w:r>
          </w:p>
        </w:tc>
        <w:tc>
          <w:tcPr>
            <w:tcW w:w="1418" w:type="dxa"/>
            <w:vAlign w:val="center"/>
          </w:tcPr>
          <w:p w:rsidR="001136A5" w:rsidRPr="00EB721A" w:rsidRDefault="001136A5" w:rsidP="001136A5">
            <w:pPr>
              <w:jc w:val="center"/>
              <w:rPr>
                <w:sz w:val="20"/>
                <w:highlight w:val="yellow"/>
              </w:rPr>
            </w:pPr>
            <w:r w:rsidRPr="00EB721A">
              <w:rPr>
                <w:sz w:val="20"/>
              </w:rPr>
              <w:t>6150464,0</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005</w:t>
            </w:r>
          </w:p>
        </w:tc>
        <w:tc>
          <w:tcPr>
            <w:tcW w:w="1418" w:type="dxa"/>
            <w:vAlign w:val="center"/>
          </w:tcPr>
          <w:p w:rsidR="001136A5" w:rsidRPr="00EB721A" w:rsidRDefault="001136A5" w:rsidP="001136A5">
            <w:pPr>
              <w:jc w:val="center"/>
              <w:rPr>
                <w:sz w:val="20"/>
                <w:highlight w:val="yellow"/>
              </w:rPr>
            </w:pPr>
            <w:r w:rsidRPr="00EB721A">
              <w:rPr>
                <w:sz w:val="20"/>
              </w:rPr>
              <w:t>535773,2</w:t>
            </w:r>
          </w:p>
        </w:tc>
        <w:tc>
          <w:tcPr>
            <w:tcW w:w="1418" w:type="dxa"/>
            <w:vAlign w:val="center"/>
          </w:tcPr>
          <w:p w:rsidR="001136A5" w:rsidRPr="00EB721A" w:rsidRDefault="001136A5" w:rsidP="001136A5">
            <w:pPr>
              <w:jc w:val="center"/>
              <w:rPr>
                <w:sz w:val="20"/>
                <w:highlight w:val="yellow"/>
              </w:rPr>
            </w:pPr>
            <w:r w:rsidRPr="00EB721A">
              <w:rPr>
                <w:sz w:val="20"/>
              </w:rPr>
              <w:t>6150451,6</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006</w:t>
            </w:r>
          </w:p>
        </w:tc>
        <w:tc>
          <w:tcPr>
            <w:tcW w:w="1418" w:type="dxa"/>
            <w:vAlign w:val="center"/>
          </w:tcPr>
          <w:p w:rsidR="001136A5" w:rsidRPr="00EB721A" w:rsidRDefault="001136A5" w:rsidP="001136A5">
            <w:pPr>
              <w:jc w:val="center"/>
              <w:rPr>
                <w:sz w:val="20"/>
                <w:highlight w:val="yellow"/>
              </w:rPr>
            </w:pPr>
            <w:r w:rsidRPr="00EB721A">
              <w:rPr>
                <w:sz w:val="20"/>
              </w:rPr>
              <w:t>535780,5</w:t>
            </w:r>
          </w:p>
        </w:tc>
        <w:tc>
          <w:tcPr>
            <w:tcW w:w="1418" w:type="dxa"/>
            <w:vAlign w:val="center"/>
          </w:tcPr>
          <w:p w:rsidR="001136A5" w:rsidRPr="00EB721A" w:rsidRDefault="001136A5" w:rsidP="001136A5">
            <w:pPr>
              <w:jc w:val="center"/>
              <w:rPr>
                <w:sz w:val="20"/>
                <w:highlight w:val="yellow"/>
              </w:rPr>
            </w:pPr>
            <w:r w:rsidRPr="00EB721A">
              <w:rPr>
                <w:sz w:val="20"/>
              </w:rPr>
              <w:t>6150440,9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007</w:t>
            </w:r>
          </w:p>
        </w:tc>
        <w:tc>
          <w:tcPr>
            <w:tcW w:w="1418" w:type="dxa"/>
            <w:vAlign w:val="center"/>
          </w:tcPr>
          <w:p w:rsidR="001136A5" w:rsidRPr="00EB721A" w:rsidRDefault="001136A5" w:rsidP="001136A5">
            <w:pPr>
              <w:jc w:val="center"/>
              <w:rPr>
                <w:sz w:val="20"/>
                <w:highlight w:val="yellow"/>
              </w:rPr>
            </w:pPr>
            <w:r w:rsidRPr="00EB721A">
              <w:rPr>
                <w:sz w:val="20"/>
              </w:rPr>
              <w:t>535789,9</w:t>
            </w:r>
          </w:p>
        </w:tc>
        <w:tc>
          <w:tcPr>
            <w:tcW w:w="1418" w:type="dxa"/>
            <w:vAlign w:val="center"/>
          </w:tcPr>
          <w:p w:rsidR="001136A5" w:rsidRPr="00EB721A" w:rsidRDefault="001136A5" w:rsidP="001136A5">
            <w:pPr>
              <w:jc w:val="center"/>
              <w:rPr>
                <w:sz w:val="20"/>
                <w:highlight w:val="yellow"/>
              </w:rPr>
            </w:pPr>
            <w:r w:rsidRPr="00EB721A">
              <w:rPr>
                <w:sz w:val="20"/>
              </w:rPr>
              <w:t>6150426,6</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008</w:t>
            </w:r>
          </w:p>
        </w:tc>
        <w:tc>
          <w:tcPr>
            <w:tcW w:w="1418" w:type="dxa"/>
            <w:vAlign w:val="center"/>
          </w:tcPr>
          <w:p w:rsidR="001136A5" w:rsidRPr="00EB721A" w:rsidRDefault="001136A5" w:rsidP="001136A5">
            <w:pPr>
              <w:jc w:val="center"/>
              <w:rPr>
                <w:sz w:val="20"/>
                <w:highlight w:val="yellow"/>
              </w:rPr>
            </w:pPr>
            <w:r w:rsidRPr="00EB721A">
              <w:rPr>
                <w:sz w:val="20"/>
              </w:rPr>
              <w:t>535731,0</w:t>
            </w:r>
          </w:p>
        </w:tc>
        <w:tc>
          <w:tcPr>
            <w:tcW w:w="1418" w:type="dxa"/>
            <w:vAlign w:val="center"/>
          </w:tcPr>
          <w:p w:rsidR="001136A5" w:rsidRPr="00EB721A" w:rsidRDefault="001136A5" w:rsidP="001136A5">
            <w:pPr>
              <w:jc w:val="center"/>
              <w:rPr>
                <w:sz w:val="20"/>
                <w:highlight w:val="yellow"/>
              </w:rPr>
            </w:pPr>
            <w:r w:rsidRPr="00EB721A">
              <w:rPr>
                <w:sz w:val="20"/>
              </w:rPr>
              <w:t>6150500,7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009</w:t>
            </w:r>
          </w:p>
        </w:tc>
        <w:tc>
          <w:tcPr>
            <w:tcW w:w="1418" w:type="dxa"/>
            <w:vAlign w:val="center"/>
          </w:tcPr>
          <w:p w:rsidR="001136A5" w:rsidRPr="00EB721A" w:rsidRDefault="001136A5" w:rsidP="001136A5">
            <w:pPr>
              <w:jc w:val="center"/>
              <w:rPr>
                <w:sz w:val="20"/>
                <w:highlight w:val="yellow"/>
              </w:rPr>
            </w:pPr>
            <w:r w:rsidRPr="00EB721A">
              <w:rPr>
                <w:sz w:val="20"/>
              </w:rPr>
              <w:t>535732,8</w:t>
            </w:r>
          </w:p>
        </w:tc>
        <w:tc>
          <w:tcPr>
            <w:tcW w:w="1418" w:type="dxa"/>
            <w:vAlign w:val="center"/>
          </w:tcPr>
          <w:p w:rsidR="001136A5" w:rsidRPr="00EB721A" w:rsidRDefault="001136A5" w:rsidP="001136A5">
            <w:pPr>
              <w:jc w:val="center"/>
              <w:rPr>
                <w:sz w:val="20"/>
                <w:highlight w:val="yellow"/>
              </w:rPr>
            </w:pPr>
            <w:r w:rsidRPr="00EB721A">
              <w:rPr>
                <w:sz w:val="20"/>
              </w:rPr>
              <w:t>6150501,9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010</w:t>
            </w:r>
          </w:p>
        </w:tc>
        <w:tc>
          <w:tcPr>
            <w:tcW w:w="1418" w:type="dxa"/>
            <w:vAlign w:val="center"/>
          </w:tcPr>
          <w:p w:rsidR="001136A5" w:rsidRPr="00EB721A" w:rsidRDefault="001136A5" w:rsidP="001136A5">
            <w:pPr>
              <w:jc w:val="center"/>
              <w:rPr>
                <w:sz w:val="20"/>
                <w:highlight w:val="yellow"/>
              </w:rPr>
            </w:pPr>
            <w:r w:rsidRPr="00EB721A">
              <w:rPr>
                <w:sz w:val="20"/>
              </w:rPr>
              <w:t>535734,9</w:t>
            </w:r>
          </w:p>
        </w:tc>
        <w:tc>
          <w:tcPr>
            <w:tcW w:w="1418" w:type="dxa"/>
            <w:vAlign w:val="center"/>
          </w:tcPr>
          <w:p w:rsidR="001136A5" w:rsidRPr="00EB721A" w:rsidRDefault="001136A5" w:rsidP="001136A5">
            <w:pPr>
              <w:jc w:val="center"/>
              <w:rPr>
                <w:sz w:val="20"/>
                <w:highlight w:val="yellow"/>
              </w:rPr>
            </w:pPr>
            <w:r w:rsidRPr="00EB721A">
              <w:rPr>
                <w:sz w:val="20"/>
              </w:rPr>
              <w:t>6150503,3</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011</w:t>
            </w:r>
          </w:p>
        </w:tc>
        <w:tc>
          <w:tcPr>
            <w:tcW w:w="1418" w:type="dxa"/>
            <w:vAlign w:val="center"/>
          </w:tcPr>
          <w:p w:rsidR="001136A5" w:rsidRPr="00EB721A" w:rsidRDefault="001136A5" w:rsidP="001136A5">
            <w:pPr>
              <w:jc w:val="center"/>
              <w:rPr>
                <w:sz w:val="20"/>
                <w:highlight w:val="yellow"/>
              </w:rPr>
            </w:pPr>
            <w:r w:rsidRPr="00EB721A">
              <w:rPr>
                <w:sz w:val="20"/>
              </w:rPr>
              <w:t>535737,2</w:t>
            </w:r>
          </w:p>
        </w:tc>
        <w:tc>
          <w:tcPr>
            <w:tcW w:w="1418" w:type="dxa"/>
            <w:vAlign w:val="center"/>
          </w:tcPr>
          <w:p w:rsidR="001136A5" w:rsidRPr="00EB721A" w:rsidRDefault="001136A5" w:rsidP="001136A5">
            <w:pPr>
              <w:jc w:val="center"/>
              <w:rPr>
                <w:sz w:val="20"/>
                <w:highlight w:val="yellow"/>
              </w:rPr>
            </w:pPr>
            <w:r w:rsidRPr="00EB721A">
              <w:rPr>
                <w:sz w:val="20"/>
              </w:rPr>
              <w:t>6150504,7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012</w:t>
            </w:r>
          </w:p>
        </w:tc>
        <w:tc>
          <w:tcPr>
            <w:tcW w:w="1418" w:type="dxa"/>
            <w:vAlign w:val="center"/>
          </w:tcPr>
          <w:p w:rsidR="001136A5" w:rsidRPr="00EB721A" w:rsidRDefault="001136A5" w:rsidP="001136A5">
            <w:pPr>
              <w:jc w:val="center"/>
              <w:rPr>
                <w:sz w:val="20"/>
                <w:highlight w:val="yellow"/>
              </w:rPr>
            </w:pPr>
            <w:r w:rsidRPr="00EB721A">
              <w:rPr>
                <w:sz w:val="20"/>
              </w:rPr>
              <w:t>535739,3</w:t>
            </w:r>
          </w:p>
        </w:tc>
        <w:tc>
          <w:tcPr>
            <w:tcW w:w="1418" w:type="dxa"/>
            <w:vAlign w:val="center"/>
          </w:tcPr>
          <w:p w:rsidR="001136A5" w:rsidRPr="00EB721A" w:rsidRDefault="001136A5" w:rsidP="001136A5">
            <w:pPr>
              <w:jc w:val="center"/>
              <w:rPr>
                <w:sz w:val="20"/>
                <w:highlight w:val="yellow"/>
              </w:rPr>
            </w:pPr>
            <w:r w:rsidRPr="00EB721A">
              <w:rPr>
                <w:sz w:val="20"/>
              </w:rPr>
              <w:t>6150506,2</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013</w:t>
            </w:r>
          </w:p>
        </w:tc>
        <w:tc>
          <w:tcPr>
            <w:tcW w:w="1418" w:type="dxa"/>
            <w:vAlign w:val="center"/>
          </w:tcPr>
          <w:p w:rsidR="001136A5" w:rsidRPr="00EB721A" w:rsidRDefault="001136A5" w:rsidP="001136A5">
            <w:pPr>
              <w:jc w:val="center"/>
              <w:rPr>
                <w:sz w:val="20"/>
                <w:highlight w:val="yellow"/>
              </w:rPr>
            </w:pPr>
            <w:r w:rsidRPr="00EB721A">
              <w:rPr>
                <w:sz w:val="20"/>
              </w:rPr>
              <w:t>535741,4</w:t>
            </w:r>
          </w:p>
        </w:tc>
        <w:tc>
          <w:tcPr>
            <w:tcW w:w="1418" w:type="dxa"/>
            <w:vAlign w:val="center"/>
          </w:tcPr>
          <w:p w:rsidR="001136A5" w:rsidRPr="00EB721A" w:rsidRDefault="001136A5" w:rsidP="001136A5">
            <w:pPr>
              <w:jc w:val="center"/>
              <w:rPr>
                <w:sz w:val="20"/>
                <w:highlight w:val="yellow"/>
              </w:rPr>
            </w:pPr>
            <w:r w:rsidRPr="00EB721A">
              <w:rPr>
                <w:sz w:val="20"/>
              </w:rPr>
              <w:t>6150507,6</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highlight w:val="yellow"/>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highlight w:val="yellow"/>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014</w:t>
            </w:r>
          </w:p>
        </w:tc>
        <w:tc>
          <w:tcPr>
            <w:tcW w:w="1418" w:type="dxa"/>
            <w:vAlign w:val="center"/>
          </w:tcPr>
          <w:p w:rsidR="001136A5" w:rsidRPr="00EB721A" w:rsidRDefault="001136A5" w:rsidP="001136A5">
            <w:pPr>
              <w:jc w:val="center"/>
              <w:rPr>
                <w:sz w:val="20"/>
                <w:highlight w:val="yellow"/>
              </w:rPr>
            </w:pPr>
            <w:r w:rsidRPr="00EB721A">
              <w:rPr>
                <w:sz w:val="20"/>
              </w:rPr>
              <w:t>535743,3</w:t>
            </w:r>
          </w:p>
        </w:tc>
        <w:tc>
          <w:tcPr>
            <w:tcW w:w="1418" w:type="dxa"/>
            <w:vAlign w:val="center"/>
          </w:tcPr>
          <w:p w:rsidR="001136A5" w:rsidRPr="00EB721A" w:rsidRDefault="001136A5" w:rsidP="001136A5">
            <w:pPr>
              <w:jc w:val="center"/>
              <w:rPr>
                <w:sz w:val="20"/>
                <w:highlight w:val="yellow"/>
              </w:rPr>
            </w:pPr>
            <w:r w:rsidRPr="00EB721A">
              <w:rPr>
                <w:sz w:val="20"/>
              </w:rPr>
              <w:t>6150508,8</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highlight w:val="yellow"/>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highlight w:val="yellow"/>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lastRenderedPageBreak/>
              <w:t>015</w:t>
            </w:r>
          </w:p>
        </w:tc>
        <w:tc>
          <w:tcPr>
            <w:tcW w:w="1418" w:type="dxa"/>
            <w:vAlign w:val="center"/>
          </w:tcPr>
          <w:p w:rsidR="001136A5" w:rsidRPr="00EB721A" w:rsidRDefault="001136A5" w:rsidP="001136A5">
            <w:pPr>
              <w:jc w:val="center"/>
              <w:rPr>
                <w:sz w:val="20"/>
                <w:highlight w:val="yellow"/>
              </w:rPr>
            </w:pPr>
            <w:r w:rsidRPr="00EB721A">
              <w:rPr>
                <w:sz w:val="20"/>
              </w:rPr>
              <w:t>535763,5</w:t>
            </w:r>
          </w:p>
        </w:tc>
        <w:tc>
          <w:tcPr>
            <w:tcW w:w="1418" w:type="dxa"/>
            <w:vAlign w:val="center"/>
          </w:tcPr>
          <w:p w:rsidR="001136A5" w:rsidRPr="00EB721A" w:rsidRDefault="001136A5" w:rsidP="001136A5">
            <w:pPr>
              <w:jc w:val="center"/>
              <w:rPr>
                <w:sz w:val="20"/>
                <w:highlight w:val="yellow"/>
              </w:rPr>
            </w:pPr>
            <w:r w:rsidRPr="00EB721A">
              <w:rPr>
                <w:sz w:val="20"/>
              </w:rPr>
              <w:t>6150514,9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016</w:t>
            </w:r>
          </w:p>
        </w:tc>
        <w:tc>
          <w:tcPr>
            <w:tcW w:w="1418" w:type="dxa"/>
            <w:vAlign w:val="center"/>
          </w:tcPr>
          <w:p w:rsidR="001136A5" w:rsidRPr="00EB721A" w:rsidRDefault="001136A5" w:rsidP="001136A5">
            <w:pPr>
              <w:jc w:val="center"/>
              <w:rPr>
                <w:sz w:val="20"/>
                <w:highlight w:val="yellow"/>
              </w:rPr>
            </w:pPr>
            <w:r w:rsidRPr="00EB721A">
              <w:rPr>
                <w:sz w:val="20"/>
              </w:rPr>
              <w:t>535771,6</w:t>
            </w:r>
          </w:p>
        </w:tc>
        <w:tc>
          <w:tcPr>
            <w:tcW w:w="1418" w:type="dxa"/>
            <w:vAlign w:val="center"/>
          </w:tcPr>
          <w:p w:rsidR="001136A5" w:rsidRPr="00EB721A" w:rsidRDefault="001136A5" w:rsidP="001136A5">
            <w:pPr>
              <w:jc w:val="center"/>
              <w:rPr>
                <w:sz w:val="20"/>
                <w:highlight w:val="yellow"/>
              </w:rPr>
            </w:pPr>
            <w:r w:rsidRPr="00EB721A">
              <w:rPr>
                <w:sz w:val="20"/>
              </w:rPr>
              <w:t>6150503,6</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017</w:t>
            </w:r>
          </w:p>
        </w:tc>
        <w:tc>
          <w:tcPr>
            <w:tcW w:w="1418" w:type="dxa"/>
            <w:vAlign w:val="center"/>
          </w:tcPr>
          <w:p w:rsidR="001136A5" w:rsidRPr="00EB721A" w:rsidRDefault="001136A5" w:rsidP="001136A5">
            <w:pPr>
              <w:jc w:val="center"/>
              <w:rPr>
                <w:sz w:val="20"/>
                <w:highlight w:val="yellow"/>
              </w:rPr>
            </w:pPr>
            <w:r w:rsidRPr="00EB721A">
              <w:rPr>
                <w:sz w:val="20"/>
              </w:rPr>
              <w:t>535780,7</w:t>
            </w:r>
          </w:p>
        </w:tc>
        <w:tc>
          <w:tcPr>
            <w:tcW w:w="1418" w:type="dxa"/>
            <w:vAlign w:val="center"/>
          </w:tcPr>
          <w:p w:rsidR="001136A5" w:rsidRPr="00EB721A" w:rsidRDefault="001136A5" w:rsidP="001136A5">
            <w:pPr>
              <w:jc w:val="center"/>
              <w:rPr>
                <w:sz w:val="20"/>
                <w:highlight w:val="yellow"/>
              </w:rPr>
            </w:pPr>
            <w:r w:rsidRPr="00EB721A">
              <w:rPr>
                <w:sz w:val="20"/>
              </w:rPr>
              <w:t>6150490,4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018</w:t>
            </w:r>
          </w:p>
        </w:tc>
        <w:tc>
          <w:tcPr>
            <w:tcW w:w="1418" w:type="dxa"/>
            <w:vAlign w:val="center"/>
          </w:tcPr>
          <w:p w:rsidR="001136A5" w:rsidRPr="00EB721A" w:rsidRDefault="001136A5" w:rsidP="001136A5">
            <w:pPr>
              <w:jc w:val="center"/>
              <w:rPr>
                <w:sz w:val="20"/>
                <w:highlight w:val="yellow"/>
              </w:rPr>
            </w:pPr>
            <w:r w:rsidRPr="00EB721A">
              <w:rPr>
                <w:sz w:val="20"/>
              </w:rPr>
              <w:t>535788,1</w:t>
            </w:r>
          </w:p>
        </w:tc>
        <w:tc>
          <w:tcPr>
            <w:tcW w:w="1418" w:type="dxa"/>
            <w:vAlign w:val="center"/>
          </w:tcPr>
          <w:p w:rsidR="001136A5" w:rsidRPr="00EB721A" w:rsidRDefault="001136A5" w:rsidP="001136A5">
            <w:pPr>
              <w:jc w:val="center"/>
              <w:rPr>
                <w:sz w:val="20"/>
                <w:highlight w:val="yellow"/>
              </w:rPr>
            </w:pPr>
            <w:r w:rsidRPr="00EB721A">
              <w:rPr>
                <w:sz w:val="20"/>
              </w:rPr>
              <w:t>6150479,0</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019</w:t>
            </w:r>
          </w:p>
        </w:tc>
        <w:tc>
          <w:tcPr>
            <w:tcW w:w="1418" w:type="dxa"/>
            <w:vAlign w:val="center"/>
          </w:tcPr>
          <w:p w:rsidR="001136A5" w:rsidRPr="00EB721A" w:rsidRDefault="001136A5" w:rsidP="001136A5">
            <w:pPr>
              <w:jc w:val="center"/>
              <w:rPr>
                <w:sz w:val="20"/>
                <w:highlight w:val="yellow"/>
              </w:rPr>
            </w:pPr>
            <w:r w:rsidRPr="00EB721A">
              <w:rPr>
                <w:sz w:val="20"/>
              </w:rPr>
              <w:t>535796,2</w:t>
            </w:r>
          </w:p>
        </w:tc>
        <w:tc>
          <w:tcPr>
            <w:tcW w:w="1418" w:type="dxa"/>
            <w:vAlign w:val="center"/>
          </w:tcPr>
          <w:p w:rsidR="001136A5" w:rsidRPr="00EB721A" w:rsidRDefault="001136A5" w:rsidP="001136A5">
            <w:pPr>
              <w:jc w:val="center"/>
              <w:rPr>
                <w:sz w:val="20"/>
                <w:highlight w:val="yellow"/>
              </w:rPr>
            </w:pPr>
            <w:r w:rsidRPr="00EB721A">
              <w:rPr>
                <w:sz w:val="20"/>
              </w:rPr>
              <w:t>6150466,3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020</w:t>
            </w:r>
          </w:p>
        </w:tc>
        <w:tc>
          <w:tcPr>
            <w:tcW w:w="1418" w:type="dxa"/>
            <w:vAlign w:val="center"/>
          </w:tcPr>
          <w:p w:rsidR="001136A5" w:rsidRPr="00EB721A" w:rsidRDefault="001136A5" w:rsidP="001136A5">
            <w:pPr>
              <w:jc w:val="center"/>
              <w:rPr>
                <w:sz w:val="20"/>
                <w:highlight w:val="yellow"/>
              </w:rPr>
            </w:pPr>
            <w:r w:rsidRPr="00EB721A">
              <w:rPr>
                <w:sz w:val="20"/>
              </w:rPr>
              <w:t>535803,2</w:t>
            </w:r>
          </w:p>
        </w:tc>
        <w:tc>
          <w:tcPr>
            <w:tcW w:w="1418" w:type="dxa"/>
            <w:vAlign w:val="center"/>
          </w:tcPr>
          <w:p w:rsidR="001136A5" w:rsidRPr="00EB721A" w:rsidRDefault="001136A5" w:rsidP="001136A5">
            <w:pPr>
              <w:jc w:val="center"/>
              <w:rPr>
                <w:sz w:val="20"/>
                <w:highlight w:val="yellow"/>
              </w:rPr>
            </w:pPr>
            <w:r w:rsidRPr="00EB721A">
              <w:rPr>
                <w:sz w:val="20"/>
              </w:rPr>
              <w:t>6150455,1</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021</w:t>
            </w:r>
          </w:p>
        </w:tc>
        <w:tc>
          <w:tcPr>
            <w:tcW w:w="1418" w:type="dxa"/>
            <w:vAlign w:val="center"/>
          </w:tcPr>
          <w:p w:rsidR="001136A5" w:rsidRPr="00EB721A" w:rsidRDefault="001136A5" w:rsidP="001136A5">
            <w:pPr>
              <w:jc w:val="center"/>
              <w:rPr>
                <w:sz w:val="20"/>
                <w:highlight w:val="yellow"/>
              </w:rPr>
            </w:pPr>
            <w:r w:rsidRPr="00EB721A">
              <w:rPr>
                <w:sz w:val="20"/>
              </w:rPr>
              <w:t>535812,9</w:t>
            </w:r>
          </w:p>
        </w:tc>
        <w:tc>
          <w:tcPr>
            <w:tcW w:w="1418" w:type="dxa"/>
            <w:vAlign w:val="center"/>
          </w:tcPr>
          <w:p w:rsidR="001136A5" w:rsidRPr="00EB721A" w:rsidRDefault="001136A5" w:rsidP="001136A5">
            <w:pPr>
              <w:jc w:val="center"/>
              <w:rPr>
                <w:sz w:val="20"/>
                <w:highlight w:val="yellow"/>
              </w:rPr>
            </w:pPr>
            <w:r w:rsidRPr="00EB721A">
              <w:rPr>
                <w:sz w:val="20"/>
              </w:rPr>
              <w:t>6150442,0</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022</w:t>
            </w:r>
          </w:p>
        </w:tc>
        <w:tc>
          <w:tcPr>
            <w:tcW w:w="1418" w:type="dxa"/>
            <w:vAlign w:val="center"/>
          </w:tcPr>
          <w:p w:rsidR="001136A5" w:rsidRPr="00EB721A" w:rsidRDefault="001136A5" w:rsidP="001136A5">
            <w:pPr>
              <w:jc w:val="center"/>
              <w:rPr>
                <w:sz w:val="20"/>
                <w:highlight w:val="yellow"/>
              </w:rPr>
            </w:pPr>
            <w:r w:rsidRPr="00EB721A">
              <w:rPr>
                <w:sz w:val="20"/>
              </w:rPr>
              <w:t>535753,6</w:t>
            </w:r>
          </w:p>
        </w:tc>
        <w:tc>
          <w:tcPr>
            <w:tcW w:w="1418" w:type="dxa"/>
            <w:vAlign w:val="center"/>
          </w:tcPr>
          <w:p w:rsidR="001136A5" w:rsidRPr="00EB721A" w:rsidRDefault="001136A5" w:rsidP="001136A5">
            <w:pPr>
              <w:jc w:val="center"/>
              <w:rPr>
                <w:sz w:val="20"/>
                <w:highlight w:val="yellow"/>
              </w:rPr>
            </w:pPr>
            <w:r w:rsidRPr="00EB721A">
              <w:rPr>
                <w:sz w:val="20"/>
              </w:rPr>
              <w:t>6150515,7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023</w:t>
            </w:r>
          </w:p>
        </w:tc>
        <w:tc>
          <w:tcPr>
            <w:tcW w:w="1418" w:type="dxa"/>
            <w:vAlign w:val="center"/>
          </w:tcPr>
          <w:p w:rsidR="001136A5" w:rsidRPr="00EB721A" w:rsidRDefault="001136A5" w:rsidP="001136A5">
            <w:pPr>
              <w:jc w:val="center"/>
              <w:rPr>
                <w:sz w:val="20"/>
                <w:highlight w:val="yellow"/>
              </w:rPr>
            </w:pPr>
            <w:r w:rsidRPr="00EB721A">
              <w:rPr>
                <w:sz w:val="20"/>
              </w:rPr>
              <w:t>535755,1</w:t>
            </w:r>
          </w:p>
        </w:tc>
        <w:tc>
          <w:tcPr>
            <w:tcW w:w="1418" w:type="dxa"/>
            <w:vAlign w:val="center"/>
          </w:tcPr>
          <w:p w:rsidR="001136A5" w:rsidRPr="00EB721A" w:rsidRDefault="001136A5" w:rsidP="001136A5">
            <w:pPr>
              <w:jc w:val="center"/>
              <w:rPr>
                <w:sz w:val="20"/>
                <w:highlight w:val="yellow"/>
              </w:rPr>
            </w:pPr>
            <w:r w:rsidRPr="00EB721A">
              <w:rPr>
                <w:sz w:val="20"/>
              </w:rPr>
              <w:t>6150516,9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024</w:t>
            </w:r>
          </w:p>
        </w:tc>
        <w:tc>
          <w:tcPr>
            <w:tcW w:w="1418" w:type="dxa"/>
            <w:vAlign w:val="center"/>
          </w:tcPr>
          <w:p w:rsidR="001136A5" w:rsidRPr="00EB721A" w:rsidRDefault="001136A5" w:rsidP="001136A5">
            <w:pPr>
              <w:jc w:val="center"/>
              <w:rPr>
                <w:sz w:val="20"/>
                <w:highlight w:val="yellow"/>
              </w:rPr>
            </w:pPr>
            <w:r w:rsidRPr="00EB721A">
              <w:rPr>
                <w:sz w:val="20"/>
              </w:rPr>
              <w:t>535756,7</w:t>
            </w:r>
          </w:p>
        </w:tc>
        <w:tc>
          <w:tcPr>
            <w:tcW w:w="1418" w:type="dxa"/>
            <w:vAlign w:val="center"/>
          </w:tcPr>
          <w:p w:rsidR="001136A5" w:rsidRPr="00EB721A" w:rsidRDefault="001136A5" w:rsidP="001136A5">
            <w:pPr>
              <w:jc w:val="center"/>
              <w:rPr>
                <w:sz w:val="20"/>
                <w:highlight w:val="yellow"/>
              </w:rPr>
            </w:pPr>
            <w:r w:rsidRPr="00EB721A">
              <w:rPr>
                <w:sz w:val="20"/>
              </w:rPr>
              <w:t>6150517,8</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025</w:t>
            </w:r>
          </w:p>
        </w:tc>
        <w:tc>
          <w:tcPr>
            <w:tcW w:w="1418" w:type="dxa"/>
          </w:tcPr>
          <w:p w:rsidR="001136A5" w:rsidRPr="00EB721A" w:rsidRDefault="001136A5" w:rsidP="001136A5">
            <w:pPr>
              <w:jc w:val="center"/>
              <w:rPr>
                <w:sz w:val="20"/>
                <w:highlight w:val="yellow"/>
              </w:rPr>
            </w:pPr>
            <w:r w:rsidRPr="00EB721A">
              <w:rPr>
                <w:sz w:val="20"/>
              </w:rPr>
              <w:t>535758,8</w:t>
            </w:r>
          </w:p>
        </w:tc>
        <w:tc>
          <w:tcPr>
            <w:tcW w:w="1418" w:type="dxa"/>
            <w:vAlign w:val="center"/>
          </w:tcPr>
          <w:p w:rsidR="001136A5" w:rsidRPr="00EB721A" w:rsidRDefault="001136A5" w:rsidP="001136A5">
            <w:pPr>
              <w:jc w:val="center"/>
              <w:rPr>
                <w:sz w:val="20"/>
                <w:highlight w:val="yellow"/>
              </w:rPr>
            </w:pPr>
            <w:r w:rsidRPr="00EB721A">
              <w:rPr>
                <w:sz w:val="20"/>
              </w:rPr>
              <w:t>6150519,3</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026</w:t>
            </w:r>
          </w:p>
        </w:tc>
        <w:tc>
          <w:tcPr>
            <w:tcW w:w="1418" w:type="dxa"/>
          </w:tcPr>
          <w:p w:rsidR="001136A5" w:rsidRPr="00EB721A" w:rsidRDefault="001136A5" w:rsidP="001136A5">
            <w:pPr>
              <w:jc w:val="center"/>
              <w:rPr>
                <w:sz w:val="20"/>
                <w:highlight w:val="yellow"/>
              </w:rPr>
            </w:pPr>
            <w:r w:rsidRPr="00EB721A">
              <w:rPr>
                <w:sz w:val="20"/>
              </w:rPr>
              <w:t>535760,7</w:t>
            </w:r>
          </w:p>
        </w:tc>
        <w:tc>
          <w:tcPr>
            <w:tcW w:w="1418" w:type="dxa"/>
            <w:vAlign w:val="center"/>
          </w:tcPr>
          <w:p w:rsidR="001136A5" w:rsidRPr="00EB721A" w:rsidRDefault="001136A5" w:rsidP="001136A5">
            <w:pPr>
              <w:jc w:val="center"/>
              <w:rPr>
                <w:sz w:val="20"/>
                <w:highlight w:val="yellow"/>
              </w:rPr>
            </w:pPr>
            <w:r w:rsidRPr="00EB721A">
              <w:rPr>
                <w:sz w:val="20"/>
              </w:rPr>
              <w:t>6150520,6</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027</w:t>
            </w:r>
          </w:p>
        </w:tc>
        <w:tc>
          <w:tcPr>
            <w:tcW w:w="1418" w:type="dxa"/>
          </w:tcPr>
          <w:p w:rsidR="001136A5" w:rsidRPr="00EB721A" w:rsidRDefault="001136A5" w:rsidP="001136A5">
            <w:pPr>
              <w:jc w:val="center"/>
              <w:rPr>
                <w:sz w:val="20"/>
                <w:highlight w:val="yellow"/>
              </w:rPr>
            </w:pPr>
            <w:r w:rsidRPr="00EB721A">
              <w:rPr>
                <w:sz w:val="20"/>
              </w:rPr>
              <w:t>535762,9</w:t>
            </w:r>
          </w:p>
        </w:tc>
        <w:tc>
          <w:tcPr>
            <w:tcW w:w="1418" w:type="dxa"/>
            <w:vAlign w:val="center"/>
          </w:tcPr>
          <w:p w:rsidR="001136A5" w:rsidRPr="00EB721A" w:rsidRDefault="001136A5" w:rsidP="001136A5">
            <w:pPr>
              <w:jc w:val="center"/>
              <w:rPr>
                <w:sz w:val="20"/>
                <w:highlight w:val="yellow"/>
              </w:rPr>
            </w:pPr>
            <w:r w:rsidRPr="00EB721A">
              <w:rPr>
                <w:sz w:val="20"/>
              </w:rPr>
              <w:t>6150522,0</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028</w:t>
            </w:r>
          </w:p>
        </w:tc>
        <w:tc>
          <w:tcPr>
            <w:tcW w:w="1418" w:type="dxa"/>
          </w:tcPr>
          <w:p w:rsidR="001136A5" w:rsidRPr="00EB721A" w:rsidRDefault="001136A5" w:rsidP="001136A5">
            <w:pPr>
              <w:jc w:val="center"/>
              <w:rPr>
                <w:sz w:val="20"/>
                <w:highlight w:val="yellow"/>
              </w:rPr>
            </w:pPr>
            <w:r w:rsidRPr="00EB721A">
              <w:rPr>
                <w:sz w:val="20"/>
              </w:rPr>
              <w:t>535765,1</w:t>
            </w:r>
          </w:p>
        </w:tc>
        <w:tc>
          <w:tcPr>
            <w:tcW w:w="1418" w:type="dxa"/>
            <w:vAlign w:val="center"/>
          </w:tcPr>
          <w:p w:rsidR="001136A5" w:rsidRPr="00EB721A" w:rsidRDefault="001136A5" w:rsidP="001136A5">
            <w:pPr>
              <w:jc w:val="center"/>
              <w:rPr>
                <w:sz w:val="20"/>
                <w:highlight w:val="yellow"/>
              </w:rPr>
            </w:pPr>
            <w:r w:rsidRPr="00EB721A">
              <w:rPr>
                <w:sz w:val="20"/>
              </w:rPr>
              <w:t>6150523,5</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029</w:t>
            </w:r>
          </w:p>
        </w:tc>
        <w:tc>
          <w:tcPr>
            <w:tcW w:w="1418" w:type="dxa"/>
            <w:vAlign w:val="center"/>
          </w:tcPr>
          <w:p w:rsidR="001136A5" w:rsidRPr="00EB721A" w:rsidRDefault="001136A5" w:rsidP="001136A5">
            <w:pPr>
              <w:jc w:val="center"/>
              <w:rPr>
                <w:sz w:val="20"/>
                <w:highlight w:val="yellow"/>
              </w:rPr>
            </w:pPr>
            <w:r w:rsidRPr="00EB721A">
              <w:rPr>
                <w:sz w:val="20"/>
              </w:rPr>
              <w:t>535786,2</w:t>
            </w:r>
          </w:p>
        </w:tc>
        <w:tc>
          <w:tcPr>
            <w:tcW w:w="1418" w:type="dxa"/>
            <w:vAlign w:val="center"/>
          </w:tcPr>
          <w:p w:rsidR="001136A5" w:rsidRPr="00EB721A" w:rsidRDefault="001136A5" w:rsidP="001136A5">
            <w:pPr>
              <w:jc w:val="center"/>
              <w:rPr>
                <w:sz w:val="20"/>
                <w:highlight w:val="yellow"/>
              </w:rPr>
            </w:pPr>
            <w:r w:rsidRPr="00EB721A">
              <w:rPr>
                <w:sz w:val="20"/>
              </w:rPr>
              <w:t>6150529,6</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030</w:t>
            </w:r>
          </w:p>
        </w:tc>
        <w:tc>
          <w:tcPr>
            <w:tcW w:w="1418" w:type="dxa"/>
            <w:vAlign w:val="center"/>
          </w:tcPr>
          <w:p w:rsidR="001136A5" w:rsidRPr="00EB721A" w:rsidRDefault="001136A5" w:rsidP="001136A5">
            <w:pPr>
              <w:jc w:val="center"/>
              <w:rPr>
                <w:sz w:val="20"/>
                <w:highlight w:val="yellow"/>
              </w:rPr>
            </w:pPr>
            <w:r w:rsidRPr="00EB721A">
              <w:rPr>
                <w:sz w:val="20"/>
              </w:rPr>
              <w:t>535794,6</w:t>
            </w:r>
          </w:p>
        </w:tc>
        <w:tc>
          <w:tcPr>
            <w:tcW w:w="1418" w:type="dxa"/>
            <w:vAlign w:val="center"/>
          </w:tcPr>
          <w:p w:rsidR="001136A5" w:rsidRPr="00EB721A" w:rsidRDefault="001136A5" w:rsidP="001136A5">
            <w:pPr>
              <w:jc w:val="center"/>
              <w:rPr>
                <w:sz w:val="20"/>
                <w:highlight w:val="yellow"/>
              </w:rPr>
            </w:pPr>
            <w:r w:rsidRPr="00EB721A">
              <w:rPr>
                <w:sz w:val="20"/>
              </w:rPr>
              <w:t>6150518,2</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031</w:t>
            </w:r>
          </w:p>
        </w:tc>
        <w:tc>
          <w:tcPr>
            <w:tcW w:w="1418" w:type="dxa"/>
            <w:vAlign w:val="center"/>
          </w:tcPr>
          <w:p w:rsidR="001136A5" w:rsidRPr="00EB721A" w:rsidRDefault="001136A5" w:rsidP="001136A5">
            <w:pPr>
              <w:jc w:val="center"/>
              <w:rPr>
                <w:sz w:val="20"/>
                <w:highlight w:val="yellow"/>
              </w:rPr>
            </w:pPr>
            <w:r w:rsidRPr="00EB721A">
              <w:rPr>
                <w:sz w:val="20"/>
              </w:rPr>
              <w:t>535803,4</w:t>
            </w:r>
          </w:p>
        </w:tc>
        <w:tc>
          <w:tcPr>
            <w:tcW w:w="1418" w:type="dxa"/>
            <w:vAlign w:val="center"/>
          </w:tcPr>
          <w:p w:rsidR="001136A5" w:rsidRPr="00EB721A" w:rsidRDefault="001136A5" w:rsidP="001136A5">
            <w:pPr>
              <w:jc w:val="center"/>
              <w:rPr>
                <w:sz w:val="20"/>
                <w:highlight w:val="yellow"/>
              </w:rPr>
            </w:pPr>
            <w:r w:rsidRPr="00EB721A">
              <w:rPr>
                <w:sz w:val="20"/>
              </w:rPr>
              <w:t>6150505,3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032</w:t>
            </w:r>
          </w:p>
        </w:tc>
        <w:tc>
          <w:tcPr>
            <w:tcW w:w="1418" w:type="dxa"/>
            <w:vAlign w:val="center"/>
          </w:tcPr>
          <w:p w:rsidR="001136A5" w:rsidRPr="00EB721A" w:rsidRDefault="001136A5" w:rsidP="001136A5">
            <w:pPr>
              <w:jc w:val="center"/>
              <w:rPr>
                <w:sz w:val="20"/>
                <w:highlight w:val="yellow"/>
              </w:rPr>
            </w:pPr>
            <w:r w:rsidRPr="00EB721A">
              <w:rPr>
                <w:sz w:val="20"/>
              </w:rPr>
              <w:t>535811,9</w:t>
            </w:r>
          </w:p>
        </w:tc>
        <w:tc>
          <w:tcPr>
            <w:tcW w:w="1418" w:type="dxa"/>
            <w:vAlign w:val="center"/>
          </w:tcPr>
          <w:p w:rsidR="001136A5" w:rsidRPr="00EB721A" w:rsidRDefault="001136A5" w:rsidP="001136A5">
            <w:pPr>
              <w:jc w:val="center"/>
              <w:rPr>
                <w:sz w:val="20"/>
                <w:highlight w:val="yellow"/>
              </w:rPr>
            </w:pPr>
            <w:r w:rsidRPr="00EB721A">
              <w:rPr>
                <w:sz w:val="20"/>
              </w:rPr>
              <w:t>6150493,2</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033</w:t>
            </w:r>
          </w:p>
        </w:tc>
        <w:tc>
          <w:tcPr>
            <w:tcW w:w="1418" w:type="dxa"/>
            <w:vAlign w:val="center"/>
          </w:tcPr>
          <w:p w:rsidR="001136A5" w:rsidRPr="00EB721A" w:rsidRDefault="001136A5" w:rsidP="001136A5">
            <w:pPr>
              <w:jc w:val="center"/>
              <w:rPr>
                <w:sz w:val="20"/>
                <w:highlight w:val="yellow"/>
              </w:rPr>
            </w:pPr>
            <w:r w:rsidRPr="00EB721A">
              <w:rPr>
                <w:sz w:val="20"/>
              </w:rPr>
              <w:t>535818,9</w:t>
            </w:r>
          </w:p>
        </w:tc>
        <w:tc>
          <w:tcPr>
            <w:tcW w:w="1418" w:type="dxa"/>
            <w:vAlign w:val="center"/>
          </w:tcPr>
          <w:p w:rsidR="001136A5" w:rsidRPr="00EB721A" w:rsidRDefault="001136A5" w:rsidP="001136A5">
            <w:pPr>
              <w:jc w:val="center"/>
              <w:rPr>
                <w:sz w:val="20"/>
                <w:highlight w:val="yellow"/>
              </w:rPr>
            </w:pPr>
            <w:r w:rsidRPr="00EB721A">
              <w:rPr>
                <w:sz w:val="20"/>
              </w:rPr>
              <w:t>6150481,4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034</w:t>
            </w:r>
          </w:p>
        </w:tc>
        <w:tc>
          <w:tcPr>
            <w:tcW w:w="1418" w:type="dxa"/>
            <w:vAlign w:val="center"/>
          </w:tcPr>
          <w:p w:rsidR="001136A5" w:rsidRPr="00EB721A" w:rsidRDefault="001136A5" w:rsidP="001136A5">
            <w:pPr>
              <w:jc w:val="center"/>
              <w:rPr>
                <w:sz w:val="20"/>
                <w:highlight w:val="yellow"/>
              </w:rPr>
            </w:pPr>
            <w:r w:rsidRPr="00EB721A">
              <w:rPr>
                <w:sz w:val="20"/>
              </w:rPr>
              <w:t>535826,8</w:t>
            </w:r>
          </w:p>
        </w:tc>
        <w:tc>
          <w:tcPr>
            <w:tcW w:w="1418" w:type="dxa"/>
            <w:vAlign w:val="center"/>
          </w:tcPr>
          <w:p w:rsidR="001136A5" w:rsidRPr="00EB721A" w:rsidRDefault="001136A5" w:rsidP="001136A5">
            <w:pPr>
              <w:jc w:val="center"/>
              <w:rPr>
                <w:sz w:val="20"/>
                <w:highlight w:val="yellow"/>
              </w:rPr>
            </w:pPr>
            <w:r w:rsidRPr="00EB721A">
              <w:rPr>
                <w:sz w:val="20"/>
              </w:rPr>
              <w:t>6150470,3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035</w:t>
            </w:r>
          </w:p>
        </w:tc>
        <w:tc>
          <w:tcPr>
            <w:tcW w:w="1418" w:type="dxa"/>
            <w:vAlign w:val="center"/>
          </w:tcPr>
          <w:p w:rsidR="001136A5" w:rsidRPr="00EB721A" w:rsidRDefault="001136A5" w:rsidP="001136A5">
            <w:pPr>
              <w:jc w:val="center"/>
              <w:rPr>
                <w:sz w:val="20"/>
                <w:highlight w:val="yellow"/>
              </w:rPr>
            </w:pPr>
            <w:r w:rsidRPr="00EB721A">
              <w:rPr>
                <w:sz w:val="20"/>
              </w:rPr>
              <w:t>535836,4</w:t>
            </w:r>
          </w:p>
        </w:tc>
        <w:tc>
          <w:tcPr>
            <w:tcW w:w="1418" w:type="dxa"/>
            <w:vAlign w:val="center"/>
          </w:tcPr>
          <w:p w:rsidR="001136A5" w:rsidRPr="00EB721A" w:rsidRDefault="001136A5" w:rsidP="001136A5">
            <w:pPr>
              <w:jc w:val="center"/>
              <w:rPr>
                <w:sz w:val="20"/>
                <w:highlight w:val="yellow"/>
              </w:rPr>
            </w:pPr>
            <w:r w:rsidRPr="00EB721A">
              <w:rPr>
                <w:sz w:val="20"/>
              </w:rPr>
              <w:t>6150455,3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036</w:t>
            </w:r>
          </w:p>
        </w:tc>
        <w:tc>
          <w:tcPr>
            <w:tcW w:w="1418" w:type="dxa"/>
            <w:vAlign w:val="center"/>
          </w:tcPr>
          <w:p w:rsidR="001136A5" w:rsidRPr="00EB721A" w:rsidRDefault="001136A5" w:rsidP="001136A5">
            <w:pPr>
              <w:jc w:val="center"/>
              <w:rPr>
                <w:sz w:val="20"/>
                <w:highlight w:val="yellow"/>
              </w:rPr>
            </w:pPr>
            <w:r w:rsidRPr="00EB721A">
              <w:rPr>
                <w:sz w:val="20"/>
              </w:rPr>
              <w:t>535776,8</w:t>
            </w:r>
          </w:p>
        </w:tc>
        <w:tc>
          <w:tcPr>
            <w:tcW w:w="1418" w:type="dxa"/>
            <w:vAlign w:val="center"/>
          </w:tcPr>
          <w:p w:rsidR="001136A5" w:rsidRPr="00EB721A" w:rsidRDefault="001136A5" w:rsidP="001136A5">
            <w:pPr>
              <w:jc w:val="center"/>
              <w:rPr>
                <w:sz w:val="20"/>
                <w:highlight w:val="yellow"/>
              </w:rPr>
            </w:pPr>
            <w:r w:rsidRPr="00EB721A">
              <w:rPr>
                <w:sz w:val="20"/>
              </w:rPr>
              <w:t>6150531,3</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037</w:t>
            </w:r>
          </w:p>
        </w:tc>
        <w:tc>
          <w:tcPr>
            <w:tcW w:w="1418" w:type="dxa"/>
            <w:vAlign w:val="center"/>
          </w:tcPr>
          <w:p w:rsidR="001136A5" w:rsidRPr="00EB721A" w:rsidRDefault="001136A5" w:rsidP="001136A5">
            <w:pPr>
              <w:jc w:val="center"/>
              <w:rPr>
                <w:sz w:val="20"/>
                <w:highlight w:val="yellow"/>
              </w:rPr>
            </w:pPr>
            <w:r w:rsidRPr="00EB721A">
              <w:rPr>
                <w:sz w:val="20"/>
              </w:rPr>
              <w:t>535778,5</w:t>
            </w:r>
          </w:p>
        </w:tc>
        <w:tc>
          <w:tcPr>
            <w:tcW w:w="1418" w:type="dxa"/>
            <w:vAlign w:val="center"/>
          </w:tcPr>
          <w:p w:rsidR="001136A5" w:rsidRPr="00EB721A" w:rsidRDefault="001136A5" w:rsidP="001136A5">
            <w:pPr>
              <w:jc w:val="center"/>
              <w:rPr>
                <w:sz w:val="20"/>
                <w:highlight w:val="yellow"/>
              </w:rPr>
            </w:pPr>
            <w:r w:rsidRPr="00EB721A">
              <w:rPr>
                <w:sz w:val="20"/>
              </w:rPr>
              <w:t>6150532,4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038</w:t>
            </w:r>
          </w:p>
        </w:tc>
        <w:tc>
          <w:tcPr>
            <w:tcW w:w="1418" w:type="dxa"/>
            <w:vAlign w:val="center"/>
          </w:tcPr>
          <w:p w:rsidR="001136A5" w:rsidRPr="00EB721A" w:rsidRDefault="001136A5" w:rsidP="001136A5">
            <w:pPr>
              <w:jc w:val="center"/>
              <w:rPr>
                <w:sz w:val="20"/>
                <w:highlight w:val="yellow"/>
              </w:rPr>
            </w:pPr>
            <w:r w:rsidRPr="00EB721A">
              <w:rPr>
                <w:sz w:val="20"/>
              </w:rPr>
              <w:t>535780,1</w:t>
            </w:r>
          </w:p>
        </w:tc>
        <w:tc>
          <w:tcPr>
            <w:tcW w:w="1418" w:type="dxa"/>
            <w:vAlign w:val="center"/>
          </w:tcPr>
          <w:p w:rsidR="001136A5" w:rsidRPr="00EB721A" w:rsidRDefault="001136A5" w:rsidP="001136A5">
            <w:pPr>
              <w:jc w:val="center"/>
              <w:rPr>
                <w:sz w:val="20"/>
                <w:highlight w:val="yellow"/>
              </w:rPr>
            </w:pPr>
            <w:r w:rsidRPr="00EB721A">
              <w:rPr>
                <w:sz w:val="20"/>
              </w:rPr>
              <w:t>6150533,5</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039</w:t>
            </w:r>
          </w:p>
        </w:tc>
        <w:tc>
          <w:tcPr>
            <w:tcW w:w="1418" w:type="dxa"/>
          </w:tcPr>
          <w:p w:rsidR="001136A5" w:rsidRPr="00EB721A" w:rsidRDefault="001136A5" w:rsidP="001136A5">
            <w:pPr>
              <w:jc w:val="center"/>
              <w:rPr>
                <w:sz w:val="20"/>
                <w:highlight w:val="yellow"/>
              </w:rPr>
            </w:pPr>
            <w:r w:rsidRPr="00EB721A">
              <w:rPr>
                <w:sz w:val="20"/>
              </w:rPr>
              <w:t>535782,1</w:t>
            </w:r>
          </w:p>
        </w:tc>
        <w:tc>
          <w:tcPr>
            <w:tcW w:w="1418" w:type="dxa"/>
            <w:vAlign w:val="center"/>
          </w:tcPr>
          <w:p w:rsidR="001136A5" w:rsidRPr="00EB721A" w:rsidRDefault="001136A5" w:rsidP="001136A5">
            <w:pPr>
              <w:jc w:val="center"/>
              <w:rPr>
                <w:sz w:val="20"/>
                <w:highlight w:val="yellow"/>
              </w:rPr>
            </w:pPr>
            <w:r w:rsidRPr="00EB721A">
              <w:rPr>
                <w:sz w:val="20"/>
              </w:rPr>
              <w:t>6150534,9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040</w:t>
            </w:r>
          </w:p>
        </w:tc>
        <w:tc>
          <w:tcPr>
            <w:tcW w:w="1418" w:type="dxa"/>
          </w:tcPr>
          <w:p w:rsidR="001136A5" w:rsidRPr="00EB721A" w:rsidRDefault="001136A5" w:rsidP="001136A5">
            <w:pPr>
              <w:jc w:val="center"/>
              <w:rPr>
                <w:sz w:val="20"/>
                <w:highlight w:val="yellow"/>
              </w:rPr>
            </w:pPr>
            <w:r w:rsidRPr="00EB721A">
              <w:rPr>
                <w:sz w:val="20"/>
              </w:rPr>
              <w:t>535784,2</w:t>
            </w:r>
          </w:p>
        </w:tc>
        <w:tc>
          <w:tcPr>
            <w:tcW w:w="1418" w:type="dxa"/>
            <w:vAlign w:val="center"/>
          </w:tcPr>
          <w:p w:rsidR="001136A5" w:rsidRPr="00EB721A" w:rsidRDefault="001136A5" w:rsidP="001136A5">
            <w:pPr>
              <w:jc w:val="center"/>
              <w:rPr>
                <w:sz w:val="20"/>
                <w:highlight w:val="yellow"/>
              </w:rPr>
            </w:pPr>
            <w:r w:rsidRPr="00EB721A">
              <w:rPr>
                <w:sz w:val="20"/>
              </w:rPr>
              <w:t>6150536,2</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041</w:t>
            </w:r>
          </w:p>
        </w:tc>
        <w:tc>
          <w:tcPr>
            <w:tcW w:w="1418" w:type="dxa"/>
          </w:tcPr>
          <w:p w:rsidR="001136A5" w:rsidRPr="00EB721A" w:rsidRDefault="001136A5" w:rsidP="001136A5">
            <w:pPr>
              <w:jc w:val="center"/>
              <w:rPr>
                <w:sz w:val="20"/>
                <w:highlight w:val="yellow"/>
              </w:rPr>
            </w:pPr>
            <w:r w:rsidRPr="00EB721A">
              <w:rPr>
                <w:sz w:val="20"/>
              </w:rPr>
              <w:t>535786,2</w:t>
            </w:r>
          </w:p>
        </w:tc>
        <w:tc>
          <w:tcPr>
            <w:tcW w:w="1418" w:type="dxa"/>
            <w:vAlign w:val="center"/>
          </w:tcPr>
          <w:p w:rsidR="001136A5" w:rsidRPr="00EB721A" w:rsidRDefault="001136A5" w:rsidP="001136A5">
            <w:pPr>
              <w:jc w:val="center"/>
              <w:rPr>
                <w:sz w:val="20"/>
                <w:highlight w:val="yellow"/>
              </w:rPr>
            </w:pPr>
            <w:r w:rsidRPr="00EB721A">
              <w:rPr>
                <w:sz w:val="20"/>
              </w:rPr>
              <w:t>6150537,6</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042</w:t>
            </w:r>
          </w:p>
        </w:tc>
        <w:tc>
          <w:tcPr>
            <w:tcW w:w="1418" w:type="dxa"/>
          </w:tcPr>
          <w:p w:rsidR="001136A5" w:rsidRPr="00EB721A" w:rsidRDefault="001136A5" w:rsidP="001136A5">
            <w:pPr>
              <w:jc w:val="center"/>
              <w:rPr>
                <w:sz w:val="20"/>
                <w:highlight w:val="yellow"/>
              </w:rPr>
            </w:pPr>
            <w:r w:rsidRPr="00EB721A">
              <w:rPr>
                <w:sz w:val="20"/>
              </w:rPr>
              <w:t>535788,2</w:t>
            </w:r>
          </w:p>
        </w:tc>
        <w:tc>
          <w:tcPr>
            <w:tcW w:w="1418" w:type="dxa"/>
            <w:vAlign w:val="center"/>
          </w:tcPr>
          <w:p w:rsidR="001136A5" w:rsidRPr="00EB721A" w:rsidRDefault="001136A5" w:rsidP="001136A5">
            <w:pPr>
              <w:jc w:val="center"/>
              <w:rPr>
                <w:sz w:val="20"/>
                <w:highlight w:val="yellow"/>
              </w:rPr>
            </w:pPr>
            <w:r w:rsidRPr="00EB721A">
              <w:rPr>
                <w:sz w:val="20"/>
              </w:rPr>
              <w:t>6150538,9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043</w:t>
            </w:r>
          </w:p>
        </w:tc>
        <w:tc>
          <w:tcPr>
            <w:tcW w:w="1418" w:type="dxa"/>
            <w:vAlign w:val="center"/>
          </w:tcPr>
          <w:p w:rsidR="001136A5" w:rsidRPr="00EB721A" w:rsidRDefault="001136A5" w:rsidP="001136A5">
            <w:pPr>
              <w:jc w:val="center"/>
              <w:rPr>
                <w:sz w:val="20"/>
                <w:highlight w:val="yellow"/>
              </w:rPr>
            </w:pPr>
            <w:r w:rsidRPr="00EB721A">
              <w:rPr>
                <w:sz w:val="20"/>
              </w:rPr>
              <w:t>535809,6</w:t>
            </w:r>
          </w:p>
        </w:tc>
        <w:tc>
          <w:tcPr>
            <w:tcW w:w="1418" w:type="dxa"/>
            <w:vAlign w:val="center"/>
          </w:tcPr>
          <w:p w:rsidR="001136A5" w:rsidRPr="00EB721A" w:rsidRDefault="001136A5" w:rsidP="001136A5">
            <w:pPr>
              <w:jc w:val="center"/>
              <w:rPr>
                <w:sz w:val="20"/>
                <w:highlight w:val="yellow"/>
              </w:rPr>
            </w:pPr>
            <w:r w:rsidRPr="00EB721A">
              <w:rPr>
                <w:sz w:val="20"/>
              </w:rPr>
              <w:t>6150545,7</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044</w:t>
            </w:r>
          </w:p>
        </w:tc>
        <w:tc>
          <w:tcPr>
            <w:tcW w:w="1418" w:type="dxa"/>
            <w:vAlign w:val="center"/>
          </w:tcPr>
          <w:p w:rsidR="001136A5" w:rsidRPr="00EB721A" w:rsidRDefault="001136A5" w:rsidP="001136A5">
            <w:pPr>
              <w:jc w:val="center"/>
              <w:rPr>
                <w:sz w:val="20"/>
                <w:highlight w:val="yellow"/>
              </w:rPr>
            </w:pPr>
            <w:r w:rsidRPr="00EB721A">
              <w:rPr>
                <w:sz w:val="20"/>
              </w:rPr>
              <w:t>535819,0</w:t>
            </w:r>
          </w:p>
        </w:tc>
        <w:tc>
          <w:tcPr>
            <w:tcW w:w="1418" w:type="dxa"/>
            <w:vAlign w:val="center"/>
          </w:tcPr>
          <w:p w:rsidR="001136A5" w:rsidRPr="00EB721A" w:rsidRDefault="001136A5" w:rsidP="001136A5">
            <w:pPr>
              <w:jc w:val="center"/>
              <w:rPr>
                <w:sz w:val="20"/>
                <w:highlight w:val="yellow"/>
              </w:rPr>
            </w:pPr>
            <w:r w:rsidRPr="00EB721A">
              <w:rPr>
                <w:sz w:val="20"/>
              </w:rPr>
              <w:t>6150533,2</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045</w:t>
            </w:r>
          </w:p>
        </w:tc>
        <w:tc>
          <w:tcPr>
            <w:tcW w:w="1418" w:type="dxa"/>
            <w:vAlign w:val="center"/>
          </w:tcPr>
          <w:p w:rsidR="001136A5" w:rsidRPr="00EB721A" w:rsidRDefault="001136A5" w:rsidP="001136A5">
            <w:pPr>
              <w:jc w:val="center"/>
              <w:rPr>
                <w:sz w:val="20"/>
                <w:highlight w:val="yellow"/>
              </w:rPr>
            </w:pPr>
            <w:r w:rsidRPr="00EB721A">
              <w:rPr>
                <w:sz w:val="20"/>
              </w:rPr>
              <w:t>535827,8</w:t>
            </w:r>
          </w:p>
        </w:tc>
        <w:tc>
          <w:tcPr>
            <w:tcW w:w="1418" w:type="dxa"/>
            <w:vAlign w:val="center"/>
          </w:tcPr>
          <w:p w:rsidR="001136A5" w:rsidRPr="00EB721A" w:rsidRDefault="001136A5" w:rsidP="001136A5">
            <w:pPr>
              <w:jc w:val="center"/>
              <w:rPr>
                <w:sz w:val="20"/>
                <w:highlight w:val="yellow"/>
              </w:rPr>
            </w:pPr>
            <w:r w:rsidRPr="00EB721A">
              <w:rPr>
                <w:sz w:val="20"/>
              </w:rPr>
              <w:t>6150520,9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lastRenderedPageBreak/>
              <w:t>046</w:t>
            </w:r>
          </w:p>
        </w:tc>
        <w:tc>
          <w:tcPr>
            <w:tcW w:w="1418" w:type="dxa"/>
            <w:vAlign w:val="center"/>
          </w:tcPr>
          <w:p w:rsidR="001136A5" w:rsidRPr="00EB721A" w:rsidRDefault="001136A5" w:rsidP="001136A5">
            <w:pPr>
              <w:jc w:val="center"/>
              <w:rPr>
                <w:sz w:val="20"/>
                <w:highlight w:val="yellow"/>
              </w:rPr>
            </w:pPr>
            <w:r w:rsidRPr="00EB721A">
              <w:rPr>
                <w:sz w:val="20"/>
              </w:rPr>
              <w:t>535835,8</w:t>
            </w:r>
          </w:p>
        </w:tc>
        <w:tc>
          <w:tcPr>
            <w:tcW w:w="1418" w:type="dxa"/>
            <w:vAlign w:val="center"/>
          </w:tcPr>
          <w:p w:rsidR="001136A5" w:rsidRPr="00EB721A" w:rsidRDefault="001136A5" w:rsidP="001136A5">
            <w:pPr>
              <w:jc w:val="center"/>
              <w:rPr>
                <w:sz w:val="20"/>
                <w:highlight w:val="yellow"/>
              </w:rPr>
            </w:pPr>
            <w:r w:rsidRPr="00EB721A">
              <w:rPr>
                <w:sz w:val="20"/>
              </w:rPr>
              <w:t>6150507,9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047</w:t>
            </w:r>
          </w:p>
        </w:tc>
        <w:tc>
          <w:tcPr>
            <w:tcW w:w="1418" w:type="dxa"/>
            <w:vAlign w:val="center"/>
          </w:tcPr>
          <w:p w:rsidR="001136A5" w:rsidRPr="00EB721A" w:rsidRDefault="001136A5" w:rsidP="001136A5">
            <w:pPr>
              <w:jc w:val="center"/>
              <w:rPr>
                <w:sz w:val="20"/>
                <w:highlight w:val="yellow"/>
              </w:rPr>
            </w:pPr>
            <w:r w:rsidRPr="00EB721A">
              <w:rPr>
                <w:sz w:val="20"/>
              </w:rPr>
              <w:t>535843,3</w:t>
            </w:r>
          </w:p>
        </w:tc>
        <w:tc>
          <w:tcPr>
            <w:tcW w:w="1418" w:type="dxa"/>
            <w:vAlign w:val="center"/>
          </w:tcPr>
          <w:p w:rsidR="001136A5" w:rsidRPr="00EB721A" w:rsidRDefault="001136A5" w:rsidP="001136A5">
            <w:pPr>
              <w:jc w:val="center"/>
              <w:rPr>
                <w:sz w:val="20"/>
                <w:highlight w:val="yellow"/>
              </w:rPr>
            </w:pPr>
            <w:r w:rsidRPr="00EB721A">
              <w:rPr>
                <w:sz w:val="20"/>
              </w:rPr>
              <w:t>6150495,4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048</w:t>
            </w:r>
          </w:p>
        </w:tc>
        <w:tc>
          <w:tcPr>
            <w:tcW w:w="1418" w:type="dxa"/>
            <w:vAlign w:val="center"/>
          </w:tcPr>
          <w:p w:rsidR="001136A5" w:rsidRPr="00EB721A" w:rsidRDefault="001136A5" w:rsidP="001136A5">
            <w:pPr>
              <w:jc w:val="center"/>
              <w:rPr>
                <w:sz w:val="20"/>
                <w:highlight w:val="yellow"/>
              </w:rPr>
            </w:pPr>
            <w:r w:rsidRPr="00EB721A">
              <w:rPr>
                <w:sz w:val="20"/>
              </w:rPr>
              <w:t>535851,4</w:t>
            </w:r>
          </w:p>
        </w:tc>
        <w:tc>
          <w:tcPr>
            <w:tcW w:w="1418" w:type="dxa"/>
            <w:vAlign w:val="center"/>
          </w:tcPr>
          <w:p w:rsidR="001136A5" w:rsidRPr="00EB721A" w:rsidRDefault="001136A5" w:rsidP="001136A5">
            <w:pPr>
              <w:jc w:val="center"/>
              <w:rPr>
                <w:sz w:val="20"/>
                <w:highlight w:val="yellow"/>
              </w:rPr>
            </w:pPr>
            <w:r w:rsidRPr="00EB721A">
              <w:rPr>
                <w:sz w:val="20"/>
              </w:rPr>
              <w:t>6150482,5</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049</w:t>
            </w:r>
          </w:p>
        </w:tc>
        <w:tc>
          <w:tcPr>
            <w:tcW w:w="1418" w:type="dxa"/>
            <w:vAlign w:val="center"/>
          </w:tcPr>
          <w:p w:rsidR="001136A5" w:rsidRPr="00EB721A" w:rsidRDefault="001136A5" w:rsidP="001136A5">
            <w:pPr>
              <w:jc w:val="center"/>
              <w:rPr>
                <w:sz w:val="20"/>
                <w:highlight w:val="yellow"/>
              </w:rPr>
            </w:pPr>
            <w:r w:rsidRPr="00EB721A">
              <w:rPr>
                <w:sz w:val="20"/>
              </w:rPr>
              <w:t>535859,2</w:t>
            </w:r>
          </w:p>
        </w:tc>
        <w:tc>
          <w:tcPr>
            <w:tcW w:w="1418" w:type="dxa"/>
            <w:vAlign w:val="center"/>
          </w:tcPr>
          <w:p w:rsidR="001136A5" w:rsidRPr="00EB721A" w:rsidRDefault="001136A5" w:rsidP="001136A5">
            <w:pPr>
              <w:jc w:val="center"/>
              <w:rPr>
                <w:sz w:val="20"/>
                <w:highlight w:val="yellow"/>
              </w:rPr>
            </w:pPr>
            <w:r w:rsidRPr="00EB721A">
              <w:rPr>
                <w:sz w:val="20"/>
              </w:rPr>
              <w:t>6150470,1</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050</w:t>
            </w:r>
          </w:p>
        </w:tc>
        <w:tc>
          <w:tcPr>
            <w:tcW w:w="1418" w:type="dxa"/>
            <w:vAlign w:val="center"/>
          </w:tcPr>
          <w:p w:rsidR="001136A5" w:rsidRPr="00EB721A" w:rsidRDefault="001136A5" w:rsidP="001136A5">
            <w:pPr>
              <w:jc w:val="center"/>
              <w:rPr>
                <w:sz w:val="20"/>
                <w:highlight w:val="yellow"/>
              </w:rPr>
            </w:pPr>
            <w:r w:rsidRPr="00EB721A">
              <w:rPr>
                <w:sz w:val="20"/>
              </w:rPr>
              <w:t>535799,6</w:t>
            </w:r>
          </w:p>
        </w:tc>
        <w:tc>
          <w:tcPr>
            <w:tcW w:w="1418" w:type="dxa"/>
            <w:vAlign w:val="center"/>
          </w:tcPr>
          <w:p w:rsidR="001136A5" w:rsidRPr="00EB721A" w:rsidRDefault="001136A5" w:rsidP="001136A5">
            <w:pPr>
              <w:jc w:val="center"/>
              <w:rPr>
                <w:sz w:val="20"/>
                <w:highlight w:val="yellow"/>
              </w:rPr>
            </w:pPr>
            <w:r w:rsidRPr="00EB721A">
              <w:rPr>
                <w:sz w:val="20"/>
              </w:rPr>
              <w:t>6150546,9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051</w:t>
            </w:r>
          </w:p>
        </w:tc>
        <w:tc>
          <w:tcPr>
            <w:tcW w:w="1418" w:type="dxa"/>
            <w:vAlign w:val="center"/>
          </w:tcPr>
          <w:p w:rsidR="001136A5" w:rsidRPr="00EB721A" w:rsidRDefault="001136A5" w:rsidP="001136A5">
            <w:pPr>
              <w:jc w:val="center"/>
              <w:rPr>
                <w:sz w:val="20"/>
                <w:highlight w:val="yellow"/>
              </w:rPr>
            </w:pPr>
            <w:r w:rsidRPr="00EB721A">
              <w:rPr>
                <w:sz w:val="20"/>
              </w:rPr>
              <w:t>535801,4</w:t>
            </w:r>
          </w:p>
        </w:tc>
        <w:tc>
          <w:tcPr>
            <w:tcW w:w="1418" w:type="dxa"/>
            <w:vAlign w:val="center"/>
          </w:tcPr>
          <w:p w:rsidR="001136A5" w:rsidRPr="00EB721A" w:rsidRDefault="001136A5" w:rsidP="001136A5">
            <w:pPr>
              <w:jc w:val="center"/>
              <w:rPr>
                <w:sz w:val="20"/>
                <w:highlight w:val="yellow"/>
              </w:rPr>
            </w:pPr>
            <w:r w:rsidRPr="00EB721A">
              <w:rPr>
                <w:sz w:val="20"/>
              </w:rPr>
              <w:t>6150548,0</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052</w:t>
            </w:r>
          </w:p>
        </w:tc>
        <w:tc>
          <w:tcPr>
            <w:tcW w:w="1418" w:type="dxa"/>
            <w:vAlign w:val="center"/>
          </w:tcPr>
          <w:p w:rsidR="001136A5" w:rsidRPr="00EB721A" w:rsidRDefault="001136A5" w:rsidP="001136A5">
            <w:pPr>
              <w:jc w:val="center"/>
              <w:rPr>
                <w:sz w:val="20"/>
                <w:highlight w:val="yellow"/>
              </w:rPr>
            </w:pPr>
            <w:r w:rsidRPr="00EB721A">
              <w:rPr>
                <w:sz w:val="20"/>
              </w:rPr>
              <w:t>535803,5</w:t>
            </w:r>
          </w:p>
        </w:tc>
        <w:tc>
          <w:tcPr>
            <w:tcW w:w="1418" w:type="dxa"/>
            <w:vAlign w:val="center"/>
          </w:tcPr>
          <w:p w:rsidR="001136A5" w:rsidRPr="00EB721A" w:rsidRDefault="001136A5" w:rsidP="001136A5">
            <w:pPr>
              <w:jc w:val="center"/>
              <w:rPr>
                <w:sz w:val="20"/>
                <w:highlight w:val="yellow"/>
              </w:rPr>
            </w:pPr>
            <w:r w:rsidRPr="00EB721A">
              <w:rPr>
                <w:sz w:val="20"/>
              </w:rPr>
              <w:t>6150549,4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053</w:t>
            </w:r>
          </w:p>
        </w:tc>
        <w:tc>
          <w:tcPr>
            <w:tcW w:w="1418" w:type="dxa"/>
          </w:tcPr>
          <w:p w:rsidR="001136A5" w:rsidRPr="00EB721A" w:rsidRDefault="001136A5" w:rsidP="001136A5">
            <w:pPr>
              <w:jc w:val="center"/>
              <w:rPr>
                <w:sz w:val="20"/>
                <w:highlight w:val="yellow"/>
              </w:rPr>
            </w:pPr>
            <w:r w:rsidRPr="00EB721A">
              <w:rPr>
                <w:sz w:val="20"/>
              </w:rPr>
              <w:t>535805,3</w:t>
            </w:r>
          </w:p>
        </w:tc>
        <w:tc>
          <w:tcPr>
            <w:tcW w:w="1418" w:type="dxa"/>
            <w:vAlign w:val="center"/>
          </w:tcPr>
          <w:p w:rsidR="001136A5" w:rsidRPr="00EB721A" w:rsidRDefault="001136A5" w:rsidP="001136A5">
            <w:pPr>
              <w:jc w:val="center"/>
              <w:rPr>
                <w:sz w:val="20"/>
                <w:highlight w:val="yellow"/>
              </w:rPr>
            </w:pPr>
            <w:r w:rsidRPr="00EB721A">
              <w:rPr>
                <w:sz w:val="20"/>
              </w:rPr>
              <w:t>6150550,4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054</w:t>
            </w:r>
          </w:p>
        </w:tc>
        <w:tc>
          <w:tcPr>
            <w:tcW w:w="1418" w:type="dxa"/>
          </w:tcPr>
          <w:p w:rsidR="001136A5" w:rsidRPr="00EB721A" w:rsidRDefault="001136A5" w:rsidP="001136A5">
            <w:pPr>
              <w:jc w:val="center"/>
              <w:rPr>
                <w:sz w:val="20"/>
                <w:highlight w:val="yellow"/>
              </w:rPr>
            </w:pPr>
            <w:r w:rsidRPr="00EB721A">
              <w:rPr>
                <w:sz w:val="20"/>
              </w:rPr>
              <w:t>535807,1</w:t>
            </w:r>
          </w:p>
        </w:tc>
        <w:tc>
          <w:tcPr>
            <w:tcW w:w="1418" w:type="dxa"/>
            <w:vAlign w:val="center"/>
          </w:tcPr>
          <w:p w:rsidR="001136A5" w:rsidRPr="00EB721A" w:rsidRDefault="001136A5" w:rsidP="001136A5">
            <w:pPr>
              <w:jc w:val="center"/>
              <w:rPr>
                <w:sz w:val="20"/>
                <w:highlight w:val="yellow"/>
              </w:rPr>
            </w:pPr>
            <w:r w:rsidRPr="00EB721A">
              <w:rPr>
                <w:sz w:val="20"/>
              </w:rPr>
              <w:t>6150551,7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055</w:t>
            </w:r>
          </w:p>
        </w:tc>
        <w:tc>
          <w:tcPr>
            <w:tcW w:w="1418" w:type="dxa"/>
          </w:tcPr>
          <w:p w:rsidR="001136A5" w:rsidRPr="00EB721A" w:rsidRDefault="001136A5" w:rsidP="001136A5">
            <w:pPr>
              <w:jc w:val="center"/>
              <w:rPr>
                <w:sz w:val="20"/>
                <w:highlight w:val="yellow"/>
              </w:rPr>
            </w:pPr>
            <w:r w:rsidRPr="00EB721A">
              <w:rPr>
                <w:sz w:val="20"/>
              </w:rPr>
              <w:t>535809,0</w:t>
            </w:r>
          </w:p>
        </w:tc>
        <w:tc>
          <w:tcPr>
            <w:tcW w:w="1418" w:type="dxa"/>
            <w:vAlign w:val="center"/>
          </w:tcPr>
          <w:p w:rsidR="001136A5" w:rsidRPr="00EB721A" w:rsidRDefault="001136A5" w:rsidP="001136A5">
            <w:pPr>
              <w:jc w:val="center"/>
              <w:rPr>
                <w:sz w:val="20"/>
                <w:highlight w:val="yellow"/>
              </w:rPr>
            </w:pPr>
            <w:r w:rsidRPr="00EB721A">
              <w:rPr>
                <w:sz w:val="20"/>
              </w:rPr>
              <w:t>6150553,0</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056</w:t>
            </w:r>
          </w:p>
        </w:tc>
        <w:tc>
          <w:tcPr>
            <w:tcW w:w="1418" w:type="dxa"/>
          </w:tcPr>
          <w:p w:rsidR="001136A5" w:rsidRPr="00EB721A" w:rsidRDefault="001136A5" w:rsidP="001136A5">
            <w:pPr>
              <w:jc w:val="center"/>
              <w:rPr>
                <w:sz w:val="20"/>
                <w:highlight w:val="yellow"/>
              </w:rPr>
            </w:pPr>
            <w:r w:rsidRPr="00EB721A">
              <w:rPr>
                <w:sz w:val="20"/>
              </w:rPr>
              <w:t>535810,8</w:t>
            </w:r>
          </w:p>
        </w:tc>
        <w:tc>
          <w:tcPr>
            <w:tcW w:w="1418" w:type="dxa"/>
            <w:vAlign w:val="center"/>
          </w:tcPr>
          <w:p w:rsidR="001136A5" w:rsidRPr="00EB721A" w:rsidRDefault="001136A5" w:rsidP="001136A5">
            <w:pPr>
              <w:jc w:val="center"/>
              <w:rPr>
                <w:sz w:val="20"/>
                <w:highlight w:val="yellow"/>
              </w:rPr>
            </w:pPr>
            <w:r w:rsidRPr="00EB721A">
              <w:rPr>
                <w:sz w:val="20"/>
              </w:rPr>
              <w:t>6150554,2</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057</w:t>
            </w:r>
          </w:p>
        </w:tc>
        <w:tc>
          <w:tcPr>
            <w:tcW w:w="1418" w:type="dxa"/>
            <w:vAlign w:val="center"/>
          </w:tcPr>
          <w:p w:rsidR="001136A5" w:rsidRPr="00EB721A" w:rsidRDefault="001136A5" w:rsidP="001136A5">
            <w:pPr>
              <w:jc w:val="center"/>
              <w:rPr>
                <w:sz w:val="20"/>
                <w:highlight w:val="yellow"/>
              </w:rPr>
            </w:pPr>
            <w:r w:rsidRPr="00EB721A">
              <w:rPr>
                <w:sz w:val="20"/>
              </w:rPr>
              <w:t>535833,1</w:t>
            </w:r>
          </w:p>
        </w:tc>
        <w:tc>
          <w:tcPr>
            <w:tcW w:w="1418" w:type="dxa"/>
            <w:vAlign w:val="center"/>
          </w:tcPr>
          <w:p w:rsidR="001136A5" w:rsidRPr="00EB721A" w:rsidRDefault="001136A5" w:rsidP="001136A5">
            <w:pPr>
              <w:jc w:val="center"/>
              <w:rPr>
                <w:sz w:val="20"/>
                <w:highlight w:val="yellow"/>
              </w:rPr>
            </w:pPr>
            <w:r w:rsidRPr="00EB721A">
              <w:rPr>
                <w:sz w:val="20"/>
              </w:rPr>
              <w:t>6150560,2</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058</w:t>
            </w:r>
          </w:p>
        </w:tc>
        <w:tc>
          <w:tcPr>
            <w:tcW w:w="1418" w:type="dxa"/>
            <w:vAlign w:val="center"/>
          </w:tcPr>
          <w:p w:rsidR="001136A5" w:rsidRPr="00EB721A" w:rsidRDefault="001136A5" w:rsidP="001136A5">
            <w:pPr>
              <w:jc w:val="center"/>
              <w:rPr>
                <w:sz w:val="20"/>
                <w:highlight w:val="yellow"/>
              </w:rPr>
            </w:pPr>
            <w:r w:rsidRPr="00EB721A">
              <w:rPr>
                <w:sz w:val="20"/>
              </w:rPr>
              <w:t>535840,4</w:t>
            </w:r>
          </w:p>
        </w:tc>
        <w:tc>
          <w:tcPr>
            <w:tcW w:w="1418" w:type="dxa"/>
            <w:vAlign w:val="center"/>
          </w:tcPr>
          <w:p w:rsidR="001136A5" w:rsidRPr="00EB721A" w:rsidRDefault="001136A5" w:rsidP="001136A5">
            <w:pPr>
              <w:jc w:val="center"/>
              <w:rPr>
                <w:sz w:val="20"/>
                <w:highlight w:val="yellow"/>
              </w:rPr>
            </w:pPr>
            <w:r w:rsidRPr="00EB721A">
              <w:rPr>
                <w:sz w:val="20"/>
              </w:rPr>
              <w:t>6150547,4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059</w:t>
            </w:r>
          </w:p>
        </w:tc>
        <w:tc>
          <w:tcPr>
            <w:tcW w:w="1418" w:type="dxa"/>
            <w:vAlign w:val="center"/>
          </w:tcPr>
          <w:p w:rsidR="001136A5" w:rsidRPr="00EB721A" w:rsidRDefault="001136A5" w:rsidP="001136A5">
            <w:pPr>
              <w:jc w:val="center"/>
              <w:rPr>
                <w:sz w:val="20"/>
                <w:highlight w:val="yellow"/>
              </w:rPr>
            </w:pPr>
            <w:r w:rsidRPr="00EB721A">
              <w:rPr>
                <w:sz w:val="20"/>
              </w:rPr>
              <w:t>535849,3</w:t>
            </w:r>
          </w:p>
        </w:tc>
        <w:tc>
          <w:tcPr>
            <w:tcW w:w="1418" w:type="dxa"/>
            <w:vAlign w:val="center"/>
          </w:tcPr>
          <w:p w:rsidR="001136A5" w:rsidRPr="00EB721A" w:rsidRDefault="001136A5" w:rsidP="001136A5">
            <w:pPr>
              <w:jc w:val="center"/>
              <w:rPr>
                <w:sz w:val="20"/>
                <w:highlight w:val="yellow"/>
              </w:rPr>
            </w:pPr>
            <w:r w:rsidRPr="00EB721A">
              <w:rPr>
                <w:sz w:val="20"/>
              </w:rPr>
              <w:t>6150533,5</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060</w:t>
            </w:r>
          </w:p>
        </w:tc>
        <w:tc>
          <w:tcPr>
            <w:tcW w:w="1418" w:type="dxa"/>
            <w:vAlign w:val="center"/>
          </w:tcPr>
          <w:p w:rsidR="001136A5" w:rsidRPr="00EB721A" w:rsidRDefault="001136A5" w:rsidP="001136A5">
            <w:pPr>
              <w:jc w:val="center"/>
              <w:rPr>
                <w:sz w:val="20"/>
                <w:highlight w:val="yellow"/>
              </w:rPr>
            </w:pPr>
            <w:r w:rsidRPr="00EB721A">
              <w:rPr>
                <w:sz w:val="20"/>
              </w:rPr>
              <w:t>535858,9</w:t>
            </w:r>
          </w:p>
        </w:tc>
        <w:tc>
          <w:tcPr>
            <w:tcW w:w="1418" w:type="dxa"/>
            <w:vAlign w:val="center"/>
          </w:tcPr>
          <w:p w:rsidR="001136A5" w:rsidRPr="00EB721A" w:rsidRDefault="001136A5" w:rsidP="001136A5">
            <w:pPr>
              <w:jc w:val="center"/>
              <w:rPr>
                <w:sz w:val="20"/>
                <w:highlight w:val="yellow"/>
              </w:rPr>
            </w:pPr>
            <w:r w:rsidRPr="00EB721A">
              <w:rPr>
                <w:sz w:val="20"/>
              </w:rPr>
              <w:t>6150519,3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061</w:t>
            </w:r>
          </w:p>
        </w:tc>
        <w:tc>
          <w:tcPr>
            <w:tcW w:w="1418" w:type="dxa"/>
            <w:vAlign w:val="center"/>
          </w:tcPr>
          <w:p w:rsidR="001136A5" w:rsidRPr="00EB721A" w:rsidRDefault="001136A5" w:rsidP="001136A5">
            <w:pPr>
              <w:jc w:val="center"/>
              <w:rPr>
                <w:sz w:val="20"/>
                <w:highlight w:val="yellow"/>
              </w:rPr>
            </w:pPr>
            <w:r w:rsidRPr="00EB721A">
              <w:rPr>
                <w:sz w:val="20"/>
              </w:rPr>
              <w:t>535866,3</w:t>
            </w:r>
          </w:p>
        </w:tc>
        <w:tc>
          <w:tcPr>
            <w:tcW w:w="1418" w:type="dxa"/>
            <w:vAlign w:val="center"/>
          </w:tcPr>
          <w:p w:rsidR="001136A5" w:rsidRPr="00EB721A" w:rsidRDefault="001136A5" w:rsidP="001136A5">
            <w:pPr>
              <w:jc w:val="center"/>
              <w:rPr>
                <w:sz w:val="20"/>
                <w:highlight w:val="yellow"/>
              </w:rPr>
            </w:pPr>
            <w:r w:rsidRPr="00EB721A">
              <w:rPr>
                <w:sz w:val="20"/>
              </w:rPr>
              <w:t>6150509,2</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062</w:t>
            </w:r>
          </w:p>
        </w:tc>
        <w:tc>
          <w:tcPr>
            <w:tcW w:w="1418" w:type="dxa"/>
            <w:vAlign w:val="center"/>
          </w:tcPr>
          <w:p w:rsidR="001136A5" w:rsidRPr="00EB721A" w:rsidRDefault="001136A5" w:rsidP="001136A5">
            <w:pPr>
              <w:jc w:val="center"/>
              <w:rPr>
                <w:sz w:val="20"/>
                <w:highlight w:val="yellow"/>
              </w:rPr>
            </w:pPr>
            <w:r w:rsidRPr="00EB721A">
              <w:rPr>
                <w:sz w:val="20"/>
              </w:rPr>
              <w:t>535875,7</w:t>
            </w:r>
          </w:p>
        </w:tc>
        <w:tc>
          <w:tcPr>
            <w:tcW w:w="1418" w:type="dxa"/>
            <w:vAlign w:val="center"/>
          </w:tcPr>
          <w:p w:rsidR="001136A5" w:rsidRPr="00EB721A" w:rsidRDefault="001136A5" w:rsidP="001136A5">
            <w:pPr>
              <w:jc w:val="center"/>
              <w:rPr>
                <w:sz w:val="20"/>
                <w:highlight w:val="yellow"/>
              </w:rPr>
            </w:pPr>
            <w:r w:rsidRPr="00EB721A">
              <w:rPr>
                <w:sz w:val="20"/>
              </w:rPr>
              <w:t>6150495,1</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063</w:t>
            </w:r>
          </w:p>
        </w:tc>
        <w:tc>
          <w:tcPr>
            <w:tcW w:w="1418" w:type="dxa"/>
            <w:vAlign w:val="center"/>
          </w:tcPr>
          <w:p w:rsidR="001136A5" w:rsidRPr="00EB721A" w:rsidRDefault="001136A5" w:rsidP="001136A5">
            <w:pPr>
              <w:jc w:val="center"/>
              <w:rPr>
                <w:sz w:val="20"/>
                <w:highlight w:val="yellow"/>
              </w:rPr>
            </w:pPr>
            <w:r w:rsidRPr="00EB721A">
              <w:rPr>
                <w:sz w:val="20"/>
              </w:rPr>
              <w:t>535882,9</w:t>
            </w:r>
          </w:p>
        </w:tc>
        <w:tc>
          <w:tcPr>
            <w:tcW w:w="1418" w:type="dxa"/>
            <w:vAlign w:val="center"/>
          </w:tcPr>
          <w:p w:rsidR="001136A5" w:rsidRPr="00EB721A" w:rsidRDefault="001136A5" w:rsidP="001136A5">
            <w:pPr>
              <w:jc w:val="center"/>
              <w:rPr>
                <w:sz w:val="20"/>
                <w:highlight w:val="yellow"/>
              </w:rPr>
            </w:pPr>
            <w:r w:rsidRPr="00EB721A">
              <w:rPr>
                <w:sz w:val="20"/>
              </w:rPr>
              <w:t>6150484,2</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064</w:t>
            </w:r>
          </w:p>
        </w:tc>
        <w:tc>
          <w:tcPr>
            <w:tcW w:w="1418" w:type="dxa"/>
            <w:vAlign w:val="center"/>
          </w:tcPr>
          <w:p w:rsidR="001136A5" w:rsidRPr="00EB721A" w:rsidRDefault="001136A5" w:rsidP="001136A5">
            <w:pPr>
              <w:jc w:val="center"/>
              <w:rPr>
                <w:sz w:val="20"/>
                <w:highlight w:val="yellow"/>
              </w:rPr>
            </w:pPr>
            <w:r w:rsidRPr="00EB721A">
              <w:rPr>
                <w:sz w:val="20"/>
              </w:rPr>
              <w:t>535822,4</w:t>
            </w:r>
          </w:p>
        </w:tc>
        <w:tc>
          <w:tcPr>
            <w:tcW w:w="1418" w:type="dxa"/>
            <w:vAlign w:val="center"/>
          </w:tcPr>
          <w:p w:rsidR="001136A5" w:rsidRPr="00EB721A" w:rsidRDefault="001136A5" w:rsidP="001136A5">
            <w:pPr>
              <w:jc w:val="center"/>
              <w:rPr>
                <w:sz w:val="20"/>
                <w:highlight w:val="yellow"/>
              </w:rPr>
            </w:pPr>
            <w:r w:rsidRPr="00EB721A">
              <w:rPr>
                <w:sz w:val="20"/>
              </w:rPr>
              <w:t>6150562,0</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065</w:t>
            </w:r>
          </w:p>
        </w:tc>
        <w:tc>
          <w:tcPr>
            <w:tcW w:w="1418" w:type="dxa"/>
            <w:vAlign w:val="center"/>
          </w:tcPr>
          <w:p w:rsidR="001136A5" w:rsidRPr="00EB721A" w:rsidRDefault="001136A5" w:rsidP="001136A5">
            <w:pPr>
              <w:jc w:val="center"/>
              <w:rPr>
                <w:sz w:val="20"/>
                <w:highlight w:val="yellow"/>
              </w:rPr>
            </w:pPr>
            <w:r w:rsidRPr="00EB721A">
              <w:rPr>
                <w:sz w:val="20"/>
              </w:rPr>
              <w:t>535824,3</w:t>
            </w:r>
          </w:p>
        </w:tc>
        <w:tc>
          <w:tcPr>
            <w:tcW w:w="1418" w:type="dxa"/>
            <w:vAlign w:val="center"/>
          </w:tcPr>
          <w:p w:rsidR="001136A5" w:rsidRPr="00EB721A" w:rsidRDefault="001136A5" w:rsidP="001136A5">
            <w:pPr>
              <w:jc w:val="center"/>
              <w:rPr>
                <w:sz w:val="20"/>
                <w:highlight w:val="yellow"/>
              </w:rPr>
            </w:pPr>
            <w:r w:rsidRPr="00EB721A">
              <w:rPr>
                <w:sz w:val="20"/>
              </w:rPr>
              <w:t>6150563,4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066</w:t>
            </w:r>
          </w:p>
        </w:tc>
        <w:tc>
          <w:tcPr>
            <w:tcW w:w="1418" w:type="dxa"/>
            <w:vAlign w:val="center"/>
          </w:tcPr>
          <w:p w:rsidR="001136A5" w:rsidRPr="00EB721A" w:rsidRDefault="001136A5" w:rsidP="001136A5">
            <w:pPr>
              <w:jc w:val="center"/>
              <w:rPr>
                <w:sz w:val="20"/>
                <w:highlight w:val="yellow"/>
              </w:rPr>
            </w:pPr>
            <w:r w:rsidRPr="00EB721A">
              <w:rPr>
                <w:sz w:val="20"/>
              </w:rPr>
              <w:t>535826,1</w:t>
            </w:r>
          </w:p>
        </w:tc>
        <w:tc>
          <w:tcPr>
            <w:tcW w:w="1418" w:type="dxa"/>
            <w:vAlign w:val="center"/>
          </w:tcPr>
          <w:p w:rsidR="001136A5" w:rsidRPr="00EB721A" w:rsidRDefault="001136A5" w:rsidP="001136A5">
            <w:pPr>
              <w:jc w:val="center"/>
              <w:rPr>
                <w:sz w:val="20"/>
                <w:highlight w:val="yellow"/>
              </w:rPr>
            </w:pPr>
            <w:r w:rsidRPr="00EB721A">
              <w:rPr>
                <w:sz w:val="20"/>
              </w:rPr>
              <w:t>6150564,6</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067</w:t>
            </w:r>
          </w:p>
        </w:tc>
        <w:tc>
          <w:tcPr>
            <w:tcW w:w="1418" w:type="dxa"/>
          </w:tcPr>
          <w:p w:rsidR="001136A5" w:rsidRPr="00EB721A" w:rsidRDefault="001136A5" w:rsidP="001136A5">
            <w:pPr>
              <w:jc w:val="center"/>
              <w:rPr>
                <w:sz w:val="20"/>
                <w:highlight w:val="yellow"/>
              </w:rPr>
            </w:pPr>
            <w:r w:rsidRPr="00EB721A">
              <w:rPr>
                <w:sz w:val="20"/>
              </w:rPr>
              <w:t>535827,9</w:t>
            </w:r>
          </w:p>
        </w:tc>
        <w:tc>
          <w:tcPr>
            <w:tcW w:w="1418" w:type="dxa"/>
            <w:vAlign w:val="center"/>
          </w:tcPr>
          <w:p w:rsidR="001136A5" w:rsidRPr="00EB721A" w:rsidRDefault="001136A5" w:rsidP="001136A5">
            <w:pPr>
              <w:jc w:val="center"/>
              <w:rPr>
                <w:sz w:val="20"/>
                <w:highlight w:val="yellow"/>
              </w:rPr>
            </w:pPr>
            <w:r w:rsidRPr="00EB721A">
              <w:rPr>
                <w:sz w:val="20"/>
              </w:rPr>
              <w:t>6150565,7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068</w:t>
            </w:r>
          </w:p>
        </w:tc>
        <w:tc>
          <w:tcPr>
            <w:tcW w:w="1418" w:type="dxa"/>
          </w:tcPr>
          <w:p w:rsidR="001136A5" w:rsidRPr="00EB721A" w:rsidRDefault="001136A5" w:rsidP="001136A5">
            <w:pPr>
              <w:jc w:val="center"/>
              <w:rPr>
                <w:sz w:val="20"/>
                <w:highlight w:val="yellow"/>
              </w:rPr>
            </w:pPr>
            <w:r w:rsidRPr="00EB721A">
              <w:rPr>
                <w:sz w:val="20"/>
              </w:rPr>
              <w:t>535829,5</w:t>
            </w:r>
          </w:p>
        </w:tc>
        <w:tc>
          <w:tcPr>
            <w:tcW w:w="1418" w:type="dxa"/>
            <w:vAlign w:val="center"/>
          </w:tcPr>
          <w:p w:rsidR="001136A5" w:rsidRPr="00EB721A" w:rsidRDefault="001136A5" w:rsidP="001136A5">
            <w:pPr>
              <w:jc w:val="center"/>
              <w:rPr>
                <w:sz w:val="20"/>
                <w:highlight w:val="yellow"/>
              </w:rPr>
            </w:pPr>
            <w:r w:rsidRPr="00EB721A">
              <w:rPr>
                <w:sz w:val="20"/>
              </w:rPr>
              <w:t>6150567,0</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069</w:t>
            </w:r>
          </w:p>
        </w:tc>
        <w:tc>
          <w:tcPr>
            <w:tcW w:w="1418" w:type="dxa"/>
          </w:tcPr>
          <w:p w:rsidR="001136A5" w:rsidRPr="00EB721A" w:rsidRDefault="001136A5" w:rsidP="001136A5">
            <w:pPr>
              <w:jc w:val="center"/>
              <w:rPr>
                <w:sz w:val="20"/>
                <w:highlight w:val="yellow"/>
              </w:rPr>
            </w:pPr>
            <w:r w:rsidRPr="00EB721A">
              <w:rPr>
                <w:sz w:val="20"/>
              </w:rPr>
              <w:t>535831,4</w:t>
            </w:r>
          </w:p>
        </w:tc>
        <w:tc>
          <w:tcPr>
            <w:tcW w:w="1418" w:type="dxa"/>
            <w:vAlign w:val="center"/>
          </w:tcPr>
          <w:p w:rsidR="001136A5" w:rsidRPr="00EB721A" w:rsidRDefault="001136A5" w:rsidP="001136A5">
            <w:pPr>
              <w:jc w:val="center"/>
              <w:rPr>
                <w:sz w:val="20"/>
                <w:highlight w:val="yellow"/>
              </w:rPr>
            </w:pPr>
            <w:r w:rsidRPr="00EB721A">
              <w:rPr>
                <w:sz w:val="20"/>
              </w:rPr>
              <w:t>6150568,2</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070</w:t>
            </w:r>
          </w:p>
        </w:tc>
        <w:tc>
          <w:tcPr>
            <w:tcW w:w="1418" w:type="dxa"/>
          </w:tcPr>
          <w:p w:rsidR="001136A5" w:rsidRPr="00EB721A" w:rsidRDefault="001136A5" w:rsidP="001136A5">
            <w:pPr>
              <w:jc w:val="center"/>
              <w:rPr>
                <w:sz w:val="20"/>
                <w:highlight w:val="yellow"/>
              </w:rPr>
            </w:pPr>
            <w:r w:rsidRPr="00EB721A">
              <w:rPr>
                <w:sz w:val="20"/>
              </w:rPr>
              <w:t>535833,4</w:t>
            </w:r>
          </w:p>
        </w:tc>
        <w:tc>
          <w:tcPr>
            <w:tcW w:w="1418" w:type="dxa"/>
            <w:vAlign w:val="center"/>
          </w:tcPr>
          <w:p w:rsidR="001136A5" w:rsidRPr="00EB721A" w:rsidRDefault="001136A5" w:rsidP="001136A5">
            <w:pPr>
              <w:jc w:val="center"/>
              <w:rPr>
                <w:sz w:val="20"/>
                <w:highlight w:val="yellow"/>
              </w:rPr>
            </w:pPr>
            <w:r w:rsidRPr="00EB721A">
              <w:rPr>
                <w:sz w:val="20"/>
              </w:rPr>
              <w:t>6150569,5</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071</w:t>
            </w:r>
          </w:p>
        </w:tc>
        <w:tc>
          <w:tcPr>
            <w:tcW w:w="1418" w:type="dxa"/>
            <w:vAlign w:val="center"/>
          </w:tcPr>
          <w:p w:rsidR="001136A5" w:rsidRPr="00EB721A" w:rsidRDefault="001136A5" w:rsidP="001136A5">
            <w:pPr>
              <w:jc w:val="center"/>
              <w:rPr>
                <w:sz w:val="20"/>
                <w:highlight w:val="yellow"/>
              </w:rPr>
            </w:pPr>
            <w:r w:rsidRPr="00EB721A">
              <w:rPr>
                <w:sz w:val="20"/>
              </w:rPr>
              <w:t>535855,2</w:t>
            </w:r>
          </w:p>
        </w:tc>
        <w:tc>
          <w:tcPr>
            <w:tcW w:w="1418" w:type="dxa"/>
            <w:vAlign w:val="center"/>
          </w:tcPr>
          <w:p w:rsidR="001136A5" w:rsidRPr="00EB721A" w:rsidRDefault="001136A5" w:rsidP="001136A5">
            <w:pPr>
              <w:jc w:val="center"/>
              <w:rPr>
                <w:sz w:val="20"/>
                <w:highlight w:val="yellow"/>
              </w:rPr>
            </w:pPr>
            <w:r w:rsidRPr="00EB721A">
              <w:rPr>
                <w:sz w:val="20"/>
              </w:rPr>
              <w:t>6150574,6</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072</w:t>
            </w:r>
          </w:p>
        </w:tc>
        <w:tc>
          <w:tcPr>
            <w:tcW w:w="1418" w:type="dxa"/>
            <w:vAlign w:val="center"/>
          </w:tcPr>
          <w:p w:rsidR="001136A5" w:rsidRPr="00EB721A" w:rsidRDefault="001136A5" w:rsidP="001136A5">
            <w:pPr>
              <w:jc w:val="center"/>
              <w:rPr>
                <w:sz w:val="20"/>
                <w:highlight w:val="yellow"/>
              </w:rPr>
            </w:pPr>
            <w:r w:rsidRPr="00EB721A">
              <w:rPr>
                <w:sz w:val="20"/>
              </w:rPr>
              <w:t>535863,8</w:t>
            </w:r>
          </w:p>
        </w:tc>
        <w:tc>
          <w:tcPr>
            <w:tcW w:w="1418" w:type="dxa"/>
            <w:vAlign w:val="center"/>
          </w:tcPr>
          <w:p w:rsidR="001136A5" w:rsidRPr="00EB721A" w:rsidRDefault="001136A5" w:rsidP="001136A5">
            <w:pPr>
              <w:jc w:val="center"/>
              <w:rPr>
                <w:sz w:val="20"/>
                <w:highlight w:val="yellow"/>
              </w:rPr>
            </w:pPr>
            <w:r w:rsidRPr="00EB721A">
              <w:rPr>
                <w:sz w:val="20"/>
              </w:rPr>
              <w:t>6150561,4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073</w:t>
            </w:r>
          </w:p>
        </w:tc>
        <w:tc>
          <w:tcPr>
            <w:tcW w:w="1418" w:type="dxa"/>
            <w:vAlign w:val="center"/>
          </w:tcPr>
          <w:p w:rsidR="001136A5" w:rsidRPr="00EB721A" w:rsidRDefault="001136A5" w:rsidP="001136A5">
            <w:pPr>
              <w:jc w:val="center"/>
              <w:rPr>
                <w:sz w:val="20"/>
                <w:highlight w:val="yellow"/>
              </w:rPr>
            </w:pPr>
            <w:r w:rsidRPr="00EB721A">
              <w:rPr>
                <w:sz w:val="20"/>
              </w:rPr>
              <w:t>535872,8</w:t>
            </w:r>
          </w:p>
        </w:tc>
        <w:tc>
          <w:tcPr>
            <w:tcW w:w="1418" w:type="dxa"/>
            <w:vAlign w:val="center"/>
          </w:tcPr>
          <w:p w:rsidR="001136A5" w:rsidRPr="00EB721A" w:rsidRDefault="001136A5" w:rsidP="001136A5">
            <w:pPr>
              <w:jc w:val="center"/>
              <w:rPr>
                <w:sz w:val="20"/>
                <w:highlight w:val="yellow"/>
              </w:rPr>
            </w:pPr>
            <w:r w:rsidRPr="00EB721A">
              <w:rPr>
                <w:sz w:val="20"/>
              </w:rPr>
              <w:t>6150548,0</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074</w:t>
            </w:r>
          </w:p>
        </w:tc>
        <w:tc>
          <w:tcPr>
            <w:tcW w:w="1418" w:type="dxa"/>
            <w:vAlign w:val="center"/>
          </w:tcPr>
          <w:p w:rsidR="001136A5" w:rsidRPr="00EB721A" w:rsidRDefault="001136A5" w:rsidP="001136A5">
            <w:pPr>
              <w:jc w:val="center"/>
              <w:rPr>
                <w:sz w:val="20"/>
                <w:highlight w:val="yellow"/>
              </w:rPr>
            </w:pPr>
            <w:r w:rsidRPr="00EB721A">
              <w:rPr>
                <w:sz w:val="20"/>
              </w:rPr>
              <w:t>535882,1</w:t>
            </w:r>
          </w:p>
        </w:tc>
        <w:tc>
          <w:tcPr>
            <w:tcW w:w="1418" w:type="dxa"/>
            <w:vAlign w:val="center"/>
          </w:tcPr>
          <w:p w:rsidR="001136A5" w:rsidRPr="00EB721A" w:rsidRDefault="001136A5" w:rsidP="001136A5">
            <w:pPr>
              <w:jc w:val="center"/>
              <w:rPr>
                <w:sz w:val="20"/>
                <w:highlight w:val="yellow"/>
              </w:rPr>
            </w:pPr>
            <w:r w:rsidRPr="00EB721A">
              <w:rPr>
                <w:sz w:val="20"/>
              </w:rPr>
              <w:t>6150534, 6</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075</w:t>
            </w:r>
          </w:p>
        </w:tc>
        <w:tc>
          <w:tcPr>
            <w:tcW w:w="1418" w:type="dxa"/>
            <w:vAlign w:val="center"/>
          </w:tcPr>
          <w:p w:rsidR="001136A5" w:rsidRPr="00EB721A" w:rsidRDefault="001136A5" w:rsidP="001136A5">
            <w:pPr>
              <w:jc w:val="center"/>
              <w:rPr>
                <w:sz w:val="20"/>
                <w:highlight w:val="yellow"/>
              </w:rPr>
            </w:pPr>
            <w:r w:rsidRPr="00EB721A">
              <w:rPr>
                <w:sz w:val="20"/>
              </w:rPr>
              <w:t>535890,2</w:t>
            </w:r>
          </w:p>
        </w:tc>
        <w:tc>
          <w:tcPr>
            <w:tcW w:w="1418" w:type="dxa"/>
            <w:vAlign w:val="center"/>
          </w:tcPr>
          <w:p w:rsidR="001136A5" w:rsidRPr="00EB721A" w:rsidRDefault="001136A5" w:rsidP="001136A5">
            <w:pPr>
              <w:jc w:val="center"/>
              <w:rPr>
                <w:sz w:val="20"/>
                <w:highlight w:val="yellow"/>
              </w:rPr>
            </w:pPr>
            <w:r w:rsidRPr="00EB721A">
              <w:rPr>
                <w:sz w:val="20"/>
              </w:rPr>
              <w:t>6150522,7</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076</w:t>
            </w:r>
          </w:p>
        </w:tc>
        <w:tc>
          <w:tcPr>
            <w:tcW w:w="1418" w:type="dxa"/>
            <w:vAlign w:val="center"/>
          </w:tcPr>
          <w:p w:rsidR="001136A5" w:rsidRPr="00EB721A" w:rsidRDefault="001136A5" w:rsidP="001136A5">
            <w:pPr>
              <w:jc w:val="center"/>
              <w:rPr>
                <w:sz w:val="20"/>
                <w:highlight w:val="yellow"/>
              </w:rPr>
            </w:pPr>
            <w:r w:rsidRPr="00EB721A">
              <w:rPr>
                <w:sz w:val="20"/>
              </w:rPr>
              <w:t>535898,1</w:t>
            </w:r>
          </w:p>
        </w:tc>
        <w:tc>
          <w:tcPr>
            <w:tcW w:w="1418" w:type="dxa"/>
            <w:vAlign w:val="center"/>
          </w:tcPr>
          <w:p w:rsidR="001136A5" w:rsidRPr="00EB721A" w:rsidRDefault="001136A5" w:rsidP="001136A5">
            <w:pPr>
              <w:jc w:val="center"/>
              <w:rPr>
                <w:sz w:val="20"/>
                <w:highlight w:val="yellow"/>
              </w:rPr>
            </w:pPr>
            <w:r w:rsidRPr="00EB721A">
              <w:rPr>
                <w:sz w:val="20"/>
              </w:rPr>
              <w:t>6150509,3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lastRenderedPageBreak/>
              <w:t>077</w:t>
            </w:r>
          </w:p>
        </w:tc>
        <w:tc>
          <w:tcPr>
            <w:tcW w:w="1418" w:type="dxa"/>
            <w:vAlign w:val="center"/>
          </w:tcPr>
          <w:p w:rsidR="001136A5" w:rsidRPr="00EB721A" w:rsidRDefault="001136A5" w:rsidP="001136A5">
            <w:pPr>
              <w:jc w:val="center"/>
              <w:rPr>
                <w:sz w:val="20"/>
                <w:highlight w:val="yellow"/>
              </w:rPr>
            </w:pPr>
            <w:r w:rsidRPr="00EB721A">
              <w:rPr>
                <w:sz w:val="20"/>
              </w:rPr>
              <w:t>535905,3</w:t>
            </w:r>
          </w:p>
        </w:tc>
        <w:tc>
          <w:tcPr>
            <w:tcW w:w="1418" w:type="dxa"/>
            <w:vAlign w:val="center"/>
          </w:tcPr>
          <w:p w:rsidR="001136A5" w:rsidRPr="00EB721A" w:rsidRDefault="001136A5" w:rsidP="001136A5">
            <w:pPr>
              <w:jc w:val="center"/>
              <w:rPr>
                <w:sz w:val="20"/>
                <w:highlight w:val="yellow"/>
              </w:rPr>
            </w:pPr>
            <w:r w:rsidRPr="00EB721A">
              <w:rPr>
                <w:sz w:val="20"/>
              </w:rPr>
              <w:t>6150499,1</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078</w:t>
            </w:r>
          </w:p>
        </w:tc>
        <w:tc>
          <w:tcPr>
            <w:tcW w:w="1418" w:type="dxa"/>
            <w:vAlign w:val="center"/>
          </w:tcPr>
          <w:p w:rsidR="001136A5" w:rsidRPr="00EB721A" w:rsidRDefault="001136A5" w:rsidP="001136A5">
            <w:pPr>
              <w:jc w:val="center"/>
              <w:rPr>
                <w:sz w:val="20"/>
                <w:highlight w:val="yellow"/>
              </w:rPr>
            </w:pPr>
            <w:r w:rsidRPr="00EB721A">
              <w:rPr>
                <w:sz w:val="20"/>
              </w:rPr>
              <w:t>535844,7</w:t>
            </w:r>
          </w:p>
        </w:tc>
        <w:tc>
          <w:tcPr>
            <w:tcW w:w="1418" w:type="dxa"/>
            <w:vAlign w:val="center"/>
          </w:tcPr>
          <w:p w:rsidR="001136A5" w:rsidRPr="00EB721A" w:rsidRDefault="001136A5" w:rsidP="001136A5">
            <w:pPr>
              <w:jc w:val="center"/>
              <w:rPr>
                <w:sz w:val="20"/>
                <w:highlight w:val="yellow"/>
              </w:rPr>
            </w:pPr>
            <w:r w:rsidRPr="00EB721A">
              <w:rPr>
                <w:sz w:val="20"/>
              </w:rPr>
              <w:t>6150577,0</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079</w:t>
            </w:r>
          </w:p>
        </w:tc>
        <w:tc>
          <w:tcPr>
            <w:tcW w:w="1418" w:type="dxa"/>
            <w:vAlign w:val="center"/>
          </w:tcPr>
          <w:p w:rsidR="001136A5" w:rsidRPr="00EB721A" w:rsidRDefault="001136A5" w:rsidP="001136A5">
            <w:pPr>
              <w:jc w:val="center"/>
              <w:rPr>
                <w:sz w:val="20"/>
                <w:highlight w:val="yellow"/>
              </w:rPr>
            </w:pPr>
            <w:r w:rsidRPr="00EB721A">
              <w:rPr>
                <w:sz w:val="20"/>
              </w:rPr>
              <w:t>535846,4</w:t>
            </w:r>
          </w:p>
        </w:tc>
        <w:tc>
          <w:tcPr>
            <w:tcW w:w="1418" w:type="dxa"/>
            <w:vAlign w:val="center"/>
          </w:tcPr>
          <w:p w:rsidR="001136A5" w:rsidRPr="00EB721A" w:rsidRDefault="001136A5" w:rsidP="001136A5">
            <w:pPr>
              <w:jc w:val="center"/>
              <w:rPr>
                <w:sz w:val="20"/>
                <w:highlight w:val="yellow"/>
              </w:rPr>
            </w:pPr>
            <w:r w:rsidRPr="00EB721A">
              <w:rPr>
                <w:sz w:val="20"/>
              </w:rPr>
              <w:t>6150578,2</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080</w:t>
            </w:r>
          </w:p>
        </w:tc>
        <w:tc>
          <w:tcPr>
            <w:tcW w:w="1418" w:type="dxa"/>
            <w:vAlign w:val="center"/>
          </w:tcPr>
          <w:p w:rsidR="001136A5" w:rsidRPr="00EB721A" w:rsidRDefault="001136A5" w:rsidP="001136A5">
            <w:pPr>
              <w:jc w:val="center"/>
              <w:rPr>
                <w:sz w:val="20"/>
                <w:highlight w:val="yellow"/>
              </w:rPr>
            </w:pPr>
            <w:r w:rsidRPr="00EB721A">
              <w:rPr>
                <w:sz w:val="20"/>
              </w:rPr>
              <w:t>535847,9</w:t>
            </w:r>
          </w:p>
        </w:tc>
        <w:tc>
          <w:tcPr>
            <w:tcW w:w="1418" w:type="dxa"/>
            <w:vAlign w:val="center"/>
          </w:tcPr>
          <w:p w:rsidR="001136A5" w:rsidRPr="00EB721A" w:rsidRDefault="001136A5" w:rsidP="001136A5">
            <w:pPr>
              <w:jc w:val="center"/>
              <w:rPr>
                <w:sz w:val="20"/>
                <w:highlight w:val="yellow"/>
              </w:rPr>
            </w:pPr>
            <w:r w:rsidRPr="00EB721A">
              <w:rPr>
                <w:sz w:val="20"/>
              </w:rPr>
              <w:t>6150579,2</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081</w:t>
            </w:r>
          </w:p>
        </w:tc>
        <w:tc>
          <w:tcPr>
            <w:tcW w:w="1418" w:type="dxa"/>
          </w:tcPr>
          <w:p w:rsidR="001136A5" w:rsidRPr="00EB721A" w:rsidRDefault="001136A5" w:rsidP="001136A5">
            <w:pPr>
              <w:jc w:val="center"/>
              <w:rPr>
                <w:sz w:val="20"/>
                <w:highlight w:val="yellow"/>
              </w:rPr>
            </w:pPr>
            <w:r w:rsidRPr="00EB721A">
              <w:rPr>
                <w:sz w:val="20"/>
              </w:rPr>
              <w:t>535849,5</w:t>
            </w:r>
          </w:p>
        </w:tc>
        <w:tc>
          <w:tcPr>
            <w:tcW w:w="1418" w:type="dxa"/>
            <w:vAlign w:val="center"/>
          </w:tcPr>
          <w:p w:rsidR="001136A5" w:rsidRPr="00EB721A" w:rsidRDefault="001136A5" w:rsidP="001136A5">
            <w:pPr>
              <w:jc w:val="center"/>
              <w:rPr>
                <w:sz w:val="20"/>
                <w:highlight w:val="yellow"/>
              </w:rPr>
            </w:pPr>
            <w:r w:rsidRPr="00EB721A">
              <w:rPr>
                <w:sz w:val="20"/>
              </w:rPr>
              <w:t>6150580,4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082</w:t>
            </w:r>
          </w:p>
        </w:tc>
        <w:tc>
          <w:tcPr>
            <w:tcW w:w="1418" w:type="dxa"/>
          </w:tcPr>
          <w:p w:rsidR="001136A5" w:rsidRPr="00EB721A" w:rsidRDefault="001136A5" w:rsidP="001136A5">
            <w:pPr>
              <w:jc w:val="center"/>
              <w:rPr>
                <w:sz w:val="20"/>
                <w:highlight w:val="yellow"/>
              </w:rPr>
            </w:pPr>
            <w:r w:rsidRPr="00EB721A">
              <w:rPr>
                <w:sz w:val="20"/>
              </w:rPr>
              <w:t>535851,6</w:t>
            </w:r>
          </w:p>
        </w:tc>
        <w:tc>
          <w:tcPr>
            <w:tcW w:w="1418" w:type="dxa"/>
            <w:vAlign w:val="center"/>
          </w:tcPr>
          <w:p w:rsidR="001136A5" w:rsidRPr="00EB721A" w:rsidRDefault="001136A5" w:rsidP="001136A5">
            <w:pPr>
              <w:jc w:val="center"/>
              <w:rPr>
                <w:sz w:val="20"/>
                <w:highlight w:val="yellow"/>
              </w:rPr>
            </w:pPr>
            <w:r w:rsidRPr="00EB721A">
              <w:rPr>
                <w:sz w:val="20"/>
              </w:rPr>
              <w:t>6150581,9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083</w:t>
            </w:r>
          </w:p>
        </w:tc>
        <w:tc>
          <w:tcPr>
            <w:tcW w:w="1418" w:type="dxa"/>
          </w:tcPr>
          <w:p w:rsidR="001136A5" w:rsidRPr="00EB721A" w:rsidRDefault="001136A5" w:rsidP="001136A5">
            <w:pPr>
              <w:jc w:val="center"/>
              <w:rPr>
                <w:sz w:val="20"/>
                <w:highlight w:val="yellow"/>
              </w:rPr>
            </w:pPr>
            <w:r w:rsidRPr="00EB721A">
              <w:rPr>
                <w:sz w:val="20"/>
              </w:rPr>
              <w:t>535853,8</w:t>
            </w:r>
          </w:p>
        </w:tc>
        <w:tc>
          <w:tcPr>
            <w:tcW w:w="1418" w:type="dxa"/>
            <w:vAlign w:val="center"/>
          </w:tcPr>
          <w:p w:rsidR="001136A5" w:rsidRPr="00EB721A" w:rsidRDefault="001136A5" w:rsidP="001136A5">
            <w:pPr>
              <w:jc w:val="center"/>
              <w:rPr>
                <w:sz w:val="20"/>
                <w:highlight w:val="yellow"/>
              </w:rPr>
            </w:pPr>
            <w:r w:rsidRPr="00EB721A">
              <w:rPr>
                <w:sz w:val="20"/>
              </w:rPr>
              <w:t>6150583,1</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084</w:t>
            </w:r>
          </w:p>
        </w:tc>
        <w:tc>
          <w:tcPr>
            <w:tcW w:w="1418" w:type="dxa"/>
          </w:tcPr>
          <w:p w:rsidR="001136A5" w:rsidRPr="00EB721A" w:rsidRDefault="001136A5" w:rsidP="001136A5">
            <w:pPr>
              <w:jc w:val="center"/>
              <w:rPr>
                <w:sz w:val="20"/>
                <w:highlight w:val="yellow"/>
              </w:rPr>
            </w:pPr>
            <w:r w:rsidRPr="00EB721A">
              <w:rPr>
                <w:sz w:val="20"/>
              </w:rPr>
              <w:t>535856,0</w:t>
            </w:r>
          </w:p>
        </w:tc>
        <w:tc>
          <w:tcPr>
            <w:tcW w:w="1418" w:type="dxa"/>
            <w:vAlign w:val="center"/>
          </w:tcPr>
          <w:p w:rsidR="001136A5" w:rsidRPr="00EB721A" w:rsidRDefault="001136A5" w:rsidP="001136A5">
            <w:pPr>
              <w:jc w:val="center"/>
              <w:rPr>
                <w:sz w:val="20"/>
                <w:highlight w:val="yellow"/>
              </w:rPr>
            </w:pPr>
            <w:r w:rsidRPr="00EB721A">
              <w:rPr>
                <w:sz w:val="20"/>
              </w:rPr>
              <w:t>6150584,3</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085</w:t>
            </w:r>
          </w:p>
        </w:tc>
        <w:tc>
          <w:tcPr>
            <w:tcW w:w="1418" w:type="dxa"/>
            <w:vAlign w:val="center"/>
          </w:tcPr>
          <w:p w:rsidR="001136A5" w:rsidRPr="00EB721A" w:rsidRDefault="001136A5" w:rsidP="001136A5">
            <w:pPr>
              <w:jc w:val="center"/>
              <w:rPr>
                <w:sz w:val="20"/>
                <w:highlight w:val="yellow"/>
              </w:rPr>
            </w:pPr>
            <w:r w:rsidRPr="00EB721A">
              <w:rPr>
                <w:sz w:val="20"/>
              </w:rPr>
              <w:t>535927,6</w:t>
            </w:r>
          </w:p>
        </w:tc>
        <w:tc>
          <w:tcPr>
            <w:tcW w:w="1418" w:type="dxa"/>
            <w:vAlign w:val="center"/>
          </w:tcPr>
          <w:p w:rsidR="001136A5" w:rsidRPr="00EB721A" w:rsidRDefault="001136A5" w:rsidP="001136A5">
            <w:pPr>
              <w:jc w:val="center"/>
              <w:rPr>
                <w:sz w:val="20"/>
                <w:highlight w:val="yellow"/>
              </w:rPr>
            </w:pPr>
            <w:r w:rsidRPr="00EB721A">
              <w:rPr>
                <w:sz w:val="20"/>
              </w:rPr>
              <w:t>6150368,5</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086</w:t>
            </w:r>
          </w:p>
        </w:tc>
        <w:tc>
          <w:tcPr>
            <w:tcW w:w="1418" w:type="dxa"/>
            <w:vAlign w:val="center"/>
          </w:tcPr>
          <w:p w:rsidR="001136A5" w:rsidRPr="00EB721A" w:rsidRDefault="001136A5" w:rsidP="001136A5">
            <w:pPr>
              <w:jc w:val="center"/>
              <w:rPr>
                <w:sz w:val="20"/>
                <w:highlight w:val="yellow"/>
              </w:rPr>
            </w:pPr>
            <w:r w:rsidRPr="00EB721A">
              <w:rPr>
                <w:sz w:val="20"/>
              </w:rPr>
              <w:t>535919,4</w:t>
            </w:r>
          </w:p>
        </w:tc>
        <w:tc>
          <w:tcPr>
            <w:tcW w:w="1418" w:type="dxa"/>
            <w:vAlign w:val="center"/>
          </w:tcPr>
          <w:p w:rsidR="001136A5" w:rsidRPr="00EB721A" w:rsidRDefault="001136A5" w:rsidP="001136A5">
            <w:pPr>
              <w:jc w:val="center"/>
              <w:rPr>
                <w:sz w:val="20"/>
                <w:highlight w:val="yellow"/>
              </w:rPr>
            </w:pPr>
            <w:r w:rsidRPr="00EB721A">
              <w:rPr>
                <w:sz w:val="20"/>
              </w:rPr>
              <w:t>6150380,3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087</w:t>
            </w:r>
          </w:p>
        </w:tc>
        <w:tc>
          <w:tcPr>
            <w:tcW w:w="1418" w:type="dxa"/>
            <w:vAlign w:val="center"/>
          </w:tcPr>
          <w:p w:rsidR="001136A5" w:rsidRPr="00EB721A" w:rsidRDefault="001136A5" w:rsidP="001136A5">
            <w:pPr>
              <w:jc w:val="center"/>
              <w:rPr>
                <w:sz w:val="20"/>
                <w:highlight w:val="yellow"/>
              </w:rPr>
            </w:pPr>
            <w:r w:rsidRPr="00EB721A">
              <w:rPr>
                <w:sz w:val="20"/>
              </w:rPr>
              <w:t>535911,2</w:t>
            </w:r>
          </w:p>
        </w:tc>
        <w:tc>
          <w:tcPr>
            <w:tcW w:w="1418" w:type="dxa"/>
            <w:vAlign w:val="center"/>
          </w:tcPr>
          <w:p w:rsidR="001136A5" w:rsidRPr="00EB721A" w:rsidRDefault="001136A5" w:rsidP="001136A5">
            <w:pPr>
              <w:jc w:val="center"/>
              <w:rPr>
                <w:sz w:val="20"/>
                <w:highlight w:val="yellow"/>
              </w:rPr>
            </w:pPr>
            <w:r w:rsidRPr="00EB721A">
              <w:rPr>
                <w:sz w:val="20"/>
              </w:rPr>
              <w:t>6150392,3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088</w:t>
            </w:r>
          </w:p>
        </w:tc>
        <w:tc>
          <w:tcPr>
            <w:tcW w:w="1418" w:type="dxa"/>
            <w:vAlign w:val="center"/>
          </w:tcPr>
          <w:p w:rsidR="001136A5" w:rsidRPr="00EB721A" w:rsidRDefault="001136A5" w:rsidP="001136A5">
            <w:pPr>
              <w:jc w:val="center"/>
              <w:rPr>
                <w:sz w:val="20"/>
                <w:highlight w:val="yellow"/>
              </w:rPr>
            </w:pPr>
            <w:r w:rsidRPr="00EB721A">
              <w:rPr>
                <w:sz w:val="20"/>
              </w:rPr>
              <w:t>535901,7</w:t>
            </w:r>
          </w:p>
        </w:tc>
        <w:tc>
          <w:tcPr>
            <w:tcW w:w="1418" w:type="dxa"/>
            <w:vAlign w:val="center"/>
          </w:tcPr>
          <w:p w:rsidR="001136A5" w:rsidRPr="00EB721A" w:rsidRDefault="001136A5" w:rsidP="001136A5">
            <w:pPr>
              <w:jc w:val="center"/>
              <w:rPr>
                <w:sz w:val="20"/>
                <w:highlight w:val="yellow"/>
              </w:rPr>
            </w:pPr>
            <w:r w:rsidRPr="00EB721A">
              <w:rPr>
                <w:sz w:val="20"/>
              </w:rPr>
              <w:t>6150407,4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089</w:t>
            </w:r>
          </w:p>
        </w:tc>
        <w:tc>
          <w:tcPr>
            <w:tcW w:w="1418" w:type="dxa"/>
            <w:vAlign w:val="center"/>
          </w:tcPr>
          <w:p w:rsidR="001136A5" w:rsidRPr="00EB721A" w:rsidRDefault="001136A5" w:rsidP="001136A5">
            <w:pPr>
              <w:jc w:val="center"/>
              <w:rPr>
                <w:sz w:val="20"/>
                <w:highlight w:val="yellow"/>
              </w:rPr>
            </w:pPr>
            <w:r w:rsidRPr="00EB721A">
              <w:rPr>
                <w:sz w:val="20"/>
              </w:rPr>
              <w:t>535893,4</w:t>
            </w:r>
          </w:p>
        </w:tc>
        <w:tc>
          <w:tcPr>
            <w:tcW w:w="1418" w:type="dxa"/>
            <w:vAlign w:val="center"/>
          </w:tcPr>
          <w:p w:rsidR="001136A5" w:rsidRPr="00EB721A" w:rsidRDefault="001136A5" w:rsidP="001136A5">
            <w:pPr>
              <w:jc w:val="center"/>
              <w:rPr>
                <w:sz w:val="20"/>
                <w:highlight w:val="yellow"/>
              </w:rPr>
            </w:pPr>
            <w:r w:rsidRPr="00EB721A">
              <w:rPr>
                <w:sz w:val="20"/>
              </w:rPr>
              <w:t>6150420,3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090</w:t>
            </w:r>
          </w:p>
        </w:tc>
        <w:tc>
          <w:tcPr>
            <w:tcW w:w="1418" w:type="dxa"/>
            <w:vAlign w:val="center"/>
          </w:tcPr>
          <w:p w:rsidR="001136A5" w:rsidRPr="00EB721A" w:rsidRDefault="001136A5" w:rsidP="001136A5">
            <w:pPr>
              <w:jc w:val="center"/>
              <w:rPr>
                <w:sz w:val="20"/>
                <w:highlight w:val="yellow"/>
              </w:rPr>
            </w:pPr>
            <w:r w:rsidRPr="00EB721A">
              <w:rPr>
                <w:sz w:val="20"/>
              </w:rPr>
              <w:t>535884,9</w:t>
            </w:r>
          </w:p>
        </w:tc>
        <w:tc>
          <w:tcPr>
            <w:tcW w:w="1418" w:type="dxa"/>
            <w:vAlign w:val="center"/>
          </w:tcPr>
          <w:p w:rsidR="001136A5" w:rsidRPr="00EB721A" w:rsidRDefault="001136A5" w:rsidP="001136A5">
            <w:pPr>
              <w:jc w:val="center"/>
              <w:rPr>
                <w:sz w:val="20"/>
                <w:highlight w:val="yellow"/>
              </w:rPr>
            </w:pPr>
            <w:r w:rsidRPr="00EB721A">
              <w:rPr>
                <w:sz w:val="20"/>
              </w:rPr>
              <w:t>6150433,7</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091</w:t>
            </w:r>
          </w:p>
        </w:tc>
        <w:tc>
          <w:tcPr>
            <w:tcW w:w="1418" w:type="dxa"/>
            <w:vAlign w:val="center"/>
          </w:tcPr>
          <w:p w:rsidR="001136A5" w:rsidRPr="00EB721A" w:rsidRDefault="001136A5" w:rsidP="001136A5">
            <w:pPr>
              <w:jc w:val="center"/>
              <w:rPr>
                <w:sz w:val="20"/>
                <w:highlight w:val="yellow"/>
              </w:rPr>
            </w:pPr>
            <w:r w:rsidRPr="00EB721A">
              <w:rPr>
                <w:sz w:val="20"/>
              </w:rPr>
              <w:t>535877,6</w:t>
            </w:r>
          </w:p>
        </w:tc>
        <w:tc>
          <w:tcPr>
            <w:tcW w:w="1418" w:type="dxa"/>
            <w:vAlign w:val="center"/>
          </w:tcPr>
          <w:p w:rsidR="001136A5" w:rsidRPr="00EB721A" w:rsidRDefault="001136A5" w:rsidP="001136A5">
            <w:pPr>
              <w:jc w:val="center"/>
              <w:rPr>
                <w:sz w:val="20"/>
                <w:highlight w:val="yellow"/>
              </w:rPr>
            </w:pPr>
            <w:r w:rsidRPr="00EB721A">
              <w:rPr>
                <w:sz w:val="20"/>
              </w:rPr>
              <w:t>6150444,0</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092</w:t>
            </w:r>
          </w:p>
        </w:tc>
        <w:tc>
          <w:tcPr>
            <w:tcW w:w="1418" w:type="dxa"/>
            <w:vAlign w:val="center"/>
          </w:tcPr>
          <w:p w:rsidR="001136A5" w:rsidRPr="00EB721A" w:rsidRDefault="001136A5" w:rsidP="001136A5">
            <w:pPr>
              <w:jc w:val="center"/>
              <w:rPr>
                <w:sz w:val="20"/>
                <w:highlight w:val="yellow"/>
              </w:rPr>
            </w:pPr>
            <w:r w:rsidRPr="00EB721A">
              <w:rPr>
                <w:sz w:val="20"/>
              </w:rPr>
              <w:t>535926,9</w:t>
            </w:r>
          </w:p>
        </w:tc>
        <w:tc>
          <w:tcPr>
            <w:tcW w:w="1418" w:type="dxa"/>
            <w:vAlign w:val="center"/>
          </w:tcPr>
          <w:p w:rsidR="001136A5" w:rsidRPr="00EB721A" w:rsidRDefault="001136A5" w:rsidP="001136A5">
            <w:pPr>
              <w:jc w:val="center"/>
              <w:rPr>
                <w:sz w:val="20"/>
                <w:highlight w:val="yellow"/>
              </w:rPr>
            </w:pPr>
            <w:r w:rsidRPr="00EB721A">
              <w:rPr>
                <w:sz w:val="20"/>
              </w:rPr>
              <w:t>6150356,4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093</w:t>
            </w:r>
          </w:p>
        </w:tc>
        <w:tc>
          <w:tcPr>
            <w:tcW w:w="1418" w:type="dxa"/>
            <w:vAlign w:val="center"/>
          </w:tcPr>
          <w:p w:rsidR="001136A5" w:rsidRPr="00EB721A" w:rsidRDefault="001136A5" w:rsidP="001136A5">
            <w:pPr>
              <w:jc w:val="center"/>
              <w:rPr>
                <w:sz w:val="20"/>
                <w:highlight w:val="yellow"/>
              </w:rPr>
            </w:pPr>
            <w:r w:rsidRPr="00EB721A">
              <w:rPr>
                <w:sz w:val="20"/>
              </w:rPr>
              <w:t>535928,5</w:t>
            </w:r>
          </w:p>
        </w:tc>
        <w:tc>
          <w:tcPr>
            <w:tcW w:w="1418" w:type="dxa"/>
            <w:vAlign w:val="center"/>
          </w:tcPr>
          <w:p w:rsidR="001136A5" w:rsidRPr="00EB721A" w:rsidRDefault="001136A5" w:rsidP="001136A5">
            <w:pPr>
              <w:jc w:val="center"/>
              <w:rPr>
                <w:sz w:val="20"/>
                <w:highlight w:val="yellow"/>
              </w:rPr>
            </w:pPr>
            <w:r w:rsidRPr="00EB721A">
              <w:rPr>
                <w:sz w:val="20"/>
              </w:rPr>
              <w:t>6150357,3</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094</w:t>
            </w:r>
          </w:p>
        </w:tc>
        <w:tc>
          <w:tcPr>
            <w:tcW w:w="1418" w:type="dxa"/>
            <w:vAlign w:val="center"/>
          </w:tcPr>
          <w:p w:rsidR="001136A5" w:rsidRPr="00EB721A" w:rsidRDefault="001136A5" w:rsidP="001136A5">
            <w:pPr>
              <w:jc w:val="center"/>
              <w:rPr>
                <w:sz w:val="20"/>
                <w:highlight w:val="yellow"/>
              </w:rPr>
            </w:pPr>
            <w:r w:rsidRPr="00EB721A">
              <w:rPr>
                <w:sz w:val="20"/>
              </w:rPr>
              <w:t>535930,1</w:t>
            </w:r>
          </w:p>
        </w:tc>
        <w:tc>
          <w:tcPr>
            <w:tcW w:w="1418" w:type="dxa"/>
            <w:vAlign w:val="center"/>
          </w:tcPr>
          <w:p w:rsidR="001136A5" w:rsidRPr="00EB721A" w:rsidRDefault="001136A5" w:rsidP="001136A5">
            <w:pPr>
              <w:jc w:val="center"/>
              <w:rPr>
                <w:sz w:val="20"/>
                <w:highlight w:val="yellow"/>
              </w:rPr>
            </w:pPr>
            <w:r w:rsidRPr="00EB721A">
              <w:rPr>
                <w:sz w:val="20"/>
              </w:rPr>
              <w:t>6150358,4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095</w:t>
            </w:r>
          </w:p>
        </w:tc>
        <w:tc>
          <w:tcPr>
            <w:tcW w:w="1418" w:type="dxa"/>
          </w:tcPr>
          <w:p w:rsidR="001136A5" w:rsidRPr="00EB721A" w:rsidRDefault="001136A5" w:rsidP="001136A5">
            <w:pPr>
              <w:jc w:val="center"/>
              <w:rPr>
                <w:sz w:val="20"/>
                <w:highlight w:val="yellow"/>
              </w:rPr>
            </w:pPr>
            <w:r w:rsidRPr="00EB721A">
              <w:rPr>
                <w:sz w:val="20"/>
              </w:rPr>
              <w:t>535932,5</w:t>
            </w:r>
          </w:p>
        </w:tc>
        <w:tc>
          <w:tcPr>
            <w:tcW w:w="1418" w:type="dxa"/>
            <w:vAlign w:val="center"/>
          </w:tcPr>
          <w:p w:rsidR="001136A5" w:rsidRPr="00EB721A" w:rsidRDefault="001136A5" w:rsidP="001136A5">
            <w:pPr>
              <w:jc w:val="center"/>
              <w:rPr>
                <w:sz w:val="20"/>
                <w:highlight w:val="yellow"/>
              </w:rPr>
            </w:pPr>
            <w:r w:rsidRPr="00EB721A">
              <w:rPr>
                <w:sz w:val="20"/>
              </w:rPr>
              <w:t>6150359,9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096</w:t>
            </w:r>
          </w:p>
        </w:tc>
        <w:tc>
          <w:tcPr>
            <w:tcW w:w="1418" w:type="dxa"/>
          </w:tcPr>
          <w:p w:rsidR="001136A5" w:rsidRPr="00EB721A" w:rsidRDefault="001136A5" w:rsidP="001136A5">
            <w:pPr>
              <w:jc w:val="center"/>
              <w:rPr>
                <w:sz w:val="20"/>
                <w:highlight w:val="yellow"/>
              </w:rPr>
            </w:pPr>
            <w:r w:rsidRPr="00EB721A">
              <w:rPr>
                <w:sz w:val="20"/>
              </w:rPr>
              <w:t>535934,9</w:t>
            </w:r>
          </w:p>
        </w:tc>
        <w:tc>
          <w:tcPr>
            <w:tcW w:w="1418" w:type="dxa"/>
            <w:vAlign w:val="center"/>
          </w:tcPr>
          <w:p w:rsidR="001136A5" w:rsidRPr="00EB721A" w:rsidRDefault="001136A5" w:rsidP="001136A5">
            <w:pPr>
              <w:jc w:val="center"/>
              <w:rPr>
                <w:sz w:val="20"/>
                <w:highlight w:val="yellow"/>
              </w:rPr>
            </w:pPr>
            <w:r w:rsidRPr="00EB721A">
              <w:rPr>
                <w:sz w:val="20"/>
              </w:rPr>
              <w:t>6150361,5</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097</w:t>
            </w:r>
          </w:p>
        </w:tc>
        <w:tc>
          <w:tcPr>
            <w:tcW w:w="1418" w:type="dxa"/>
          </w:tcPr>
          <w:p w:rsidR="001136A5" w:rsidRPr="00EB721A" w:rsidRDefault="001136A5" w:rsidP="001136A5">
            <w:pPr>
              <w:jc w:val="center"/>
              <w:rPr>
                <w:sz w:val="20"/>
                <w:highlight w:val="yellow"/>
              </w:rPr>
            </w:pPr>
            <w:r w:rsidRPr="00EB721A">
              <w:rPr>
                <w:sz w:val="20"/>
              </w:rPr>
              <w:t>535936,9</w:t>
            </w:r>
          </w:p>
        </w:tc>
        <w:tc>
          <w:tcPr>
            <w:tcW w:w="1418" w:type="dxa"/>
            <w:vAlign w:val="center"/>
          </w:tcPr>
          <w:p w:rsidR="001136A5" w:rsidRPr="00EB721A" w:rsidRDefault="001136A5" w:rsidP="001136A5">
            <w:pPr>
              <w:jc w:val="center"/>
              <w:rPr>
                <w:sz w:val="20"/>
                <w:highlight w:val="yellow"/>
              </w:rPr>
            </w:pPr>
            <w:r w:rsidRPr="00EB721A">
              <w:rPr>
                <w:sz w:val="20"/>
              </w:rPr>
              <w:t>6150362,9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098</w:t>
            </w:r>
          </w:p>
        </w:tc>
        <w:tc>
          <w:tcPr>
            <w:tcW w:w="1418" w:type="dxa"/>
          </w:tcPr>
          <w:p w:rsidR="001136A5" w:rsidRPr="00EB721A" w:rsidRDefault="001136A5" w:rsidP="001136A5">
            <w:pPr>
              <w:jc w:val="center"/>
              <w:rPr>
                <w:sz w:val="20"/>
                <w:highlight w:val="yellow"/>
              </w:rPr>
            </w:pPr>
            <w:r w:rsidRPr="00EB721A">
              <w:rPr>
                <w:sz w:val="20"/>
              </w:rPr>
              <w:t>535938,8</w:t>
            </w:r>
          </w:p>
        </w:tc>
        <w:tc>
          <w:tcPr>
            <w:tcW w:w="1418" w:type="dxa"/>
            <w:vAlign w:val="center"/>
          </w:tcPr>
          <w:p w:rsidR="001136A5" w:rsidRPr="00EB721A" w:rsidRDefault="001136A5" w:rsidP="001136A5">
            <w:pPr>
              <w:jc w:val="center"/>
              <w:rPr>
                <w:sz w:val="20"/>
                <w:highlight w:val="yellow"/>
              </w:rPr>
            </w:pPr>
            <w:r w:rsidRPr="00EB721A">
              <w:rPr>
                <w:sz w:val="20"/>
              </w:rPr>
              <w:t>6150364,3</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099</w:t>
            </w:r>
          </w:p>
        </w:tc>
        <w:tc>
          <w:tcPr>
            <w:tcW w:w="1418" w:type="dxa"/>
            <w:vAlign w:val="center"/>
          </w:tcPr>
          <w:p w:rsidR="001136A5" w:rsidRPr="00EB721A" w:rsidRDefault="001136A5" w:rsidP="001136A5">
            <w:pPr>
              <w:jc w:val="center"/>
              <w:rPr>
                <w:sz w:val="20"/>
                <w:highlight w:val="yellow"/>
              </w:rPr>
            </w:pPr>
            <w:r w:rsidRPr="00EB721A">
              <w:rPr>
                <w:sz w:val="20"/>
              </w:rPr>
              <w:t>535950,5</w:t>
            </w:r>
          </w:p>
        </w:tc>
        <w:tc>
          <w:tcPr>
            <w:tcW w:w="1418" w:type="dxa"/>
            <w:vAlign w:val="center"/>
          </w:tcPr>
          <w:p w:rsidR="001136A5" w:rsidRPr="00EB721A" w:rsidRDefault="001136A5" w:rsidP="001136A5">
            <w:pPr>
              <w:jc w:val="center"/>
              <w:rPr>
                <w:sz w:val="20"/>
                <w:highlight w:val="yellow"/>
              </w:rPr>
            </w:pPr>
            <w:r w:rsidRPr="00EB721A">
              <w:rPr>
                <w:sz w:val="20"/>
              </w:rPr>
              <w:t>6150383,3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100</w:t>
            </w:r>
          </w:p>
        </w:tc>
        <w:tc>
          <w:tcPr>
            <w:tcW w:w="1418" w:type="dxa"/>
            <w:vAlign w:val="center"/>
          </w:tcPr>
          <w:p w:rsidR="001136A5" w:rsidRPr="00EB721A" w:rsidRDefault="001136A5" w:rsidP="001136A5">
            <w:pPr>
              <w:jc w:val="center"/>
              <w:rPr>
                <w:sz w:val="20"/>
                <w:highlight w:val="yellow"/>
              </w:rPr>
            </w:pPr>
            <w:r w:rsidRPr="00EB721A">
              <w:rPr>
                <w:sz w:val="20"/>
              </w:rPr>
              <w:t>535943,2</w:t>
            </w:r>
          </w:p>
        </w:tc>
        <w:tc>
          <w:tcPr>
            <w:tcW w:w="1418" w:type="dxa"/>
            <w:vAlign w:val="center"/>
          </w:tcPr>
          <w:p w:rsidR="001136A5" w:rsidRPr="00EB721A" w:rsidRDefault="001136A5" w:rsidP="001136A5">
            <w:pPr>
              <w:jc w:val="center"/>
              <w:rPr>
                <w:sz w:val="20"/>
                <w:highlight w:val="yellow"/>
              </w:rPr>
            </w:pPr>
            <w:r w:rsidRPr="00EB721A">
              <w:rPr>
                <w:sz w:val="20"/>
              </w:rPr>
              <w:t>6150394,9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101</w:t>
            </w:r>
          </w:p>
        </w:tc>
        <w:tc>
          <w:tcPr>
            <w:tcW w:w="1418" w:type="dxa"/>
            <w:vAlign w:val="center"/>
          </w:tcPr>
          <w:p w:rsidR="001136A5" w:rsidRPr="00EB721A" w:rsidRDefault="001136A5" w:rsidP="001136A5">
            <w:pPr>
              <w:jc w:val="center"/>
              <w:rPr>
                <w:sz w:val="20"/>
                <w:highlight w:val="yellow"/>
              </w:rPr>
            </w:pPr>
            <w:r w:rsidRPr="00EB721A">
              <w:rPr>
                <w:sz w:val="20"/>
              </w:rPr>
              <w:t>535935,6</w:t>
            </w:r>
          </w:p>
        </w:tc>
        <w:tc>
          <w:tcPr>
            <w:tcW w:w="1418" w:type="dxa"/>
            <w:vAlign w:val="center"/>
          </w:tcPr>
          <w:p w:rsidR="001136A5" w:rsidRPr="00EB721A" w:rsidRDefault="001136A5" w:rsidP="001136A5">
            <w:pPr>
              <w:jc w:val="center"/>
              <w:rPr>
                <w:sz w:val="20"/>
                <w:highlight w:val="yellow"/>
              </w:rPr>
            </w:pPr>
            <w:r w:rsidRPr="00EB721A">
              <w:rPr>
                <w:sz w:val="20"/>
              </w:rPr>
              <w:t>6150407,4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102</w:t>
            </w:r>
          </w:p>
        </w:tc>
        <w:tc>
          <w:tcPr>
            <w:tcW w:w="1418" w:type="dxa"/>
            <w:vAlign w:val="center"/>
          </w:tcPr>
          <w:p w:rsidR="001136A5" w:rsidRPr="00EB721A" w:rsidRDefault="001136A5" w:rsidP="001136A5">
            <w:pPr>
              <w:jc w:val="center"/>
              <w:rPr>
                <w:sz w:val="20"/>
                <w:highlight w:val="yellow"/>
              </w:rPr>
            </w:pPr>
            <w:r w:rsidRPr="00EB721A">
              <w:rPr>
                <w:sz w:val="20"/>
              </w:rPr>
              <w:t>535926,0</w:t>
            </w:r>
          </w:p>
        </w:tc>
        <w:tc>
          <w:tcPr>
            <w:tcW w:w="1418" w:type="dxa"/>
            <w:vAlign w:val="center"/>
          </w:tcPr>
          <w:p w:rsidR="001136A5" w:rsidRPr="00EB721A" w:rsidRDefault="001136A5" w:rsidP="001136A5">
            <w:pPr>
              <w:jc w:val="center"/>
              <w:rPr>
                <w:sz w:val="20"/>
                <w:highlight w:val="yellow"/>
              </w:rPr>
            </w:pPr>
            <w:r w:rsidRPr="00EB721A">
              <w:rPr>
                <w:sz w:val="20"/>
              </w:rPr>
              <w:t>6150421,7</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103</w:t>
            </w:r>
          </w:p>
        </w:tc>
        <w:tc>
          <w:tcPr>
            <w:tcW w:w="1418" w:type="dxa"/>
            <w:vAlign w:val="center"/>
          </w:tcPr>
          <w:p w:rsidR="001136A5" w:rsidRPr="00EB721A" w:rsidRDefault="001136A5" w:rsidP="001136A5">
            <w:pPr>
              <w:jc w:val="center"/>
              <w:rPr>
                <w:sz w:val="20"/>
                <w:highlight w:val="yellow"/>
              </w:rPr>
            </w:pPr>
            <w:r w:rsidRPr="00EB721A">
              <w:rPr>
                <w:sz w:val="20"/>
              </w:rPr>
              <w:t>535917,0</w:t>
            </w:r>
          </w:p>
        </w:tc>
        <w:tc>
          <w:tcPr>
            <w:tcW w:w="1418" w:type="dxa"/>
            <w:vAlign w:val="center"/>
          </w:tcPr>
          <w:p w:rsidR="001136A5" w:rsidRPr="00EB721A" w:rsidRDefault="001136A5" w:rsidP="001136A5">
            <w:pPr>
              <w:jc w:val="center"/>
              <w:rPr>
                <w:sz w:val="20"/>
                <w:highlight w:val="yellow"/>
              </w:rPr>
            </w:pPr>
            <w:r w:rsidRPr="00EB721A">
              <w:rPr>
                <w:sz w:val="20"/>
              </w:rPr>
              <w:t>6150434,6</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104</w:t>
            </w:r>
          </w:p>
        </w:tc>
        <w:tc>
          <w:tcPr>
            <w:tcW w:w="1418" w:type="dxa"/>
            <w:vAlign w:val="center"/>
          </w:tcPr>
          <w:p w:rsidR="001136A5" w:rsidRPr="00EB721A" w:rsidRDefault="001136A5" w:rsidP="001136A5">
            <w:pPr>
              <w:jc w:val="center"/>
              <w:rPr>
                <w:sz w:val="20"/>
                <w:highlight w:val="yellow"/>
              </w:rPr>
            </w:pPr>
            <w:r w:rsidRPr="00EB721A">
              <w:rPr>
                <w:sz w:val="20"/>
              </w:rPr>
              <w:t>535908,3</w:t>
            </w:r>
          </w:p>
        </w:tc>
        <w:tc>
          <w:tcPr>
            <w:tcW w:w="1418" w:type="dxa"/>
            <w:vAlign w:val="center"/>
          </w:tcPr>
          <w:p w:rsidR="001136A5" w:rsidRPr="00EB721A" w:rsidRDefault="001136A5" w:rsidP="001136A5">
            <w:pPr>
              <w:jc w:val="center"/>
              <w:rPr>
                <w:sz w:val="20"/>
                <w:highlight w:val="yellow"/>
              </w:rPr>
            </w:pPr>
            <w:r w:rsidRPr="00EB721A">
              <w:rPr>
                <w:sz w:val="20"/>
              </w:rPr>
              <w:t>6150446,9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105</w:t>
            </w:r>
          </w:p>
        </w:tc>
        <w:tc>
          <w:tcPr>
            <w:tcW w:w="1418" w:type="dxa"/>
            <w:vAlign w:val="center"/>
          </w:tcPr>
          <w:p w:rsidR="001136A5" w:rsidRPr="00EB721A" w:rsidRDefault="001136A5" w:rsidP="001136A5">
            <w:pPr>
              <w:jc w:val="center"/>
              <w:rPr>
                <w:sz w:val="20"/>
                <w:highlight w:val="yellow"/>
              </w:rPr>
            </w:pPr>
            <w:r w:rsidRPr="00EB721A">
              <w:rPr>
                <w:sz w:val="20"/>
              </w:rPr>
              <w:t>535900,1</w:t>
            </w:r>
          </w:p>
        </w:tc>
        <w:tc>
          <w:tcPr>
            <w:tcW w:w="1418" w:type="dxa"/>
            <w:vAlign w:val="center"/>
          </w:tcPr>
          <w:p w:rsidR="001136A5" w:rsidRPr="00EB721A" w:rsidRDefault="001136A5" w:rsidP="001136A5">
            <w:pPr>
              <w:jc w:val="center"/>
              <w:rPr>
                <w:sz w:val="20"/>
                <w:highlight w:val="yellow"/>
              </w:rPr>
            </w:pPr>
            <w:r w:rsidRPr="00EB721A">
              <w:rPr>
                <w:sz w:val="20"/>
              </w:rPr>
              <w:t>6150458,8</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106</w:t>
            </w:r>
          </w:p>
        </w:tc>
        <w:tc>
          <w:tcPr>
            <w:tcW w:w="1418" w:type="dxa"/>
            <w:vAlign w:val="center"/>
          </w:tcPr>
          <w:p w:rsidR="001136A5" w:rsidRPr="00EB721A" w:rsidRDefault="001136A5" w:rsidP="001136A5">
            <w:pPr>
              <w:jc w:val="center"/>
              <w:rPr>
                <w:sz w:val="20"/>
                <w:highlight w:val="yellow"/>
              </w:rPr>
            </w:pPr>
            <w:r w:rsidRPr="00EB721A">
              <w:rPr>
                <w:sz w:val="20"/>
              </w:rPr>
              <w:t>535950,1</w:t>
            </w:r>
          </w:p>
        </w:tc>
        <w:tc>
          <w:tcPr>
            <w:tcW w:w="1418" w:type="dxa"/>
            <w:vAlign w:val="center"/>
          </w:tcPr>
          <w:p w:rsidR="001136A5" w:rsidRPr="00EB721A" w:rsidRDefault="001136A5" w:rsidP="001136A5">
            <w:pPr>
              <w:jc w:val="center"/>
              <w:rPr>
                <w:sz w:val="20"/>
                <w:highlight w:val="yellow"/>
              </w:rPr>
            </w:pPr>
            <w:r w:rsidRPr="00EB721A">
              <w:rPr>
                <w:sz w:val="20"/>
              </w:rPr>
              <w:t>6150371,7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107</w:t>
            </w:r>
          </w:p>
        </w:tc>
        <w:tc>
          <w:tcPr>
            <w:tcW w:w="1418" w:type="dxa"/>
            <w:vAlign w:val="center"/>
          </w:tcPr>
          <w:p w:rsidR="001136A5" w:rsidRPr="00EB721A" w:rsidRDefault="001136A5" w:rsidP="001136A5">
            <w:pPr>
              <w:jc w:val="center"/>
              <w:rPr>
                <w:sz w:val="20"/>
                <w:highlight w:val="yellow"/>
              </w:rPr>
            </w:pPr>
            <w:r w:rsidRPr="00EB721A">
              <w:rPr>
                <w:sz w:val="20"/>
              </w:rPr>
              <w:t>535952,1</w:t>
            </w:r>
          </w:p>
        </w:tc>
        <w:tc>
          <w:tcPr>
            <w:tcW w:w="1418" w:type="dxa"/>
            <w:vAlign w:val="center"/>
          </w:tcPr>
          <w:p w:rsidR="001136A5" w:rsidRPr="00EB721A" w:rsidRDefault="001136A5" w:rsidP="001136A5">
            <w:pPr>
              <w:jc w:val="center"/>
              <w:rPr>
                <w:sz w:val="20"/>
                <w:highlight w:val="yellow"/>
              </w:rPr>
            </w:pPr>
            <w:r w:rsidRPr="00EB721A">
              <w:rPr>
                <w:sz w:val="20"/>
              </w:rPr>
              <w:t>6150373,1</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lastRenderedPageBreak/>
              <w:t>108</w:t>
            </w:r>
          </w:p>
        </w:tc>
        <w:tc>
          <w:tcPr>
            <w:tcW w:w="1418" w:type="dxa"/>
            <w:vAlign w:val="center"/>
          </w:tcPr>
          <w:p w:rsidR="001136A5" w:rsidRPr="00EB721A" w:rsidRDefault="001136A5" w:rsidP="001136A5">
            <w:pPr>
              <w:jc w:val="center"/>
              <w:rPr>
                <w:sz w:val="20"/>
                <w:highlight w:val="yellow"/>
              </w:rPr>
            </w:pPr>
            <w:r w:rsidRPr="00EB721A">
              <w:rPr>
                <w:sz w:val="20"/>
              </w:rPr>
              <w:t>535954,1</w:t>
            </w:r>
          </w:p>
        </w:tc>
        <w:tc>
          <w:tcPr>
            <w:tcW w:w="1418" w:type="dxa"/>
            <w:vAlign w:val="center"/>
          </w:tcPr>
          <w:p w:rsidR="001136A5" w:rsidRPr="00EB721A" w:rsidRDefault="001136A5" w:rsidP="001136A5">
            <w:pPr>
              <w:jc w:val="center"/>
              <w:rPr>
                <w:sz w:val="20"/>
                <w:highlight w:val="yellow"/>
              </w:rPr>
            </w:pPr>
            <w:r w:rsidRPr="00EB721A">
              <w:rPr>
                <w:sz w:val="20"/>
              </w:rPr>
              <w:t>6150374,4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109</w:t>
            </w:r>
          </w:p>
        </w:tc>
        <w:tc>
          <w:tcPr>
            <w:tcW w:w="1418" w:type="dxa"/>
          </w:tcPr>
          <w:p w:rsidR="001136A5" w:rsidRPr="00EB721A" w:rsidRDefault="001136A5" w:rsidP="001136A5">
            <w:pPr>
              <w:jc w:val="center"/>
              <w:rPr>
                <w:sz w:val="20"/>
                <w:highlight w:val="yellow"/>
              </w:rPr>
            </w:pPr>
            <w:r w:rsidRPr="00EB721A">
              <w:rPr>
                <w:sz w:val="20"/>
              </w:rPr>
              <w:t>535956,4</w:t>
            </w:r>
          </w:p>
        </w:tc>
        <w:tc>
          <w:tcPr>
            <w:tcW w:w="1418" w:type="dxa"/>
            <w:vAlign w:val="center"/>
          </w:tcPr>
          <w:p w:rsidR="001136A5" w:rsidRPr="00EB721A" w:rsidRDefault="001136A5" w:rsidP="001136A5">
            <w:pPr>
              <w:jc w:val="center"/>
              <w:rPr>
                <w:sz w:val="20"/>
                <w:highlight w:val="yellow"/>
              </w:rPr>
            </w:pPr>
            <w:r w:rsidRPr="00EB721A">
              <w:rPr>
                <w:sz w:val="20"/>
              </w:rPr>
              <w:t>6150376,1</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110</w:t>
            </w:r>
          </w:p>
        </w:tc>
        <w:tc>
          <w:tcPr>
            <w:tcW w:w="1418" w:type="dxa"/>
          </w:tcPr>
          <w:p w:rsidR="001136A5" w:rsidRPr="00EB721A" w:rsidRDefault="001136A5" w:rsidP="001136A5">
            <w:pPr>
              <w:jc w:val="center"/>
              <w:rPr>
                <w:sz w:val="20"/>
                <w:highlight w:val="yellow"/>
              </w:rPr>
            </w:pPr>
            <w:r w:rsidRPr="00EB721A">
              <w:rPr>
                <w:sz w:val="20"/>
              </w:rPr>
              <w:t>535958,5</w:t>
            </w:r>
          </w:p>
        </w:tc>
        <w:tc>
          <w:tcPr>
            <w:tcW w:w="1418" w:type="dxa"/>
            <w:vAlign w:val="center"/>
          </w:tcPr>
          <w:p w:rsidR="001136A5" w:rsidRPr="00EB721A" w:rsidRDefault="001136A5" w:rsidP="001136A5">
            <w:pPr>
              <w:jc w:val="center"/>
              <w:rPr>
                <w:sz w:val="20"/>
                <w:highlight w:val="yellow"/>
              </w:rPr>
            </w:pPr>
            <w:r w:rsidRPr="00EB721A">
              <w:rPr>
                <w:sz w:val="20"/>
              </w:rPr>
              <w:t>6150377,4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111</w:t>
            </w:r>
          </w:p>
        </w:tc>
        <w:tc>
          <w:tcPr>
            <w:tcW w:w="1418" w:type="dxa"/>
          </w:tcPr>
          <w:p w:rsidR="001136A5" w:rsidRPr="00EB721A" w:rsidRDefault="001136A5" w:rsidP="001136A5">
            <w:pPr>
              <w:jc w:val="center"/>
              <w:rPr>
                <w:sz w:val="20"/>
                <w:highlight w:val="yellow"/>
              </w:rPr>
            </w:pPr>
            <w:r w:rsidRPr="00EB721A">
              <w:rPr>
                <w:sz w:val="20"/>
              </w:rPr>
              <w:t>535960,2</w:t>
            </w:r>
          </w:p>
        </w:tc>
        <w:tc>
          <w:tcPr>
            <w:tcW w:w="1418" w:type="dxa"/>
            <w:vAlign w:val="center"/>
          </w:tcPr>
          <w:p w:rsidR="001136A5" w:rsidRPr="00EB721A" w:rsidRDefault="001136A5" w:rsidP="001136A5">
            <w:pPr>
              <w:jc w:val="center"/>
              <w:rPr>
                <w:sz w:val="20"/>
                <w:highlight w:val="yellow"/>
              </w:rPr>
            </w:pPr>
            <w:r w:rsidRPr="00EB721A">
              <w:rPr>
                <w:sz w:val="20"/>
              </w:rPr>
              <w:t>6150378,7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112</w:t>
            </w:r>
          </w:p>
        </w:tc>
        <w:tc>
          <w:tcPr>
            <w:tcW w:w="1418" w:type="dxa"/>
          </w:tcPr>
          <w:p w:rsidR="001136A5" w:rsidRPr="00EB721A" w:rsidRDefault="001136A5" w:rsidP="001136A5">
            <w:pPr>
              <w:jc w:val="center"/>
              <w:rPr>
                <w:sz w:val="20"/>
                <w:highlight w:val="yellow"/>
              </w:rPr>
            </w:pPr>
            <w:r w:rsidRPr="00EB721A">
              <w:rPr>
                <w:sz w:val="20"/>
              </w:rPr>
              <w:t>535962,0</w:t>
            </w:r>
          </w:p>
        </w:tc>
        <w:tc>
          <w:tcPr>
            <w:tcW w:w="1418" w:type="dxa"/>
            <w:vAlign w:val="center"/>
          </w:tcPr>
          <w:p w:rsidR="001136A5" w:rsidRPr="00EB721A" w:rsidRDefault="001136A5" w:rsidP="001136A5">
            <w:pPr>
              <w:jc w:val="center"/>
              <w:rPr>
                <w:sz w:val="20"/>
                <w:highlight w:val="yellow"/>
              </w:rPr>
            </w:pPr>
            <w:r w:rsidRPr="00EB721A">
              <w:rPr>
                <w:sz w:val="20"/>
              </w:rPr>
              <w:t>6150379,8</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113</w:t>
            </w:r>
          </w:p>
        </w:tc>
        <w:tc>
          <w:tcPr>
            <w:tcW w:w="1418" w:type="dxa"/>
            <w:vAlign w:val="center"/>
          </w:tcPr>
          <w:p w:rsidR="001136A5" w:rsidRPr="00EB721A" w:rsidRDefault="001136A5" w:rsidP="001136A5">
            <w:pPr>
              <w:jc w:val="center"/>
              <w:rPr>
                <w:sz w:val="20"/>
                <w:highlight w:val="yellow"/>
              </w:rPr>
            </w:pPr>
            <w:r w:rsidRPr="00EB721A">
              <w:rPr>
                <w:sz w:val="20"/>
              </w:rPr>
              <w:t>535973, 9</w:t>
            </w:r>
          </w:p>
        </w:tc>
        <w:tc>
          <w:tcPr>
            <w:tcW w:w="1418" w:type="dxa"/>
            <w:vAlign w:val="center"/>
          </w:tcPr>
          <w:p w:rsidR="001136A5" w:rsidRPr="00EB721A" w:rsidRDefault="001136A5" w:rsidP="001136A5">
            <w:pPr>
              <w:jc w:val="center"/>
              <w:rPr>
                <w:sz w:val="20"/>
                <w:highlight w:val="yellow"/>
              </w:rPr>
            </w:pPr>
            <w:r w:rsidRPr="00EB721A">
              <w:rPr>
                <w:sz w:val="20"/>
              </w:rPr>
              <w:t>6150397,5</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114</w:t>
            </w:r>
          </w:p>
        </w:tc>
        <w:tc>
          <w:tcPr>
            <w:tcW w:w="1418" w:type="dxa"/>
            <w:vAlign w:val="center"/>
          </w:tcPr>
          <w:p w:rsidR="001136A5" w:rsidRPr="00EB721A" w:rsidRDefault="001136A5" w:rsidP="001136A5">
            <w:pPr>
              <w:jc w:val="center"/>
              <w:rPr>
                <w:sz w:val="20"/>
                <w:highlight w:val="yellow"/>
              </w:rPr>
            </w:pPr>
            <w:r w:rsidRPr="00EB721A">
              <w:rPr>
                <w:sz w:val="20"/>
              </w:rPr>
              <w:t>535966,1</w:t>
            </w:r>
          </w:p>
        </w:tc>
        <w:tc>
          <w:tcPr>
            <w:tcW w:w="1418" w:type="dxa"/>
            <w:vAlign w:val="center"/>
          </w:tcPr>
          <w:p w:rsidR="001136A5" w:rsidRPr="00EB721A" w:rsidRDefault="001136A5" w:rsidP="001136A5">
            <w:pPr>
              <w:jc w:val="center"/>
              <w:rPr>
                <w:sz w:val="20"/>
                <w:highlight w:val="yellow"/>
              </w:rPr>
            </w:pPr>
            <w:r w:rsidRPr="00EB721A">
              <w:rPr>
                <w:sz w:val="20"/>
              </w:rPr>
              <w:t>6150410,1</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115</w:t>
            </w:r>
          </w:p>
        </w:tc>
        <w:tc>
          <w:tcPr>
            <w:tcW w:w="1418" w:type="dxa"/>
            <w:vAlign w:val="center"/>
          </w:tcPr>
          <w:p w:rsidR="001136A5" w:rsidRPr="00EB721A" w:rsidRDefault="001136A5" w:rsidP="001136A5">
            <w:pPr>
              <w:jc w:val="center"/>
              <w:rPr>
                <w:sz w:val="20"/>
                <w:highlight w:val="yellow"/>
              </w:rPr>
            </w:pPr>
            <w:r w:rsidRPr="00EB721A">
              <w:rPr>
                <w:sz w:val="20"/>
              </w:rPr>
              <w:t>535958,9</w:t>
            </w:r>
          </w:p>
        </w:tc>
        <w:tc>
          <w:tcPr>
            <w:tcW w:w="1418" w:type="dxa"/>
            <w:vAlign w:val="center"/>
          </w:tcPr>
          <w:p w:rsidR="001136A5" w:rsidRPr="00EB721A" w:rsidRDefault="001136A5" w:rsidP="001136A5">
            <w:pPr>
              <w:jc w:val="center"/>
              <w:rPr>
                <w:sz w:val="20"/>
                <w:highlight w:val="yellow"/>
              </w:rPr>
            </w:pPr>
            <w:r w:rsidRPr="00EB721A">
              <w:rPr>
                <w:sz w:val="20"/>
              </w:rPr>
              <w:t>6150420,7</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116</w:t>
            </w:r>
          </w:p>
        </w:tc>
        <w:tc>
          <w:tcPr>
            <w:tcW w:w="1418" w:type="dxa"/>
            <w:vAlign w:val="center"/>
          </w:tcPr>
          <w:p w:rsidR="001136A5" w:rsidRPr="00EB721A" w:rsidRDefault="001136A5" w:rsidP="001136A5">
            <w:pPr>
              <w:jc w:val="center"/>
              <w:rPr>
                <w:sz w:val="20"/>
                <w:highlight w:val="yellow"/>
              </w:rPr>
            </w:pPr>
            <w:r w:rsidRPr="00EB721A">
              <w:rPr>
                <w:sz w:val="20"/>
              </w:rPr>
              <w:t>535947,7</w:t>
            </w:r>
          </w:p>
        </w:tc>
        <w:tc>
          <w:tcPr>
            <w:tcW w:w="1418" w:type="dxa"/>
            <w:vAlign w:val="center"/>
          </w:tcPr>
          <w:p w:rsidR="001136A5" w:rsidRPr="00EB721A" w:rsidRDefault="001136A5" w:rsidP="001136A5">
            <w:pPr>
              <w:jc w:val="center"/>
              <w:rPr>
                <w:sz w:val="20"/>
                <w:highlight w:val="yellow"/>
              </w:rPr>
            </w:pPr>
            <w:r w:rsidRPr="00EB721A">
              <w:rPr>
                <w:sz w:val="20"/>
              </w:rPr>
              <w:t>6150437,3</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117</w:t>
            </w:r>
          </w:p>
        </w:tc>
        <w:tc>
          <w:tcPr>
            <w:tcW w:w="1418" w:type="dxa"/>
            <w:vAlign w:val="center"/>
          </w:tcPr>
          <w:p w:rsidR="001136A5" w:rsidRPr="00EB721A" w:rsidRDefault="001136A5" w:rsidP="001136A5">
            <w:pPr>
              <w:jc w:val="center"/>
              <w:rPr>
                <w:sz w:val="20"/>
                <w:highlight w:val="yellow"/>
              </w:rPr>
            </w:pPr>
            <w:r w:rsidRPr="00EB721A">
              <w:rPr>
                <w:sz w:val="20"/>
              </w:rPr>
              <w:t>535939,2</w:t>
            </w:r>
          </w:p>
        </w:tc>
        <w:tc>
          <w:tcPr>
            <w:tcW w:w="1418" w:type="dxa"/>
            <w:vAlign w:val="center"/>
          </w:tcPr>
          <w:p w:rsidR="001136A5" w:rsidRPr="00EB721A" w:rsidRDefault="001136A5" w:rsidP="001136A5">
            <w:pPr>
              <w:jc w:val="center"/>
              <w:rPr>
                <w:sz w:val="20"/>
                <w:highlight w:val="yellow"/>
              </w:rPr>
            </w:pPr>
            <w:r w:rsidRPr="00EB721A">
              <w:rPr>
                <w:sz w:val="20"/>
              </w:rPr>
              <w:t>6150449,9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118</w:t>
            </w:r>
          </w:p>
        </w:tc>
        <w:tc>
          <w:tcPr>
            <w:tcW w:w="1418" w:type="dxa"/>
            <w:vAlign w:val="center"/>
          </w:tcPr>
          <w:p w:rsidR="001136A5" w:rsidRPr="00EB721A" w:rsidRDefault="001136A5" w:rsidP="001136A5">
            <w:pPr>
              <w:jc w:val="center"/>
              <w:rPr>
                <w:sz w:val="20"/>
                <w:highlight w:val="yellow"/>
              </w:rPr>
            </w:pPr>
            <w:r w:rsidRPr="00EB721A">
              <w:rPr>
                <w:sz w:val="20"/>
              </w:rPr>
              <w:t>535930,3</w:t>
            </w:r>
          </w:p>
        </w:tc>
        <w:tc>
          <w:tcPr>
            <w:tcW w:w="1418" w:type="dxa"/>
            <w:vAlign w:val="center"/>
          </w:tcPr>
          <w:p w:rsidR="001136A5" w:rsidRPr="00EB721A" w:rsidRDefault="001136A5" w:rsidP="001136A5">
            <w:pPr>
              <w:jc w:val="center"/>
              <w:rPr>
                <w:sz w:val="20"/>
                <w:highlight w:val="yellow"/>
              </w:rPr>
            </w:pPr>
            <w:r w:rsidRPr="00EB721A">
              <w:rPr>
                <w:sz w:val="20"/>
              </w:rPr>
              <w:t>6150462,4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119</w:t>
            </w:r>
          </w:p>
        </w:tc>
        <w:tc>
          <w:tcPr>
            <w:tcW w:w="1418" w:type="dxa"/>
            <w:vAlign w:val="center"/>
          </w:tcPr>
          <w:p w:rsidR="001136A5" w:rsidRPr="00EB721A" w:rsidRDefault="001136A5" w:rsidP="001136A5">
            <w:pPr>
              <w:jc w:val="center"/>
              <w:rPr>
                <w:sz w:val="20"/>
                <w:highlight w:val="yellow"/>
              </w:rPr>
            </w:pPr>
            <w:r w:rsidRPr="00EB721A">
              <w:rPr>
                <w:sz w:val="20"/>
              </w:rPr>
              <w:t>535922,9</w:t>
            </w:r>
          </w:p>
        </w:tc>
        <w:tc>
          <w:tcPr>
            <w:tcW w:w="1418" w:type="dxa"/>
            <w:vAlign w:val="center"/>
          </w:tcPr>
          <w:p w:rsidR="001136A5" w:rsidRPr="00EB721A" w:rsidRDefault="001136A5" w:rsidP="001136A5">
            <w:pPr>
              <w:jc w:val="center"/>
              <w:rPr>
                <w:sz w:val="20"/>
                <w:highlight w:val="yellow"/>
              </w:rPr>
            </w:pPr>
            <w:r w:rsidRPr="00EB721A">
              <w:rPr>
                <w:sz w:val="20"/>
              </w:rPr>
              <w:t>6150474,1</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120</w:t>
            </w:r>
          </w:p>
        </w:tc>
        <w:tc>
          <w:tcPr>
            <w:tcW w:w="1418" w:type="dxa"/>
            <w:vAlign w:val="center"/>
          </w:tcPr>
          <w:p w:rsidR="001136A5" w:rsidRPr="00EB721A" w:rsidRDefault="001136A5" w:rsidP="001136A5">
            <w:pPr>
              <w:jc w:val="center"/>
              <w:rPr>
                <w:sz w:val="20"/>
                <w:highlight w:val="yellow"/>
              </w:rPr>
            </w:pPr>
            <w:r w:rsidRPr="00EB721A">
              <w:rPr>
                <w:sz w:val="20"/>
              </w:rPr>
              <w:t>535972,2</w:t>
            </w:r>
          </w:p>
        </w:tc>
        <w:tc>
          <w:tcPr>
            <w:tcW w:w="1418" w:type="dxa"/>
            <w:vAlign w:val="center"/>
          </w:tcPr>
          <w:p w:rsidR="001136A5" w:rsidRPr="00EB721A" w:rsidRDefault="001136A5" w:rsidP="001136A5">
            <w:pPr>
              <w:jc w:val="center"/>
              <w:rPr>
                <w:sz w:val="20"/>
                <w:highlight w:val="yellow"/>
              </w:rPr>
            </w:pPr>
            <w:r w:rsidRPr="00EB721A">
              <w:rPr>
                <w:sz w:val="20"/>
              </w:rPr>
              <w:t>6150386,6</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121</w:t>
            </w:r>
          </w:p>
        </w:tc>
        <w:tc>
          <w:tcPr>
            <w:tcW w:w="1418" w:type="dxa"/>
            <w:vAlign w:val="center"/>
          </w:tcPr>
          <w:p w:rsidR="001136A5" w:rsidRPr="00EB721A" w:rsidRDefault="001136A5" w:rsidP="001136A5">
            <w:pPr>
              <w:jc w:val="center"/>
              <w:rPr>
                <w:sz w:val="20"/>
                <w:highlight w:val="yellow"/>
              </w:rPr>
            </w:pPr>
            <w:r w:rsidRPr="00EB721A">
              <w:rPr>
                <w:sz w:val="20"/>
              </w:rPr>
              <w:t>535974,0</w:t>
            </w:r>
          </w:p>
        </w:tc>
        <w:tc>
          <w:tcPr>
            <w:tcW w:w="1418" w:type="dxa"/>
            <w:vAlign w:val="center"/>
          </w:tcPr>
          <w:p w:rsidR="001136A5" w:rsidRPr="00EB721A" w:rsidRDefault="001136A5" w:rsidP="001136A5">
            <w:pPr>
              <w:jc w:val="center"/>
              <w:rPr>
                <w:sz w:val="20"/>
                <w:highlight w:val="yellow"/>
              </w:rPr>
            </w:pPr>
            <w:r w:rsidRPr="00EB721A">
              <w:rPr>
                <w:sz w:val="20"/>
              </w:rPr>
              <w:t>6150387,8</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122</w:t>
            </w:r>
          </w:p>
        </w:tc>
        <w:tc>
          <w:tcPr>
            <w:tcW w:w="1418" w:type="dxa"/>
            <w:vAlign w:val="center"/>
          </w:tcPr>
          <w:p w:rsidR="001136A5" w:rsidRPr="00EB721A" w:rsidRDefault="001136A5" w:rsidP="001136A5">
            <w:pPr>
              <w:jc w:val="center"/>
              <w:rPr>
                <w:sz w:val="20"/>
                <w:highlight w:val="yellow"/>
              </w:rPr>
            </w:pPr>
            <w:r w:rsidRPr="00EB721A">
              <w:rPr>
                <w:sz w:val="20"/>
              </w:rPr>
              <w:t>535975,7</w:t>
            </w:r>
          </w:p>
        </w:tc>
        <w:tc>
          <w:tcPr>
            <w:tcW w:w="1418" w:type="dxa"/>
            <w:vAlign w:val="center"/>
          </w:tcPr>
          <w:p w:rsidR="001136A5" w:rsidRPr="00EB721A" w:rsidRDefault="001136A5" w:rsidP="001136A5">
            <w:pPr>
              <w:jc w:val="center"/>
              <w:rPr>
                <w:sz w:val="20"/>
                <w:highlight w:val="yellow"/>
              </w:rPr>
            </w:pPr>
            <w:r w:rsidRPr="00EB721A">
              <w:rPr>
                <w:sz w:val="20"/>
              </w:rPr>
              <w:t>6150389,0</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123</w:t>
            </w:r>
          </w:p>
        </w:tc>
        <w:tc>
          <w:tcPr>
            <w:tcW w:w="1418" w:type="dxa"/>
          </w:tcPr>
          <w:p w:rsidR="001136A5" w:rsidRPr="00EB721A" w:rsidRDefault="001136A5" w:rsidP="001136A5">
            <w:pPr>
              <w:jc w:val="center"/>
              <w:rPr>
                <w:sz w:val="20"/>
                <w:highlight w:val="yellow"/>
              </w:rPr>
            </w:pPr>
            <w:r w:rsidRPr="00EB721A">
              <w:rPr>
                <w:sz w:val="20"/>
              </w:rPr>
              <w:t>535978,3</w:t>
            </w:r>
          </w:p>
        </w:tc>
        <w:tc>
          <w:tcPr>
            <w:tcW w:w="1418" w:type="dxa"/>
            <w:vAlign w:val="center"/>
          </w:tcPr>
          <w:p w:rsidR="001136A5" w:rsidRPr="00EB721A" w:rsidRDefault="001136A5" w:rsidP="001136A5">
            <w:pPr>
              <w:jc w:val="center"/>
              <w:rPr>
                <w:sz w:val="20"/>
                <w:highlight w:val="yellow"/>
              </w:rPr>
            </w:pPr>
            <w:r w:rsidRPr="00EB721A">
              <w:rPr>
                <w:sz w:val="20"/>
              </w:rPr>
              <w:t>6150390,6</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124</w:t>
            </w:r>
          </w:p>
        </w:tc>
        <w:tc>
          <w:tcPr>
            <w:tcW w:w="1418" w:type="dxa"/>
          </w:tcPr>
          <w:p w:rsidR="001136A5" w:rsidRPr="00EB721A" w:rsidRDefault="001136A5" w:rsidP="001136A5">
            <w:pPr>
              <w:jc w:val="center"/>
              <w:rPr>
                <w:sz w:val="20"/>
                <w:highlight w:val="yellow"/>
              </w:rPr>
            </w:pPr>
            <w:r w:rsidRPr="00EB721A">
              <w:rPr>
                <w:sz w:val="20"/>
              </w:rPr>
              <w:t>535980,3</w:t>
            </w:r>
          </w:p>
        </w:tc>
        <w:tc>
          <w:tcPr>
            <w:tcW w:w="1418" w:type="dxa"/>
            <w:vAlign w:val="center"/>
          </w:tcPr>
          <w:p w:rsidR="001136A5" w:rsidRPr="00EB721A" w:rsidRDefault="001136A5" w:rsidP="001136A5">
            <w:pPr>
              <w:jc w:val="center"/>
              <w:rPr>
                <w:sz w:val="20"/>
                <w:highlight w:val="yellow"/>
              </w:rPr>
            </w:pPr>
            <w:r w:rsidRPr="00EB721A">
              <w:rPr>
                <w:sz w:val="20"/>
              </w:rPr>
              <w:t>6150392,1</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125</w:t>
            </w:r>
          </w:p>
        </w:tc>
        <w:tc>
          <w:tcPr>
            <w:tcW w:w="1418" w:type="dxa"/>
          </w:tcPr>
          <w:p w:rsidR="001136A5" w:rsidRPr="00EB721A" w:rsidRDefault="001136A5" w:rsidP="001136A5">
            <w:pPr>
              <w:jc w:val="center"/>
              <w:rPr>
                <w:sz w:val="20"/>
                <w:highlight w:val="yellow"/>
              </w:rPr>
            </w:pPr>
            <w:r w:rsidRPr="00EB721A">
              <w:rPr>
                <w:sz w:val="20"/>
              </w:rPr>
              <w:t>535981,9</w:t>
            </w:r>
          </w:p>
        </w:tc>
        <w:tc>
          <w:tcPr>
            <w:tcW w:w="1418" w:type="dxa"/>
            <w:vAlign w:val="center"/>
          </w:tcPr>
          <w:p w:rsidR="001136A5" w:rsidRPr="00EB721A" w:rsidRDefault="001136A5" w:rsidP="001136A5">
            <w:pPr>
              <w:jc w:val="center"/>
              <w:rPr>
                <w:sz w:val="20"/>
                <w:highlight w:val="yellow"/>
              </w:rPr>
            </w:pPr>
            <w:r w:rsidRPr="00EB721A">
              <w:rPr>
                <w:sz w:val="20"/>
              </w:rPr>
              <w:t>6150393,1</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126</w:t>
            </w:r>
          </w:p>
        </w:tc>
        <w:tc>
          <w:tcPr>
            <w:tcW w:w="1418" w:type="dxa"/>
          </w:tcPr>
          <w:p w:rsidR="001136A5" w:rsidRPr="00EB721A" w:rsidRDefault="001136A5" w:rsidP="001136A5">
            <w:pPr>
              <w:jc w:val="center"/>
              <w:rPr>
                <w:sz w:val="20"/>
                <w:highlight w:val="yellow"/>
              </w:rPr>
            </w:pPr>
            <w:r w:rsidRPr="00EB721A">
              <w:rPr>
                <w:sz w:val="20"/>
              </w:rPr>
              <w:t>535983,8</w:t>
            </w:r>
          </w:p>
        </w:tc>
        <w:tc>
          <w:tcPr>
            <w:tcW w:w="1418" w:type="dxa"/>
            <w:vAlign w:val="center"/>
          </w:tcPr>
          <w:p w:rsidR="001136A5" w:rsidRPr="00EB721A" w:rsidRDefault="001136A5" w:rsidP="001136A5">
            <w:pPr>
              <w:jc w:val="center"/>
              <w:rPr>
                <w:sz w:val="20"/>
                <w:highlight w:val="yellow"/>
              </w:rPr>
            </w:pPr>
            <w:r w:rsidRPr="00EB721A">
              <w:rPr>
                <w:sz w:val="20"/>
              </w:rPr>
              <w:t>6150394,5</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127</w:t>
            </w:r>
          </w:p>
        </w:tc>
        <w:tc>
          <w:tcPr>
            <w:tcW w:w="1418" w:type="dxa"/>
            <w:vAlign w:val="center"/>
          </w:tcPr>
          <w:p w:rsidR="001136A5" w:rsidRPr="00EB721A" w:rsidRDefault="001136A5" w:rsidP="001136A5">
            <w:pPr>
              <w:jc w:val="center"/>
              <w:rPr>
                <w:sz w:val="20"/>
                <w:highlight w:val="yellow"/>
              </w:rPr>
            </w:pPr>
            <w:r w:rsidRPr="00EB721A">
              <w:rPr>
                <w:sz w:val="20"/>
              </w:rPr>
              <w:t>535997,5</w:t>
            </w:r>
          </w:p>
        </w:tc>
        <w:tc>
          <w:tcPr>
            <w:tcW w:w="1418" w:type="dxa"/>
            <w:vAlign w:val="center"/>
          </w:tcPr>
          <w:p w:rsidR="001136A5" w:rsidRPr="00EB721A" w:rsidRDefault="001136A5" w:rsidP="001136A5">
            <w:pPr>
              <w:jc w:val="center"/>
              <w:rPr>
                <w:sz w:val="20"/>
                <w:highlight w:val="yellow"/>
              </w:rPr>
            </w:pPr>
            <w:r w:rsidRPr="00EB721A">
              <w:rPr>
                <w:sz w:val="20"/>
              </w:rPr>
              <w:t>6150411,9</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128</w:t>
            </w:r>
          </w:p>
        </w:tc>
        <w:tc>
          <w:tcPr>
            <w:tcW w:w="1418" w:type="dxa"/>
            <w:vAlign w:val="center"/>
          </w:tcPr>
          <w:p w:rsidR="001136A5" w:rsidRPr="00EB721A" w:rsidRDefault="001136A5" w:rsidP="001136A5">
            <w:pPr>
              <w:jc w:val="center"/>
              <w:rPr>
                <w:sz w:val="20"/>
                <w:highlight w:val="yellow"/>
              </w:rPr>
            </w:pPr>
            <w:r w:rsidRPr="00EB721A">
              <w:rPr>
                <w:sz w:val="20"/>
              </w:rPr>
              <w:t>535988,5</w:t>
            </w:r>
          </w:p>
        </w:tc>
        <w:tc>
          <w:tcPr>
            <w:tcW w:w="1418" w:type="dxa"/>
            <w:vAlign w:val="center"/>
          </w:tcPr>
          <w:p w:rsidR="001136A5" w:rsidRPr="00EB721A" w:rsidRDefault="001136A5" w:rsidP="001136A5">
            <w:pPr>
              <w:jc w:val="center"/>
              <w:rPr>
                <w:sz w:val="20"/>
                <w:highlight w:val="yellow"/>
              </w:rPr>
            </w:pPr>
            <w:r w:rsidRPr="00EB721A">
              <w:rPr>
                <w:sz w:val="20"/>
              </w:rPr>
              <w:t>6150425,1</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129</w:t>
            </w:r>
          </w:p>
        </w:tc>
        <w:tc>
          <w:tcPr>
            <w:tcW w:w="1418" w:type="dxa"/>
            <w:vAlign w:val="center"/>
          </w:tcPr>
          <w:p w:rsidR="001136A5" w:rsidRPr="00EB721A" w:rsidRDefault="001136A5" w:rsidP="001136A5">
            <w:pPr>
              <w:jc w:val="center"/>
              <w:rPr>
                <w:sz w:val="20"/>
                <w:highlight w:val="yellow"/>
              </w:rPr>
            </w:pPr>
            <w:r w:rsidRPr="00EB721A">
              <w:rPr>
                <w:sz w:val="20"/>
              </w:rPr>
              <w:t>535981,3</w:t>
            </w:r>
          </w:p>
        </w:tc>
        <w:tc>
          <w:tcPr>
            <w:tcW w:w="1418" w:type="dxa"/>
            <w:vAlign w:val="center"/>
          </w:tcPr>
          <w:p w:rsidR="001136A5" w:rsidRPr="00EB721A" w:rsidRDefault="001136A5" w:rsidP="001136A5">
            <w:pPr>
              <w:jc w:val="center"/>
              <w:rPr>
                <w:sz w:val="20"/>
                <w:highlight w:val="yellow"/>
              </w:rPr>
            </w:pPr>
            <w:r w:rsidRPr="00EB721A">
              <w:rPr>
                <w:sz w:val="20"/>
              </w:rPr>
              <w:t>6150435,4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130</w:t>
            </w:r>
          </w:p>
        </w:tc>
        <w:tc>
          <w:tcPr>
            <w:tcW w:w="1418" w:type="dxa"/>
            <w:vAlign w:val="center"/>
          </w:tcPr>
          <w:p w:rsidR="001136A5" w:rsidRPr="00EB721A" w:rsidRDefault="001136A5" w:rsidP="001136A5">
            <w:pPr>
              <w:jc w:val="center"/>
              <w:rPr>
                <w:sz w:val="20"/>
                <w:highlight w:val="yellow"/>
              </w:rPr>
            </w:pPr>
            <w:r w:rsidRPr="00EB721A">
              <w:rPr>
                <w:sz w:val="20"/>
              </w:rPr>
              <w:t>535970,7</w:t>
            </w:r>
          </w:p>
        </w:tc>
        <w:tc>
          <w:tcPr>
            <w:tcW w:w="1418" w:type="dxa"/>
            <w:vAlign w:val="center"/>
          </w:tcPr>
          <w:p w:rsidR="001136A5" w:rsidRPr="00EB721A" w:rsidRDefault="001136A5" w:rsidP="001136A5">
            <w:pPr>
              <w:jc w:val="center"/>
              <w:rPr>
                <w:sz w:val="20"/>
                <w:highlight w:val="yellow"/>
              </w:rPr>
            </w:pPr>
            <w:r w:rsidRPr="00EB721A">
              <w:rPr>
                <w:sz w:val="20"/>
              </w:rPr>
              <w:t>6150453,0</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131</w:t>
            </w:r>
          </w:p>
        </w:tc>
        <w:tc>
          <w:tcPr>
            <w:tcW w:w="1418" w:type="dxa"/>
            <w:vAlign w:val="center"/>
          </w:tcPr>
          <w:p w:rsidR="001136A5" w:rsidRPr="00EB721A" w:rsidRDefault="001136A5" w:rsidP="001136A5">
            <w:pPr>
              <w:jc w:val="center"/>
              <w:rPr>
                <w:sz w:val="20"/>
                <w:highlight w:val="yellow"/>
              </w:rPr>
            </w:pPr>
            <w:r w:rsidRPr="00EB721A">
              <w:rPr>
                <w:sz w:val="20"/>
              </w:rPr>
              <w:t>535962,6</w:t>
            </w:r>
          </w:p>
        </w:tc>
        <w:tc>
          <w:tcPr>
            <w:tcW w:w="1418" w:type="dxa"/>
            <w:vAlign w:val="center"/>
          </w:tcPr>
          <w:p w:rsidR="001136A5" w:rsidRPr="00EB721A" w:rsidRDefault="001136A5" w:rsidP="001136A5">
            <w:pPr>
              <w:jc w:val="center"/>
              <w:rPr>
                <w:sz w:val="20"/>
                <w:highlight w:val="yellow"/>
              </w:rPr>
            </w:pPr>
            <w:r w:rsidRPr="00EB721A">
              <w:rPr>
                <w:sz w:val="20"/>
              </w:rPr>
              <w:t>6150464,5</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132</w:t>
            </w:r>
          </w:p>
        </w:tc>
        <w:tc>
          <w:tcPr>
            <w:tcW w:w="1418" w:type="dxa"/>
            <w:vAlign w:val="center"/>
          </w:tcPr>
          <w:p w:rsidR="001136A5" w:rsidRPr="00EB721A" w:rsidRDefault="001136A5" w:rsidP="001136A5">
            <w:pPr>
              <w:jc w:val="center"/>
              <w:rPr>
                <w:sz w:val="20"/>
                <w:highlight w:val="yellow"/>
              </w:rPr>
            </w:pPr>
            <w:r w:rsidRPr="00EB721A">
              <w:rPr>
                <w:sz w:val="20"/>
              </w:rPr>
              <w:t>535953,8</w:t>
            </w:r>
          </w:p>
        </w:tc>
        <w:tc>
          <w:tcPr>
            <w:tcW w:w="1418" w:type="dxa"/>
            <w:vAlign w:val="center"/>
          </w:tcPr>
          <w:p w:rsidR="001136A5" w:rsidRPr="00EB721A" w:rsidRDefault="001136A5" w:rsidP="001136A5">
            <w:pPr>
              <w:jc w:val="center"/>
              <w:rPr>
                <w:sz w:val="20"/>
                <w:highlight w:val="yellow"/>
              </w:rPr>
            </w:pPr>
            <w:r w:rsidRPr="00EB721A">
              <w:rPr>
                <w:sz w:val="20"/>
              </w:rPr>
              <w:t>6150476,4</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133</w:t>
            </w:r>
          </w:p>
        </w:tc>
        <w:tc>
          <w:tcPr>
            <w:tcW w:w="1418" w:type="dxa"/>
            <w:vAlign w:val="center"/>
          </w:tcPr>
          <w:p w:rsidR="001136A5" w:rsidRPr="00EB721A" w:rsidRDefault="001136A5" w:rsidP="001136A5">
            <w:pPr>
              <w:jc w:val="center"/>
              <w:rPr>
                <w:sz w:val="20"/>
                <w:highlight w:val="yellow"/>
              </w:rPr>
            </w:pPr>
            <w:r w:rsidRPr="00EB721A">
              <w:rPr>
                <w:sz w:val="20"/>
              </w:rPr>
              <w:t>535945,6</w:t>
            </w:r>
          </w:p>
        </w:tc>
        <w:tc>
          <w:tcPr>
            <w:tcW w:w="1418" w:type="dxa"/>
            <w:vAlign w:val="center"/>
          </w:tcPr>
          <w:p w:rsidR="001136A5" w:rsidRPr="00EB721A" w:rsidRDefault="001136A5" w:rsidP="001136A5">
            <w:pPr>
              <w:jc w:val="center"/>
              <w:rPr>
                <w:sz w:val="20"/>
                <w:highlight w:val="yellow"/>
              </w:rPr>
            </w:pPr>
            <w:r w:rsidRPr="00EB721A">
              <w:rPr>
                <w:sz w:val="20"/>
              </w:rPr>
              <w:t>6150488,8</w:t>
            </w:r>
          </w:p>
        </w:tc>
        <w:tc>
          <w:tcPr>
            <w:tcW w:w="992" w:type="dxa"/>
            <w:vAlign w:val="center"/>
          </w:tcPr>
          <w:p w:rsidR="001136A5" w:rsidRPr="00EB721A" w:rsidRDefault="001136A5" w:rsidP="001136A5">
            <w:pPr>
              <w:jc w:val="center"/>
              <w:rPr>
                <w:sz w:val="20"/>
              </w:rPr>
            </w:pPr>
            <w:r w:rsidRPr="00EB721A">
              <w:rPr>
                <w:sz w:val="20"/>
              </w:rPr>
              <w:t>6,0</w:t>
            </w:r>
          </w:p>
        </w:tc>
        <w:tc>
          <w:tcPr>
            <w:tcW w:w="1705" w:type="dxa"/>
            <w:vAlign w:val="center"/>
          </w:tcPr>
          <w:p w:rsidR="001136A5" w:rsidRPr="00EB721A" w:rsidRDefault="001136A5" w:rsidP="001136A5">
            <w:pPr>
              <w:jc w:val="center"/>
              <w:rPr>
                <w:sz w:val="20"/>
              </w:rPr>
            </w:pPr>
            <w:r w:rsidRPr="00EB721A">
              <w:rPr>
                <w:sz w:val="20"/>
              </w:rPr>
              <w:t>Ø 0,7</w:t>
            </w:r>
          </w:p>
        </w:tc>
        <w:tc>
          <w:tcPr>
            <w:tcW w:w="1843" w:type="dxa"/>
            <w:vAlign w:val="center"/>
          </w:tcPr>
          <w:p w:rsidR="001136A5" w:rsidRPr="00EB721A" w:rsidRDefault="001136A5" w:rsidP="001136A5">
            <w:pPr>
              <w:jc w:val="center"/>
              <w:rPr>
                <w:sz w:val="20"/>
              </w:rPr>
            </w:pPr>
            <w:r w:rsidRPr="00EB721A">
              <w:rPr>
                <w:sz w:val="20"/>
              </w:rPr>
              <w:t>9,02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3,472</w:t>
            </w:r>
          </w:p>
        </w:tc>
        <w:tc>
          <w:tcPr>
            <w:tcW w:w="2693" w:type="dxa"/>
            <w:shd w:val="clear" w:color="auto" w:fill="auto"/>
            <w:vAlign w:val="center"/>
          </w:tcPr>
          <w:p w:rsidR="001136A5" w:rsidRPr="00EB721A" w:rsidRDefault="001136A5" w:rsidP="001136A5">
            <w:pPr>
              <w:jc w:val="center"/>
              <w:rPr>
                <w:sz w:val="20"/>
              </w:rPr>
            </w:pPr>
            <w:r w:rsidRPr="00EB721A">
              <w:rPr>
                <w:sz w:val="20"/>
              </w:rPr>
              <w:t>8760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134</w:t>
            </w:r>
          </w:p>
        </w:tc>
        <w:tc>
          <w:tcPr>
            <w:tcW w:w="1418" w:type="dxa"/>
            <w:vAlign w:val="center"/>
          </w:tcPr>
          <w:p w:rsidR="001136A5" w:rsidRPr="00EB721A" w:rsidRDefault="001136A5" w:rsidP="001136A5">
            <w:pPr>
              <w:jc w:val="center"/>
              <w:rPr>
                <w:sz w:val="20"/>
                <w:highlight w:val="yellow"/>
              </w:rPr>
            </w:pPr>
            <w:r w:rsidRPr="00EB721A">
              <w:rPr>
                <w:sz w:val="20"/>
              </w:rPr>
              <w:t>535995,0</w:t>
            </w:r>
          </w:p>
        </w:tc>
        <w:tc>
          <w:tcPr>
            <w:tcW w:w="1418" w:type="dxa"/>
            <w:vAlign w:val="center"/>
          </w:tcPr>
          <w:p w:rsidR="001136A5" w:rsidRPr="00EB721A" w:rsidRDefault="001136A5" w:rsidP="001136A5">
            <w:pPr>
              <w:jc w:val="center"/>
              <w:rPr>
                <w:sz w:val="20"/>
                <w:highlight w:val="yellow"/>
              </w:rPr>
            </w:pPr>
            <w:r w:rsidRPr="00EB721A">
              <w:rPr>
                <w:sz w:val="20"/>
              </w:rPr>
              <w:t>6150402,1</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shd w:val="clear" w:color="auto" w:fill="auto"/>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135</w:t>
            </w:r>
          </w:p>
        </w:tc>
        <w:tc>
          <w:tcPr>
            <w:tcW w:w="1418" w:type="dxa"/>
            <w:vAlign w:val="center"/>
          </w:tcPr>
          <w:p w:rsidR="001136A5" w:rsidRPr="00EB721A" w:rsidRDefault="001136A5" w:rsidP="001136A5">
            <w:pPr>
              <w:jc w:val="center"/>
              <w:rPr>
                <w:sz w:val="20"/>
                <w:highlight w:val="yellow"/>
              </w:rPr>
            </w:pPr>
            <w:r w:rsidRPr="00EB721A">
              <w:rPr>
                <w:sz w:val="20"/>
              </w:rPr>
              <w:t>535997,2</w:t>
            </w:r>
          </w:p>
        </w:tc>
        <w:tc>
          <w:tcPr>
            <w:tcW w:w="1418" w:type="dxa"/>
            <w:vAlign w:val="center"/>
          </w:tcPr>
          <w:p w:rsidR="001136A5" w:rsidRPr="00EB721A" w:rsidRDefault="001136A5" w:rsidP="001136A5">
            <w:pPr>
              <w:jc w:val="center"/>
              <w:rPr>
                <w:sz w:val="20"/>
                <w:highlight w:val="yellow"/>
              </w:rPr>
            </w:pPr>
            <w:r w:rsidRPr="00EB721A">
              <w:rPr>
                <w:sz w:val="20"/>
              </w:rPr>
              <w:t>6150403,2</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136</w:t>
            </w:r>
          </w:p>
        </w:tc>
        <w:tc>
          <w:tcPr>
            <w:tcW w:w="1418" w:type="dxa"/>
            <w:vAlign w:val="center"/>
          </w:tcPr>
          <w:p w:rsidR="001136A5" w:rsidRPr="00EB721A" w:rsidRDefault="001136A5" w:rsidP="001136A5">
            <w:pPr>
              <w:jc w:val="center"/>
              <w:rPr>
                <w:sz w:val="20"/>
                <w:highlight w:val="yellow"/>
              </w:rPr>
            </w:pPr>
            <w:r w:rsidRPr="00EB721A">
              <w:rPr>
                <w:sz w:val="20"/>
              </w:rPr>
              <w:t>535999,5</w:t>
            </w:r>
          </w:p>
        </w:tc>
        <w:tc>
          <w:tcPr>
            <w:tcW w:w="1418" w:type="dxa"/>
            <w:vAlign w:val="center"/>
          </w:tcPr>
          <w:p w:rsidR="001136A5" w:rsidRPr="00EB721A" w:rsidRDefault="001136A5" w:rsidP="001136A5">
            <w:pPr>
              <w:jc w:val="center"/>
              <w:rPr>
                <w:sz w:val="20"/>
                <w:highlight w:val="yellow"/>
              </w:rPr>
            </w:pPr>
            <w:r w:rsidRPr="00EB721A">
              <w:rPr>
                <w:sz w:val="20"/>
              </w:rPr>
              <w:t>6150404,9</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137</w:t>
            </w:r>
          </w:p>
        </w:tc>
        <w:tc>
          <w:tcPr>
            <w:tcW w:w="1418" w:type="dxa"/>
          </w:tcPr>
          <w:p w:rsidR="001136A5" w:rsidRPr="00EB721A" w:rsidRDefault="001136A5" w:rsidP="001136A5">
            <w:pPr>
              <w:jc w:val="center"/>
              <w:rPr>
                <w:sz w:val="20"/>
                <w:highlight w:val="yellow"/>
              </w:rPr>
            </w:pPr>
            <w:r w:rsidRPr="00EB721A">
              <w:rPr>
                <w:sz w:val="20"/>
              </w:rPr>
              <w:t>536001,9</w:t>
            </w:r>
          </w:p>
        </w:tc>
        <w:tc>
          <w:tcPr>
            <w:tcW w:w="1418" w:type="dxa"/>
            <w:vAlign w:val="center"/>
          </w:tcPr>
          <w:p w:rsidR="001136A5" w:rsidRPr="00EB721A" w:rsidRDefault="001136A5" w:rsidP="001136A5">
            <w:pPr>
              <w:jc w:val="center"/>
              <w:rPr>
                <w:sz w:val="20"/>
                <w:highlight w:val="yellow"/>
              </w:rPr>
            </w:pPr>
            <w:r w:rsidRPr="00EB721A">
              <w:rPr>
                <w:sz w:val="20"/>
              </w:rPr>
              <w:t>6150406,4</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138</w:t>
            </w:r>
          </w:p>
        </w:tc>
        <w:tc>
          <w:tcPr>
            <w:tcW w:w="1418" w:type="dxa"/>
          </w:tcPr>
          <w:p w:rsidR="001136A5" w:rsidRPr="00EB721A" w:rsidRDefault="001136A5" w:rsidP="001136A5">
            <w:pPr>
              <w:jc w:val="center"/>
              <w:rPr>
                <w:sz w:val="20"/>
                <w:highlight w:val="yellow"/>
              </w:rPr>
            </w:pPr>
            <w:r w:rsidRPr="00EB721A">
              <w:rPr>
                <w:sz w:val="20"/>
              </w:rPr>
              <w:t>536003,7</w:t>
            </w:r>
          </w:p>
        </w:tc>
        <w:tc>
          <w:tcPr>
            <w:tcW w:w="1418" w:type="dxa"/>
            <w:vAlign w:val="center"/>
          </w:tcPr>
          <w:p w:rsidR="001136A5" w:rsidRPr="00EB721A" w:rsidRDefault="001136A5" w:rsidP="001136A5">
            <w:pPr>
              <w:jc w:val="center"/>
              <w:rPr>
                <w:sz w:val="20"/>
                <w:highlight w:val="yellow"/>
              </w:rPr>
            </w:pPr>
            <w:r w:rsidRPr="00EB721A">
              <w:rPr>
                <w:sz w:val="20"/>
              </w:rPr>
              <w:t>6150407,7</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lastRenderedPageBreak/>
              <w:t>139</w:t>
            </w:r>
          </w:p>
        </w:tc>
        <w:tc>
          <w:tcPr>
            <w:tcW w:w="1418" w:type="dxa"/>
          </w:tcPr>
          <w:p w:rsidR="001136A5" w:rsidRPr="00EB721A" w:rsidRDefault="001136A5" w:rsidP="001136A5">
            <w:pPr>
              <w:jc w:val="center"/>
              <w:rPr>
                <w:sz w:val="20"/>
                <w:highlight w:val="yellow"/>
              </w:rPr>
            </w:pPr>
            <w:r w:rsidRPr="00EB721A">
              <w:rPr>
                <w:sz w:val="20"/>
              </w:rPr>
              <w:t>536005,5</w:t>
            </w:r>
          </w:p>
        </w:tc>
        <w:tc>
          <w:tcPr>
            <w:tcW w:w="1418" w:type="dxa"/>
            <w:vAlign w:val="center"/>
          </w:tcPr>
          <w:p w:rsidR="001136A5" w:rsidRPr="00EB721A" w:rsidRDefault="001136A5" w:rsidP="001136A5">
            <w:pPr>
              <w:jc w:val="center"/>
              <w:rPr>
                <w:sz w:val="20"/>
                <w:highlight w:val="yellow"/>
              </w:rPr>
            </w:pPr>
            <w:r w:rsidRPr="00EB721A">
              <w:rPr>
                <w:sz w:val="20"/>
              </w:rPr>
              <w:t>6150409,1</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r w:rsidR="001136A5" w:rsidRPr="00EB721A" w:rsidTr="001136A5">
        <w:trPr>
          <w:cantSplit/>
          <w:trHeight w:val="255"/>
        </w:trPr>
        <w:tc>
          <w:tcPr>
            <w:tcW w:w="1133" w:type="dxa"/>
            <w:vAlign w:val="center"/>
          </w:tcPr>
          <w:p w:rsidR="001136A5" w:rsidRPr="00EB721A" w:rsidRDefault="001136A5" w:rsidP="001136A5">
            <w:pPr>
              <w:jc w:val="center"/>
              <w:rPr>
                <w:sz w:val="20"/>
              </w:rPr>
            </w:pPr>
            <w:r w:rsidRPr="00EB721A">
              <w:rPr>
                <w:sz w:val="20"/>
              </w:rPr>
              <w:t>140</w:t>
            </w:r>
          </w:p>
        </w:tc>
        <w:tc>
          <w:tcPr>
            <w:tcW w:w="1418" w:type="dxa"/>
          </w:tcPr>
          <w:p w:rsidR="001136A5" w:rsidRPr="00EB721A" w:rsidRDefault="001136A5" w:rsidP="001136A5">
            <w:pPr>
              <w:jc w:val="center"/>
              <w:rPr>
                <w:sz w:val="20"/>
                <w:highlight w:val="yellow"/>
              </w:rPr>
            </w:pPr>
            <w:r w:rsidRPr="00EB721A">
              <w:rPr>
                <w:sz w:val="20"/>
              </w:rPr>
              <w:t>536007,5</w:t>
            </w:r>
          </w:p>
        </w:tc>
        <w:tc>
          <w:tcPr>
            <w:tcW w:w="1418" w:type="dxa"/>
            <w:vAlign w:val="center"/>
          </w:tcPr>
          <w:p w:rsidR="001136A5" w:rsidRPr="00EB721A" w:rsidRDefault="001136A5" w:rsidP="001136A5">
            <w:pPr>
              <w:jc w:val="center"/>
              <w:rPr>
                <w:sz w:val="20"/>
                <w:highlight w:val="yellow"/>
              </w:rPr>
            </w:pPr>
            <w:r w:rsidRPr="00EB721A">
              <w:rPr>
                <w:sz w:val="20"/>
              </w:rPr>
              <w:t>6150410,3</w:t>
            </w:r>
          </w:p>
        </w:tc>
        <w:tc>
          <w:tcPr>
            <w:tcW w:w="992" w:type="dxa"/>
            <w:vAlign w:val="center"/>
          </w:tcPr>
          <w:p w:rsidR="001136A5" w:rsidRPr="00EB721A" w:rsidRDefault="001136A5" w:rsidP="001136A5">
            <w:pPr>
              <w:jc w:val="center"/>
              <w:rPr>
                <w:sz w:val="20"/>
              </w:rPr>
            </w:pPr>
            <w:r w:rsidRPr="00EB721A">
              <w:rPr>
                <w:sz w:val="20"/>
              </w:rPr>
              <w:t>1,0</w:t>
            </w:r>
          </w:p>
        </w:tc>
        <w:tc>
          <w:tcPr>
            <w:tcW w:w="1705" w:type="dxa"/>
            <w:vAlign w:val="center"/>
          </w:tcPr>
          <w:p w:rsidR="001136A5" w:rsidRPr="00EB721A" w:rsidRDefault="001136A5" w:rsidP="001136A5">
            <w:pPr>
              <w:jc w:val="center"/>
              <w:rPr>
                <w:sz w:val="20"/>
              </w:rPr>
            </w:pPr>
            <w:r w:rsidRPr="00EB721A">
              <w:rPr>
                <w:sz w:val="20"/>
              </w:rPr>
              <w:t>Ø 1,4</w:t>
            </w:r>
          </w:p>
        </w:tc>
        <w:tc>
          <w:tcPr>
            <w:tcW w:w="1843" w:type="dxa"/>
            <w:vAlign w:val="center"/>
          </w:tcPr>
          <w:p w:rsidR="001136A5" w:rsidRPr="00EB721A" w:rsidRDefault="001136A5" w:rsidP="001136A5">
            <w:pPr>
              <w:jc w:val="center"/>
              <w:rPr>
                <w:sz w:val="20"/>
              </w:rPr>
            </w:pPr>
            <w:r w:rsidRPr="00EB721A">
              <w:rPr>
                <w:sz w:val="20"/>
              </w:rPr>
              <w:t>7,332</w:t>
            </w:r>
          </w:p>
        </w:tc>
        <w:tc>
          <w:tcPr>
            <w:tcW w:w="1276" w:type="dxa"/>
            <w:vAlign w:val="center"/>
          </w:tcPr>
          <w:p w:rsidR="001136A5" w:rsidRPr="00EB721A" w:rsidRDefault="001136A5" w:rsidP="001136A5">
            <w:pPr>
              <w:jc w:val="center"/>
              <w:rPr>
                <w:sz w:val="20"/>
              </w:rPr>
            </w:pPr>
            <w:r w:rsidRPr="00EB721A">
              <w:rPr>
                <w:sz w:val="20"/>
              </w:rPr>
              <w:t>22</w:t>
            </w:r>
          </w:p>
        </w:tc>
        <w:tc>
          <w:tcPr>
            <w:tcW w:w="1559" w:type="dxa"/>
            <w:vAlign w:val="center"/>
          </w:tcPr>
          <w:p w:rsidR="001136A5" w:rsidRPr="00EB721A" w:rsidRDefault="001136A5" w:rsidP="001136A5">
            <w:pPr>
              <w:jc w:val="center"/>
              <w:rPr>
                <w:sz w:val="20"/>
              </w:rPr>
            </w:pPr>
            <w:r w:rsidRPr="00EB721A">
              <w:rPr>
                <w:sz w:val="20"/>
              </w:rPr>
              <w:t>11,286</w:t>
            </w:r>
          </w:p>
        </w:tc>
        <w:tc>
          <w:tcPr>
            <w:tcW w:w="2693" w:type="dxa"/>
            <w:vAlign w:val="center"/>
          </w:tcPr>
          <w:p w:rsidR="001136A5" w:rsidRPr="00EB721A" w:rsidRDefault="001136A5" w:rsidP="001136A5">
            <w:pPr>
              <w:jc w:val="center"/>
              <w:rPr>
                <w:sz w:val="20"/>
              </w:rPr>
            </w:pPr>
            <w:r w:rsidRPr="00EB721A">
              <w:rPr>
                <w:sz w:val="20"/>
              </w:rPr>
              <w:t>2880</w:t>
            </w:r>
          </w:p>
        </w:tc>
      </w:tr>
    </w:tbl>
    <w:p w:rsidR="00B0002E" w:rsidRPr="00EB721A" w:rsidRDefault="00B0002E" w:rsidP="001215F8">
      <w:pPr>
        <w:spacing w:before="120" w:after="60"/>
        <w:ind w:firstLine="567"/>
        <w:jc w:val="both"/>
        <w:rPr>
          <w:sz w:val="22"/>
          <w:szCs w:val="24"/>
          <w:lang w:eastAsia="lt-LT"/>
        </w:rPr>
      </w:pPr>
      <w:r w:rsidRPr="00EB721A">
        <w:rPr>
          <w:sz w:val="22"/>
          <w:szCs w:val="24"/>
          <w:lang w:eastAsia="lt-LT"/>
        </w:rPr>
        <w:t>11 lentelė. Tarša į aplinkos orą</w:t>
      </w:r>
    </w:p>
    <w:p w:rsidR="00B0002E" w:rsidRPr="00EB721A" w:rsidRDefault="00B0002E" w:rsidP="00826F08">
      <w:pPr>
        <w:tabs>
          <w:tab w:val="left" w:leader="underscore" w:pos="8901"/>
        </w:tabs>
        <w:spacing w:before="60" w:after="60"/>
        <w:rPr>
          <w:szCs w:val="24"/>
          <w:lang w:eastAsia="lt-LT"/>
        </w:rPr>
      </w:pPr>
      <w:r w:rsidRPr="00EB721A">
        <w:rPr>
          <w:szCs w:val="24"/>
          <w:lang w:eastAsia="lt-LT"/>
        </w:rPr>
        <w:t xml:space="preserve">Įrenginio pavadinimas </w:t>
      </w:r>
      <w:r w:rsidR="00C26DC6" w:rsidRPr="00EB721A">
        <w:rPr>
          <w:spacing w:val="20"/>
          <w:szCs w:val="24"/>
          <w:u w:val="single"/>
          <w:lang w:eastAsia="lt-LT"/>
        </w:rPr>
        <w:t>PAUKŠTYNAS</w:t>
      </w:r>
    </w:p>
    <w:tbl>
      <w:tblPr>
        <w:tblW w:w="13783" w:type="dxa"/>
        <w:tblInd w:w="-3" w:type="dxa"/>
        <w:tblLayout w:type="fixed"/>
        <w:tblLook w:val="0000" w:firstRow="0" w:lastRow="0" w:firstColumn="0" w:lastColumn="0" w:noHBand="0" w:noVBand="0"/>
      </w:tblPr>
      <w:tblGrid>
        <w:gridCol w:w="2157"/>
        <w:gridCol w:w="1559"/>
        <w:gridCol w:w="3372"/>
        <w:gridCol w:w="1450"/>
        <w:gridCol w:w="1421"/>
        <w:gridCol w:w="11"/>
        <w:gridCol w:w="1690"/>
        <w:gridCol w:w="11"/>
        <w:gridCol w:w="2112"/>
      </w:tblGrid>
      <w:tr w:rsidR="001136A5" w:rsidRPr="00EB721A" w:rsidTr="00377D98">
        <w:trPr>
          <w:cantSplit/>
          <w:trHeight w:val="205"/>
          <w:tblHeader/>
        </w:trPr>
        <w:tc>
          <w:tcPr>
            <w:tcW w:w="2157" w:type="dxa"/>
            <w:vMerge w:val="restart"/>
            <w:tcBorders>
              <w:top w:val="single" w:sz="2" w:space="0" w:color="000000"/>
              <w:left w:val="single" w:sz="2" w:space="0" w:color="000000"/>
              <w:right w:val="single" w:sz="2" w:space="0" w:color="000000"/>
            </w:tcBorders>
            <w:shd w:val="clear" w:color="auto" w:fill="D9D9D9"/>
            <w:vAlign w:val="center"/>
          </w:tcPr>
          <w:p w:rsidR="001136A5" w:rsidRPr="00EB721A" w:rsidRDefault="00377D98" w:rsidP="00377D98">
            <w:pPr>
              <w:tabs>
                <w:tab w:val="left" w:pos="1985"/>
              </w:tabs>
              <w:spacing w:before="60" w:after="60"/>
              <w:jc w:val="center"/>
              <w:rPr>
                <w:bCs/>
                <w:sz w:val="18"/>
              </w:rPr>
            </w:pPr>
            <w:r w:rsidRPr="00EB721A">
              <w:rPr>
                <w:sz w:val="18"/>
                <w:lang w:eastAsia="lt-LT"/>
              </w:rPr>
              <w:t>Cecho ar kt. pavadinimas arba Nr.</w:t>
            </w:r>
          </w:p>
        </w:tc>
        <w:tc>
          <w:tcPr>
            <w:tcW w:w="155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136A5" w:rsidRPr="00EB721A" w:rsidRDefault="001136A5" w:rsidP="00377D98">
            <w:pPr>
              <w:tabs>
                <w:tab w:val="left" w:pos="1985"/>
              </w:tabs>
              <w:spacing w:before="60" w:after="60"/>
              <w:jc w:val="center"/>
              <w:rPr>
                <w:bCs/>
                <w:sz w:val="18"/>
              </w:rPr>
            </w:pPr>
            <w:r w:rsidRPr="00EB721A">
              <w:rPr>
                <w:bCs/>
                <w:sz w:val="18"/>
              </w:rPr>
              <w:t>Taršos šaltiniai</w:t>
            </w:r>
          </w:p>
        </w:tc>
        <w:tc>
          <w:tcPr>
            <w:tcW w:w="4822"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1136A5" w:rsidRPr="00EB721A" w:rsidRDefault="001136A5" w:rsidP="00377D98">
            <w:pPr>
              <w:tabs>
                <w:tab w:val="left" w:pos="1985"/>
              </w:tabs>
              <w:spacing w:before="60" w:after="60"/>
              <w:jc w:val="center"/>
              <w:rPr>
                <w:bCs/>
                <w:sz w:val="18"/>
              </w:rPr>
            </w:pPr>
            <w:r w:rsidRPr="00EB721A">
              <w:rPr>
                <w:bCs/>
                <w:sz w:val="18"/>
              </w:rPr>
              <w:t>Teršalai</w:t>
            </w:r>
          </w:p>
        </w:tc>
        <w:tc>
          <w:tcPr>
            <w:tcW w:w="5245" w:type="dxa"/>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1136A5" w:rsidRPr="00EB721A" w:rsidRDefault="001136A5" w:rsidP="00377D98">
            <w:pPr>
              <w:tabs>
                <w:tab w:val="left" w:pos="1985"/>
              </w:tabs>
              <w:spacing w:before="60" w:after="60"/>
              <w:jc w:val="center"/>
              <w:rPr>
                <w:bCs/>
                <w:sz w:val="18"/>
              </w:rPr>
            </w:pPr>
            <w:r w:rsidRPr="00EB721A">
              <w:rPr>
                <w:bCs/>
                <w:sz w:val="18"/>
              </w:rPr>
              <w:t>Numatoma (prašoma leisti) tarša</w:t>
            </w:r>
          </w:p>
        </w:tc>
      </w:tr>
      <w:tr w:rsidR="00377D98" w:rsidRPr="00EB721A" w:rsidTr="00377D98">
        <w:trPr>
          <w:cantSplit/>
          <w:trHeight w:val="90"/>
          <w:tblHeader/>
        </w:trPr>
        <w:tc>
          <w:tcPr>
            <w:tcW w:w="2157" w:type="dxa"/>
            <w:vMerge/>
            <w:tcBorders>
              <w:left w:val="single" w:sz="2" w:space="0" w:color="000000"/>
              <w:right w:val="single" w:sz="2" w:space="0" w:color="000000"/>
            </w:tcBorders>
            <w:shd w:val="clear" w:color="auto" w:fill="D9D9D9"/>
            <w:vAlign w:val="center"/>
          </w:tcPr>
          <w:p w:rsidR="00377D98" w:rsidRPr="00EB721A" w:rsidRDefault="00377D98" w:rsidP="00377D98">
            <w:pPr>
              <w:tabs>
                <w:tab w:val="left" w:pos="1985"/>
              </w:tabs>
              <w:spacing w:before="60" w:after="60"/>
              <w:jc w:val="center"/>
              <w:rPr>
                <w:bCs/>
                <w:sz w:val="18"/>
              </w:rPr>
            </w:pPr>
          </w:p>
        </w:tc>
        <w:tc>
          <w:tcPr>
            <w:tcW w:w="1559" w:type="dxa"/>
            <w:vMerge w:val="restart"/>
            <w:tcBorders>
              <w:top w:val="single" w:sz="2" w:space="0" w:color="000000"/>
              <w:left w:val="single" w:sz="2" w:space="0" w:color="000000"/>
              <w:right w:val="single" w:sz="2" w:space="0" w:color="000000"/>
            </w:tcBorders>
            <w:shd w:val="clear" w:color="auto" w:fill="D9D9D9"/>
            <w:vAlign w:val="center"/>
          </w:tcPr>
          <w:p w:rsidR="00377D98" w:rsidRPr="00EB721A" w:rsidRDefault="00377D98" w:rsidP="00377D98">
            <w:pPr>
              <w:widowControl w:val="0"/>
              <w:tabs>
                <w:tab w:val="left" w:pos="1985"/>
              </w:tabs>
              <w:spacing w:before="60" w:after="60"/>
              <w:jc w:val="center"/>
              <w:rPr>
                <w:bCs/>
                <w:sz w:val="18"/>
              </w:rPr>
            </w:pPr>
            <w:r w:rsidRPr="00EB721A">
              <w:rPr>
                <w:bCs/>
                <w:sz w:val="18"/>
              </w:rPr>
              <w:t>Nr.</w:t>
            </w:r>
          </w:p>
        </w:tc>
        <w:tc>
          <w:tcPr>
            <w:tcW w:w="3372" w:type="dxa"/>
            <w:vMerge w:val="restart"/>
            <w:tcBorders>
              <w:top w:val="single" w:sz="2" w:space="0" w:color="000000"/>
              <w:left w:val="single" w:sz="2" w:space="0" w:color="000000"/>
              <w:right w:val="single" w:sz="2" w:space="0" w:color="000000"/>
            </w:tcBorders>
            <w:shd w:val="clear" w:color="auto" w:fill="D9D9D9"/>
            <w:vAlign w:val="center"/>
          </w:tcPr>
          <w:p w:rsidR="00377D98" w:rsidRPr="00EB721A" w:rsidRDefault="00377D98" w:rsidP="00377D98">
            <w:pPr>
              <w:widowControl w:val="0"/>
              <w:tabs>
                <w:tab w:val="left" w:pos="1985"/>
              </w:tabs>
              <w:spacing w:before="60" w:after="60"/>
              <w:jc w:val="center"/>
              <w:rPr>
                <w:bCs/>
                <w:sz w:val="18"/>
              </w:rPr>
            </w:pPr>
            <w:r w:rsidRPr="00EB721A">
              <w:rPr>
                <w:bCs/>
                <w:sz w:val="18"/>
              </w:rPr>
              <w:t>pavadinimas</w:t>
            </w:r>
          </w:p>
        </w:tc>
        <w:tc>
          <w:tcPr>
            <w:tcW w:w="1450" w:type="dxa"/>
            <w:vMerge w:val="restart"/>
            <w:tcBorders>
              <w:top w:val="single" w:sz="2" w:space="0" w:color="000000"/>
              <w:left w:val="single" w:sz="2" w:space="0" w:color="000000"/>
              <w:right w:val="single" w:sz="2" w:space="0" w:color="000000"/>
            </w:tcBorders>
            <w:shd w:val="clear" w:color="auto" w:fill="D9D9D9"/>
            <w:vAlign w:val="center"/>
          </w:tcPr>
          <w:p w:rsidR="00377D98" w:rsidRPr="00EB721A" w:rsidRDefault="00377D98" w:rsidP="00377D98">
            <w:pPr>
              <w:widowControl w:val="0"/>
              <w:tabs>
                <w:tab w:val="left" w:pos="1985"/>
              </w:tabs>
              <w:spacing w:before="60" w:after="60"/>
              <w:jc w:val="center"/>
              <w:rPr>
                <w:bCs/>
                <w:sz w:val="18"/>
              </w:rPr>
            </w:pPr>
            <w:r w:rsidRPr="00EB721A">
              <w:rPr>
                <w:bCs/>
                <w:sz w:val="18"/>
              </w:rPr>
              <w:t>kodas</w:t>
            </w:r>
          </w:p>
        </w:tc>
        <w:tc>
          <w:tcPr>
            <w:tcW w:w="3122" w:type="dxa"/>
            <w:gridSpan w:val="3"/>
            <w:tcBorders>
              <w:top w:val="single" w:sz="2" w:space="0" w:color="000000"/>
              <w:left w:val="single" w:sz="2" w:space="0" w:color="000000"/>
              <w:right w:val="single" w:sz="4" w:space="0" w:color="auto"/>
            </w:tcBorders>
            <w:shd w:val="clear" w:color="auto" w:fill="D9D9D9"/>
            <w:vAlign w:val="center"/>
          </w:tcPr>
          <w:p w:rsidR="00377D98" w:rsidRPr="00EB721A" w:rsidRDefault="00377D98" w:rsidP="00377D98">
            <w:pPr>
              <w:widowControl w:val="0"/>
              <w:tabs>
                <w:tab w:val="left" w:pos="1985"/>
              </w:tabs>
              <w:spacing w:before="60" w:after="60"/>
              <w:jc w:val="center"/>
              <w:rPr>
                <w:bCs/>
                <w:sz w:val="18"/>
              </w:rPr>
            </w:pPr>
            <w:r w:rsidRPr="00EB721A">
              <w:rPr>
                <w:bCs/>
                <w:sz w:val="18"/>
              </w:rPr>
              <w:t>vienkartinis dydis</w:t>
            </w:r>
          </w:p>
        </w:tc>
        <w:tc>
          <w:tcPr>
            <w:tcW w:w="2123" w:type="dxa"/>
            <w:gridSpan w:val="2"/>
            <w:vMerge w:val="restart"/>
            <w:tcBorders>
              <w:top w:val="single" w:sz="2" w:space="0" w:color="000000"/>
              <w:left w:val="single" w:sz="4" w:space="0" w:color="auto"/>
              <w:right w:val="single" w:sz="2" w:space="0" w:color="000000"/>
            </w:tcBorders>
            <w:shd w:val="clear" w:color="auto" w:fill="D9D9D9"/>
            <w:vAlign w:val="center"/>
          </w:tcPr>
          <w:p w:rsidR="00377D98" w:rsidRPr="00EB721A" w:rsidRDefault="00377D98" w:rsidP="00377D98">
            <w:pPr>
              <w:widowControl w:val="0"/>
              <w:tabs>
                <w:tab w:val="left" w:pos="1985"/>
              </w:tabs>
              <w:spacing w:before="60" w:after="60"/>
              <w:jc w:val="center"/>
              <w:rPr>
                <w:bCs/>
                <w:sz w:val="18"/>
              </w:rPr>
            </w:pPr>
            <w:r w:rsidRPr="00EB721A">
              <w:rPr>
                <w:bCs/>
                <w:sz w:val="18"/>
              </w:rPr>
              <w:t>metinė, t/m.</w:t>
            </w:r>
          </w:p>
        </w:tc>
      </w:tr>
      <w:tr w:rsidR="00377D98" w:rsidRPr="00EB721A" w:rsidTr="00377D98">
        <w:trPr>
          <w:cantSplit/>
          <w:trHeight w:val="90"/>
          <w:tblHeader/>
        </w:trPr>
        <w:tc>
          <w:tcPr>
            <w:tcW w:w="2157" w:type="dxa"/>
            <w:vMerge/>
            <w:tcBorders>
              <w:left w:val="single" w:sz="2" w:space="0" w:color="000000"/>
              <w:bottom w:val="single" w:sz="2" w:space="0" w:color="000000"/>
              <w:right w:val="single" w:sz="2" w:space="0" w:color="000000"/>
            </w:tcBorders>
            <w:shd w:val="clear" w:color="auto" w:fill="D9D9D9"/>
            <w:vAlign w:val="center"/>
          </w:tcPr>
          <w:p w:rsidR="00377D98" w:rsidRPr="00EB721A" w:rsidRDefault="00377D98" w:rsidP="001136A5">
            <w:pPr>
              <w:tabs>
                <w:tab w:val="left" w:pos="1985"/>
              </w:tabs>
              <w:jc w:val="center"/>
              <w:rPr>
                <w:bCs/>
                <w:sz w:val="18"/>
              </w:rPr>
            </w:pPr>
          </w:p>
        </w:tc>
        <w:tc>
          <w:tcPr>
            <w:tcW w:w="1559" w:type="dxa"/>
            <w:vMerge/>
            <w:tcBorders>
              <w:left w:val="single" w:sz="2" w:space="0" w:color="000000"/>
              <w:bottom w:val="single" w:sz="2" w:space="0" w:color="000000"/>
              <w:right w:val="single" w:sz="2" w:space="0" w:color="000000"/>
            </w:tcBorders>
            <w:shd w:val="clear" w:color="auto" w:fill="D9D9D9"/>
            <w:vAlign w:val="center"/>
          </w:tcPr>
          <w:p w:rsidR="00377D98" w:rsidRPr="00EB721A" w:rsidRDefault="00377D98" w:rsidP="001136A5">
            <w:pPr>
              <w:widowControl w:val="0"/>
              <w:tabs>
                <w:tab w:val="left" w:pos="1985"/>
              </w:tabs>
              <w:jc w:val="center"/>
              <w:rPr>
                <w:bCs/>
                <w:sz w:val="18"/>
              </w:rPr>
            </w:pPr>
          </w:p>
        </w:tc>
        <w:tc>
          <w:tcPr>
            <w:tcW w:w="3372" w:type="dxa"/>
            <w:vMerge/>
            <w:tcBorders>
              <w:left w:val="single" w:sz="2" w:space="0" w:color="000000"/>
              <w:bottom w:val="single" w:sz="2" w:space="0" w:color="000000"/>
              <w:right w:val="single" w:sz="2" w:space="0" w:color="000000"/>
            </w:tcBorders>
            <w:shd w:val="clear" w:color="auto" w:fill="D9D9D9"/>
            <w:vAlign w:val="center"/>
          </w:tcPr>
          <w:p w:rsidR="00377D98" w:rsidRPr="00EB721A" w:rsidRDefault="00377D98" w:rsidP="001136A5">
            <w:pPr>
              <w:widowControl w:val="0"/>
              <w:tabs>
                <w:tab w:val="left" w:pos="1985"/>
              </w:tabs>
              <w:jc w:val="center"/>
              <w:rPr>
                <w:bCs/>
                <w:sz w:val="18"/>
              </w:rPr>
            </w:pPr>
          </w:p>
        </w:tc>
        <w:tc>
          <w:tcPr>
            <w:tcW w:w="1450" w:type="dxa"/>
            <w:vMerge/>
            <w:tcBorders>
              <w:left w:val="single" w:sz="2" w:space="0" w:color="000000"/>
              <w:bottom w:val="single" w:sz="2" w:space="0" w:color="000000"/>
              <w:right w:val="single" w:sz="2" w:space="0" w:color="000000"/>
            </w:tcBorders>
            <w:shd w:val="clear" w:color="auto" w:fill="D9D9D9"/>
            <w:vAlign w:val="center"/>
          </w:tcPr>
          <w:p w:rsidR="00377D98" w:rsidRPr="00EB721A" w:rsidRDefault="00377D98" w:rsidP="001136A5">
            <w:pPr>
              <w:widowControl w:val="0"/>
              <w:tabs>
                <w:tab w:val="left" w:pos="1985"/>
              </w:tabs>
              <w:jc w:val="center"/>
              <w:rPr>
                <w:bCs/>
                <w:sz w:val="18"/>
              </w:rPr>
            </w:pPr>
          </w:p>
        </w:tc>
        <w:tc>
          <w:tcPr>
            <w:tcW w:w="1421" w:type="dxa"/>
            <w:tcBorders>
              <w:top w:val="single" w:sz="2" w:space="0" w:color="000000"/>
              <w:left w:val="single" w:sz="2" w:space="0" w:color="000000"/>
              <w:right w:val="single" w:sz="4" w:space="0" w:color="auto"/>
            </w:tcBorders>
            <w:shd w:val="clear" w:color="auto" w:fill="D9D9D9"/>
            <w:vAlign w:val="center"/>
          </w:tcPr>
          <w:p w:rsidR="00377D98" w:rsidRPr="00EB721A" w:rsidRDefault="00377D98" w:rsidP="001136A5">
            <w:pPr>
              <w:widowControl w:val="0"/>
              <w:tabs>
                <w:tab w:val="left" w:pos="1985"/>
              </w:tabs>
              <w:jc w:val="center"/>
              <w:rPr>
                <w:bCs/>
                <w:sz w:val="18"/>
              </w:rPr>
            </w:pPr>
            <w:r w:rsidRPr="00EB721A">
              <w:rPr>
                <w:bCs/>
                <w:sz w:val="18"/>
              </w:rPr>
              <w:t>vnt.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7D98" w:rsidRPr="00EB721A" w:rsidRDefault="00377D98" w:rsidP="001136A5">
            <w:pPr>
              <w:widowControl w:val="0"/>
              <w:tabs>
                <w:tab w:val="left" w:pos="1985"/>
              </w:tabs>
              <w:jc w:val="center"/>
              <w:rPr>
                <w:bCs/>
                <w:sz w:val="18"/>
              </w:rPr>
            </w:pPr>
            <w:proofErr w:type="spellStart"/>
            <w:r w:rsidRPr="00EB721A">
              <w:rPr>
                <w:bCs/>
                <w:sz w:val="18"/>
              </w:rPr>
              <w:t>Maks</w:t>
            </w:r>
            <w:proofErr w:type="spellEnd"/>
            <w:r w:rsidRPr="00EB721A">
              <w:rPr>
                <w:bCs/>
                <w:sz w:val="18"/>
              </w:rPr>
              <w:t>.</w:t>
            </w:r>
          </w:p>
        </w:tc>
        <w:tc>
          <w:tcPr>
            <w:tcW w:w="2123" w:type="dxa"/>
            <w:gridSpan w:val="2"/>
            <w:vMerge/>
            <w:tcBorders>
              <w:left w:val="single" w:sz="4" w:space="0" w:color="auto"/>
              <w:right w:val="single" w:sz="2" w:space="0" w:color="000000"/>
            </w:tcBorders>
            <w:shd w:val="clear" w:color="auto" w:fill="D9D9D9"/>
            <w:vAlign w:val="center"/>
          </w:tcPr>
          <w:p w:rsidR="00377D98" w:rsidRPr="00EB721A" w:rsidRDefault="00377D98" w:rsidP="001136A5">
            <w:pPr>
              <w:widowControl w:val="0"/>
              <w:tabs>
                <w:tab w:val="left" w:pos="1985"/>
              </w:tabs>
              <w:jc w:val="center"/>
              <w:rPr>
                <w:bCs/>
                <w:sz w:val="18"/>
              </w:rPr>
            </w:pPr>
          </w:p>
        </w:tc>
      </w:tr>
      <w:tr w:rsidR="001136A5" w:rsidRPr="00EB721A" w:rsidTr="00377D98">
        <w:trPr>
          <w:cantSplit/>
          <w:tblHeader/>
        </w:trPr>
        <w:tc>
          <w:tcPr>
            <w:tcW w:w="2157" w:type="dxa"/>
            <w:tcBorders>
              <w:top w:val="single" w:sz="2" w:space="0" w:color="000000"/>
              <w:left w:val="single" w:sz="2" w:space="0" w:color="000000"/>
              <w:bottom w:val="single" w:sz="4" w:space="0" w:color="auto"/>
              <w:right w:val="single" w:sz="2" w:space="0" w:color="000000"/>
            </w:tcBorders>
            <w:shd w:val="clear" w:color="auto" w:fill="D9D9D9"/>
            <w:vAlign w:val="center"/>
          </w:tcPr>
          <w:p w:rsidR="001136A5" w:rsidRPr="00EB721A" w:rsidRDefault="001136A5" w:rsidP="001136A5">
            <w:pPr>
              <w:tabs>
                <w:tab w:val="left" w:pos="1985"/>
              </w:tabs>
              <w:jc w:val="center"/>
              <w:rPr>
                <w:bCs/>
                <w:sz w:val="18"/>
              </w:rPr>
            </w:pPr>
            <w:r w:rsidRPr="00EB721A">
              <w:rPr>
                <w:bCs/>
                <w:sz w:val="18"/>
              </w:rPr>
              <w:t>1</w:t>
            </w:r>
          </w:p>
        </w:tc>
        <w:tc>
          <w:tcPr>
            <w:tcW w:w="1559" w:type="dxa"/>
            <w:tcBorders>
              <w:top w:val="single" w:sz="2" w:space="0" w:color="000000"/>
              <w:left w:val="single" w:sz="2" w:space="0" w:color="000000"/>
              <w:bottom w:val="single" w:sz="4" w:space="0" w:color="auto"/>
              <w:right w:val="single" w:sz="2" w:space="0" w:color="000000"/>
            </w:tcBorders>
            <w:shd w:val="clear" w:color="auto" w:fill="D9D9D9"/>
            <w:vAlign w:val="center"/>
          </w:tcPr>
          <w:p w:rsidR="001136A5" w:rsidRPr="00EB721A" w:rsidRDefault="001136A5" w:rsidP="001136A5">
            <w:pPr>
              <w:tabs>
                <w:tab w:val="left" w:pos="1985"/>
              </w:tabs>
              <w:jc w:val="center"/>
              <w:rPr>
                <w:bCs/>
                <w:sz w:val="18"/>
              </w:rPr>
            </w:pPr>
            <w:r w:rsidRPr="00EB721A">
              <w:rPr>
                <w:bCs/>
                <w:sz w:val="18"/>
              </w:rPr>
              <w:t>2</w:t>
            </w:r>
          </w:p>
        </w:tc>
        <w:tc>
          <w:tcPr>
            <w:tcW w:w="3372" w:type="dxa"/>
            <w:tcBorders>
              <w:top w:val="single" w:sz="2" w:space="0" w:color="000000"/>
              <w:left w:val="single" w:sz="2" w:space="0" w:color="000000"/>
              <w:bottom w:val="single" w:sz="4" w:space="0" w:color="auto"/>
              <w:right w:val="single" w:sz="2" w:space="0" w:color="000000"/>
            </w:tcBorders>
            <w:shd w:val="clear" w:color="auto" w:fill="D9D9D9"/>
            <w:vAlign w:val="center"/>
          </w:tcPr>
          <w:p w:rsidR="001136A5" w:rsidRPr="00EB721A" w:rsidRDefault="001136A5" w:rsidP="001136A5">
            <w:pPr>
              <w:tabs>
                <w:tab w:val="left" w:pos="1985"/>
              </w:tabs>
              <w:jc w:val="center"/>
              <w:rPr>
                <w:bCs/>
                <w:sz w:val="18"/>
              </w:rPr>
            </w:pPr>
            <w:r w:rsidRPr="00EB721A">
              <w:rPr>
                <w:bCs/>
                <w:sz w:val="18"/>
              </w:rPr>
              <w:t>3</w:t>
            </w:r>
          </w:p>
        </w:tc>
        <w:tc>
          <w:tcPr>
            <w:tcW w:w="145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136A5" w:rsidRPr="00EB721A" w:rsidRDefault="001136A5" w:rsidP="001136A5">
            <w:pPr>
              <w:tabs>
                <w:tab w:val="left" w:pos="1985"/>
              </w:tabs>
              <w:jc w:val="center"/>
              <w:rPr>
                <w:bCs/>
                <w:sz w:val="18"/>
              </w:rPr>
            </w:pPr>
            <w:r w:rsidRPr="00EB721A">
              <w:rPr>
                <w:bCs/>
                <w:sz w:val="18"/>
              </w:rPr>
              <w:t>4</w:t>
            </w:r>
          </w:p>
        </w:tc>
        <w:tc>
          <w:tcPr>
            <w:tcW w:w="142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136A5" w:rsidRPr="00EB721A" w:rsidRDefault="001136A5" w:rsidP="001136A5">
            <w:pPr>
              <w:tabs>
                <w:tab w:val="left" w:pos="1985"/>
              </w:tabs>
              <w:jc w:val="center"/>
              <w:rPr>
                <w:bCs/>
                <w:sz w:val="18"/>
              </w:rPr>
            </w:pPr>
            <w:r w:rsidRPr="00EB721A">
              <w:rPr>
                <w:bCs/>
                <w:sz w:val="18"/>
              </w:rPr>
              <w:t>5</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D9D9D9"/>
            <w:vAlign w:val="center"/>
          </w:tcPr>
          <w:p w:rsidR="001136A5" w:rsidRPr="00EB721A" w:rsidRDefault="001136A5" w:rsidP="001136A5">
            <w:pPr>
              <w:tabs>
                <w:tab w:val="left" w:pos="1985"/>
              </w:tabs>
              <w:jc w:val="center"/>
              <w:rPr>
                <w:bCs/>
                <w:sz w:val="18"/>
              </w:rPr>
            </w:pPr>
            <w:r w:rsidRPr="00EB721A">
              <w:rPr>
                <w:bCs/>
                <w:sz w:val="18"/>
              </w:rPr>
              <w:t>6</w:t>
            </w:r>
          </w:p>
        </w:tc>
        <w:tc>
          <w:tcPr>
            <w:tcW w:w="2123"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1136A5" w:rsidRPr="00EB721A" w:rsidRDefault="001136A5" w:rsidP="001136A5">
            <w:pPr>
              <w:tabs>
                <w:tab w:val="left" w:pos="1985"/>
              </w:tabs>
              <w:jc w:val="center"/>
              <w:rPr>
                <w:bCs/>
                <w:sz w:val="18"/>
              </w:rPr>
            </w:pPr>
            <w:r w:rsidRPr="00EB721A">
              <w:rPr>
                <w:bCs/>
                <w:sz w:val="18"/>
              </w:rPr>
              <w:t>7</w:t>
            </w:r>
          </w:p>
        </w:tc>
      </w:tr>
      <w:tr w:rsidR="00433417" w:rsidRPr="00EB721A" w:rsidTr="00377D98">
        <w:trPr>
          <w:cantSplit/>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p w:rsidR="00433417" w:rsidRPr="00EB721A" w:rsidRDefault="00433417" w:rsidP="00433417">
            <w:pPr>
              <w:tabs>
                <w:tab w:val="left" w:pos="1985"/>
              </w:tabs>
              <w:rPr>
                <w:sz w:val="20"/>
              </w:rPr>
            </w:pPr>
            <w:r w:rsidRPr="00EB721A">
              <w:rPr>
                <w:sz w:val="20"/>
              </w:rPr>
              <w:t xml:space="preserve">Paukštidė Nr.1, </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tabs>
                <w:tab w:val="left" w:pos="1985"/>
              </w:tabs>
              <w:jc w:val="center"/>
              <w:rPr>
                <w:bCs/>
                <w:sz w:val="20"/>
              </w:rPr>
            </w:pPr>
            <w:r w:rsidRPr="00EB721A">
              <w:rPr>
                <w:sz w:val="20"/>
              </w:rPr>
              <w:t>0,1418</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rsidR="00433417" w:rsidRPr="00EB721A" w:rsidRDefault="00433417" w:rsidP="00433417">
            <w:pPr>
              <w:tabs>
                <w:tab w:val="left" w:pos="1985"/>
              </w:tabs>
              <w:jc w:val="center"/>
              <w:rPr>
                <w:bCs/>
                <w:sz w:val="20"/>
              </w:rPr>
            </w:pPr>
            <w:r w:rsidRPr="00EB721A">
              <w:rPr>
                <w:sz w:val="20"/>
              </w:rPr>
              <w:t>0,0662</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rsidR="00433417" w:rsidRPr="00EB721A" w:rsidRDefault="00433417" w:rsidP="00433417">
            <w:pPr>
              <w:tabs>
                <w:tab w:val="left" w:pos="1985"/>
              </w:tabs>
              <w:jc w:val="center"/>
              <w:rPr>
                <w:sz w:val="20"/>
              </w:rPr>
            </w:pPr>
            <w:r w:rsidRPr="00EB721A">
              <w:rPr>
                <w:sz w:val="20"/>
              </w:rPr>
              <w:t>0,0552</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0,02594</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009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010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011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8" w:space="0" w:color="auto"/>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r w:rsidRPr="00EB721A">
              <w:rPr>
                <w:sz w:val="20"/>
              </w:rPr>
              <w:t>012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bottom w:val="nil"/>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r w:rsidRPr="00EB721A">
              <w:rPr>
                <w:sz w:val="20"/>
              </w:rPr>
              <w:t>013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bottom w:val="nil"/>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r w:rsidRPr="00EB721A">
              <w:rPr>
                <w:sz w:val="20"/>
              </w:rPr>
              <w:t>014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AF7DA9"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r w:rsidRPr="00EB721A">
              <w:rPr>
                <w:sz w:val="20"/>
              </w:rPr>
              <w:t xml:space="preserve">Paukštidė Nr.2, </w:t>
            </w:r>
          </w:p>
          <w:p w:rsidR="00AF7DA9" w:rsidRPr="00EB721A" w:rsidRDefault="00AF7DA9"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015</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0,1418</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0,0552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0,02594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0,06620</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016</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0,1418</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0,0662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0,0552</w:t>
            </w:r>
          </w:p>
        </w:tc>
      </w:tr>
      <w:tr w:rsidR="00AF7DA9" w:rsidRPr="00EB721A" w:rsidTr="00AF7DA9">
        <w:trPr>
          <w:cantSplit/>
          <w:trHeight w:val="70"/>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0,02594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0,06620</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017</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0,1418</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0,0662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0,0552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0,02594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0,06620</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018</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0,1418</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0,0662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0,0552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0,02594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0,06620</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019</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0,1418</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0,0662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0,0552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0,02594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0,06620</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020</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0,1418</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0,0662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0,0552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0,02594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0,06620</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021</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0,1418</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0,0662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0,0552</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0,02594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0,06620</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022</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0,2621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0,1224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0,1021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023</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0,2621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0,1224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0,1021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024</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0,2621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0,1224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0,1021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025</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0,2621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0,1224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AF7DA9" w:rsidRPr="00EB721A" w:rsidRDefault="00AF7DA9" w:rsidP="00433417">
            <w:pPr>
              <w:tabs>
                <w:tab w:val="left" w:pos="1985"/>
              </w:tabs>
              <w:jc w:val="center"/>
              <w:rPr>
                <w:sz w:val="20"/>
                <w:highlight w:val="yellow"/>
              </w:rPr>
            </w:pPr>
            <w:r w:rsidRPr="00EB721A">
              <w:rPr>
                <w:sz w:val="20"/>
              </w:rPr>
              <w:t>0,1021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026</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highlight w:val="yellow"/>
              </w:rPr>
            </w:pPr>
            <w:r w:rsidRPr="00EB721A">
              <w:rPr>
                <w:sz w:val="20"/>
              </w:rPr>
              <w:t>0,2621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0,1224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0,1021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027</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0,2621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0,1224</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0,1021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AF7DA9" w:rsidRPr="00EB721A" w:rsidRDefault="00AF7DA9" w:rsidP="00433417">
            <w:pPr>
              <w:widowControl w:val="0"/>
              <w:jc w:val="center"/>
              <w:rPr>
                <w:sz w:val="20"/>
              </w:rPr>
            </w:pPr>
            <w:r w:rsidRPr="00EB721A">
              <w:rPr>
                <w:sz w:val="20"/>
              </w:rPr>
              <w:t>028</w:t>
            </w: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0,2621</w:t>
            </w:r>
          </w:p>
        </w:tc>
      </w:tr>
      <w:tr w:rsidR="00AF7DA9"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AF7DA9" w:rsidRPr="00EB721A" w:rsidRDefault="00AF7DA9"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AF7DA9" w:rsidRPr="00EB721A" w:rsidRDefault="00AF7DA9"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7DA9" w:rsidRPr="00EB721A" w:rsidRDefault="00AF7DA9"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AF7DA9" w:rsidRPr="00EB721A" w:rsidRDefault="00AF7DA9"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r w:rsidRPr="00EB721A">
              <w:rPr>
                <w:sz w:val="20"/>
              </w:rPr>
              <w:t>Paukštidė Nr.3,</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029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039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bottom w:val="nil"/>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nil"/>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nil"/>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nil"/>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377D98">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p w:rsidR="00433417" w:rsidRPr="00EB721A" w:rsidRDefault="00433417" w:rsidP="00433417">
            <w:pPr>
              <w:tabs>
                <w:tab w:val="left" w:pos="1985"/>
              </w:tabs>
              <w:rPr>
                <w:sz w:val="20"/>
              </w:rPr>
            </w:pPr>
            <w:r w:rsidRPr="00EB721A">
              <w:rPr>
                <w:sz w:val="20"/>
              </w:rPr>
              <w:t xml:space="preserve">Paukštidė Nr.4, </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049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bottom w:val="nil"/>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bottom w:val="nil"/>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r w:rsidRPr="00EB721A">
              <w:rPr>
                <w:sz w:val="20"/>
              </w:rPr>
              <w:t xml:space="preserve">Paukštidė Nr.5, </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059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069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bottom w:val="nil"/>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nil"/>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nil"/>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nil"/>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r w:rsidRPr="00EB721A">
              <w:rPr>
                <w:sz w:val="20"/>
              </w:rPr>
              <w:t xml:space="preserve">Paukštidė Nr.6, </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079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r w:rsidRPr="00EB721A">
              <w:rPr>
                <w:sz w:val="20"/>
              </w:rPr>
              <w:t xml:space="preserve">Paukštidė Nr.7, </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089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r w:rsidRPr="00EB721A">
              <w:rPr>
                <w:sz w:val="20"/>
              </w:rPr>
              <w:t xml:space="preserve">Paukštidė Nr.8, </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099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109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r w:rsidRPr="00EB721A">
              <w:rPr>
                <w:sz w:val="20"/>
              </w:rPr>
              <w:t xml:space="preserve">Paukštidė Nr.9, </w:t>
            </w:r>
          </w:p>
          <w:p w:rsidR="00433417" w:rsidRPr="00EB721A" w:rsidRDefault="00433417"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117</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118</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119</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0,1418</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0,0662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0,0552</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0,02594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0,06620</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120</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121</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122</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123</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124</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highlight w:val="yellow"/>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highlight w:val="yellow"/>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125</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433417" w:rsidRPr="00EB721A" w:rsidRDefault="00433417" w:rsidP="00433417">
            <w:pPr>
              <w:widowControl w:val="0"/>
              <w:jc w:val="center"/>
              <w:rPr>
                <w:sz w:val="20"/>
              </w:rPr>
            </w:pPr>
            <w:r w:rsidRPr="00EB721A">
              <w:rPr>
                <w:sz w:val="20"/>
              </w:rPr>
              <w:t>126</w:t>
            </w:r>
          </w:p>
        </w:tc>
        <w:tc>
          <w:tcPr>
            <w:tcW w:w="3372"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0,2621</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433417" w:rsidRPr="00EB721A" w:rsidRDefault="00433417" w:rsidP="00433417">
            <w:pPr>
              <w:widowControl w:val="0"/>
              <w:jc w:val="center"/>
              <w:rPr>
                <w:sz w:val="20"/>
              </w:rPr>
            </w:pPr>
          </w:p>
        </w:tc>
        <w:tc>
          <w:tcPr>
            <w:tcW w:w="3372" w:type="dxa"/>
            <w:tcBorders>
              <w:top w:val="single" w:sz="4" w:space="0" w:color="auto"/>
              <w:left w:val="single" w:sz="4" w:space="0" w:color="auto"/>
              <w:bottom w:val="single" w:sz="8" w:space="0" w:color="auto"/>
              <w:right w:val="single" w:sz="4" w:space="0" w:color="auto"/>
            </w:tcBorders>
            <w:vAlign w:val="center"/>
          </w:tcPr>
          <w:p w:rsidR="00433417" w:rsidRPr="00EB721A" w:rsidRDefault="00433417"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8"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0,1224</w:t>
            </w:r>
          </w:p>
        </w:tc>
      </w:tr>
      <w:tr w:rsidR="00433417"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8" w:space="0" w:color="auto"/>
              <w:left w:val="single" w:sz="4" w:space="0" w:color="auto"/>
              <w:right w:val="single" w:sz="8" w:space="0" w:color="auto"/>
            </w:tcBorders>
            <w:vAlign w:val="center"/>
          </w:tcPr>
          <w:p w:rsidR="00433417" w:rsidRPr="00EB721A" w:rsidRDefault="00433417" w:rsidP="00433417">
            <w:pPr>
              <w:tabs>
                <w:tab w:val="left" w:pos="1985"/>
              </w:tabs>
              <w:rPr>
                <w:sz w:val="20"/>
              </w:rPr>
            </w:pPr>
            <w:r w:rsidRPr="00EB721A">
              <w:rPr>
                <w:sz w:val="20"/>
              </w:rPr>
              <w:t>LOJ</w:t>
            </w:r>
          </w:p>
        </w:tc>
        <w:tc>
          <w:tcPr>
            <w:tcW w:w="1450" w:type="dxa"/>
            <w:tcBorders>
              <w:top w:val="single" w:sz="8" w:space="0" w:color="auto"/>
              <w:left w:val="single" w:sz="8" w:space="0" w:color="auto"/>
              <w:right w:val="single" w:sz="8" w:space="0" w:color="auto"/>
            </w:tcBorders>
            <w:vAlign w:val="center"/>
          </w:tcPr>
          <w:p w:rsidR="00433417" w:rsidRPr="00EB721A" w:rsidRDefault="00433417"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433417" w:rsidRPr="00EB721A" w:rsidRDefault="00433417"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433417" w:rsidRPr="00EB721A" w:rsidRDefault="00433417" w:rsidP="00433417">
            <w:pPr>
              <w:tabs>
                <w:tab w:val="left" w:pos="1985"/>
              </w:tabs>
              <w:jc w:val="center"/>
              <w:rPr>
                <w:sz w:val="20"/>
              </w:rPr>
            </w:pPr>
            <w:r w:rsidRPr="00EB721A">
              <w:rPr>
                <w:sz w:val="20"/>
              </w:rPr>
              <w:t>0,1021</w:t>
            </w:r>
          </w:p>
        </w:tc>
      </w:tr>
      <w:tr w:rsidR="00377D98" w:rsidRPr="00EB721A" w:rsidTr="00377D98">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r w:rsidRPr="00EB721A">
              <w:rPr>
                <w:sz w:val="20"/>
              </w:rPr>
              <w:t xml:space="preserve">Paukštidė Nr.10, </w:t>
            </w:r>
          </w:p>
          <w:p w:rsidR="00377D98" w:rsidRPr="00EB721A" w:rsidRDefault="00377D98" w:rsidP="00433417">
            <w:pPr>
              <w:tabs>
                <w:tab w:val="left" w:pos="1985"/>
              </w:tabs>
              <w:rPr>
                <w:sz w:val="20"/>
              </w:rPr>
            </w:pPr>
            <w:r w:rsidRPr="00EB721A">
              <w:rPr>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127</w:t>
            </w:r>
          </w:p>
        </w:tc>
        <w:tc>
          <w:tcPr>
            <w:tcW w:w="3372" w:type="dxa"/>
            <w:tcBorders>
              <w:top w:val="single" w:sz="8"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8"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0,1418</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0,0662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0,0552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0,02594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0,06620</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128</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0,1418</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0,0662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0,0552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0,02594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0,06620</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129</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0,1418</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0,0662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0,0552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0,02594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0,06620</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130</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0,1418</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0,0662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0,0552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0,02594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0,06620</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131</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0,1418</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0,0662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0,0552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0,02594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0,06620</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132</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0,1418</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0,0662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0,0552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0,02594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0,06620</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133</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0,1418</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0,0662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0,0552</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0,02594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0,06620</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134</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0,2621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0,1224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0,1021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135</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0,2621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0,1224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0,1021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136</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0,2621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0,1224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0,1021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137</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0,2621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tabs>
                <w:tab w:val="left" w:pos="1985"/>
              </w:tabs>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0,1224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0,1021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138</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highlight w:val="yellow"/>
              </w:rPr>
            </w:pPr>
            <w:r w:rsidRPr="00EB721A">
              <w:rPr>
                <w:sz w:val="20"/>
              </w:rPr>
              <w:t>0,2621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highlight w:val="yellow"/>
              </w:rPr>
            </w:pPr>
            <w:r w:rsidRPr="00EB721A">
              <w:rPr>
                <w:sz w:val="20"/>
              </w:rPr>
              <w:t>0,1224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0,1021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139</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0,2621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0,1224</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shd w:val="clear" w:color="auto" w:fill="auto"/>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0,1021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val="restart"/>
            <w:tcBorders>
              <w:top w:val="single" w:sz="4" w:space="0" w:color="auto"/>
              <w:left w:val="single" w:sz="4" w:space="0" w:color="auto"/>
              <w:right w:val="single" w:sz="4" w:space="0" w:color="auto"/>
            </w:tcBorders>
            <w:vAlign w:val="center"/>
          </w:tcPr>
          <w:p w:rsidR="00377D98" w:rsidRPr="00EB721A" w:rsidRDefault="00377D98" w:rsidP="00433417">
            <w:pPr>
              <w:widowControl w:val="0"/>
              <w:jc w:val="center"/>
              <w:rPr>
                <w:sz w:val="20"/>
              </w:rPr>
            </w:pPr>
            <w:r w:rsidRPr="00EB721A">
              <w:rPr>
                <w:sz w:val="20"/>
              </w:rPr>
              <w:t>140</w:t>
            </w: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0,2621</w:t>
            </w:r>
          </w:p>
        </w:tc>
      </w:tr>
      <w:tr w:rsidR="00377D98" w:rsidRPr="00EB721A" w:rsidTr="00377D98">
        <w:trPr>
          <w:cantSplit/>
          <w:trHeight w:val="227"/>
        </w:trPr>
        <w:tc>
          <w:tcPr>
            <w:tcW w:w="2157" w:type="dxa"/>
            <w:vMerge/>
            <w:tcBorders>
              <w:left w:val="single" w:sz="4"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right w:val="single" w:sz="4" w:space="0" w:color="auto"/>
            </w:tcBorders>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rPr>
                <w:sz w:val="20"/>
              </w:rPr>
            </w:pPr>
            <w:r w:rsidRPr="00EB721A">
              <w:rPr>
                <w:sz w:val="20"/>
              </w:rPr>
              <w:t>Kietosios dalelės (C)</w:t>
            </w:r>
          </w:p>
        </w:tc>
        <w:tc>
          <w:tcPr>
            <w:tcW w:w="1450" w:type="dxa"/>
            <w:tcBorders>
              <w:top w:val="single" w:sz="2" w:space="0" w:color="000000"/>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0,1224</w:t>
            </w:r>
          </w:p>
        </w:tc>
      </w:tr>
      <w:tr w:rsidR="00377D98" w:rsidRPr="00EB721A" w:rsidTr="00377D98">
        <w:trPr>
          <w:cantSplit/>
          <w:trHeight w:val="227"/>
        </w:trPr>
        <w:tc>
          <w:tcPr>
            <w:tcW w:w="2157" w:type="dxa"/>
            <w:vMerge/>
            <w:tcBorders>
              <w:left w:val="single" w:sz="4" w:space="0" w:color="auto"/>
              <w:bottom w:val="single" w:sz="8" w:space="0" w:color="auto"/>
              <w:right w:val="single" w:sz="4" w:space="0" w:color="auto"/>
            </w:tcBorders>
            <w:shd w:val="clear" w:color="auto" w:fill="auto"/>
            <w:vAlign w:val="center"/>
          </w:tcPr>
          <w:p w:rsidR="00377D98" w:rsidRPr="00EB721A" w:rsidRDefault="00377D98" w:rsidP="00433417">
            <w:pPr>
              <w:tabs>
                <w:tab w:val="left" w:pos="1985"/>
              </w:tabs>
              <w:jc w:val="center"/>
              <w:rPr>
                <w:sz w:val="20"/>
              </w:rPr>
            </w:pPr>
          </w:p>
        </w:tc>
        <w:tc>
          <w:tcPr>
            <w:tcW w:w="1559" w:type="dxa"/>
            <w:vMerge/>
            <w:tcBorders>
              <w:left w:val="single" w:sz="4" w:space="0" w:color="auto"/>
              <w:bottom w:val="nil"/>
              <w:right w:val="single" w:sz="4" w:space="0" w:color="auto"/>
            </w:tcBorders>
            <w:vAlign w:val="center"/>
          </w:tcPr>
          <w:p w:rsidR="00377D98" w:rsidRPr="00EB721A" w:rsidRDefault="00377D98" w:rsidP="00433417">
            <w:pPr>
              <w:widowControl w:val="0"/>
              <w:jc w:val="center"/>
              <w:rPr>
                <w:sz w:val="20"/>
              </w:rPr>
            </w:pPr>
          </w:p>
        </w:tc>
        <w:tc>
          <w:tcPr>
            <w:tcW w:w="3372" w:type="dxa"/>
            <w:tcBorders>
              <w:top w:val="single" w:sz="4" w:space="0" w:color="auto"/>
              <w:left w:val="single" w:sz="4" w:space="0" w:color="auto"/>
              <w:bottom w:val="nil"/>
              <w:right w:val="single" w:sz="4" w:space="0" w:color="auto"/>
            </w:tcBorders>
            <w:vAlign w:val="center"/>
          </w:tcPr>
          <w:p w:rsidR="00377D98" w:rsidRPr="00EB721A" w:rsidRDefault="00377D98" w:rsidP="00433417">
            <w:pPr>
              <w:tabs>
                <w:tab w:val="left" w:pos="1985"/>
              </w:tabs>
              <w:rPr>
                <w:sz w:val="20"/>
              </w:rPr>
            </w:pPr>
            <w:r w:rsidRPr="00EB721A">
              <w:rPr>
                <w:sz w:val="20"/>
              </w:rPr>
              <w:t>LOJ</w:t>
            </w:r>
          </w:p>
        </w:tc>
        <w:tc>
          <w:tcPr>
            <w:tcW w:w="1450" w:type="dxa"/>
            <w:tcBorders>
              <w:top w:val="single" w:sz="4" w:space="0" w:color="auto"/>
              <w:left w:val="single" w:sz="4" w:space="0" w:color="auto"/>
              <w:bottom w:val="nil"/>
              <w:right w:val="single" w:sz="4" w:space="0" w:color="auto"/>
            </w:tcBorders>
            <w:vAlign w:val="center"/>
          </w:tcPr>
          <w:p w:rsidR="00377D98" w:rsidRPr="00EB721A" w:rsidRDefault="00377D98" w:rsidP="00433417">
            <w:pPr>
              <w:tabs>
                <w:tab w:val="left" w:pos="1985"/>
              </w:tabs>
              <w:jc w:val="center"/>
              <w:rPr>
                <w:sz w:val="20"/>
              </w:rPr>
            </w:pPr>
            <w:r w:rsidRPr="00EB721A">
              <w:rPr>
                <w:sz w:val="20"/>
              </w:rPr>
              <w:t>308</w:t>
            </w:r>
          </w:p>
        </w:tc>
        <w:tc>
          <w:tcPr>
            <w:tcW w:w="1421" w:type="dxa"/>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g/s</w:t>
            </w:r>
          </w:p>
        </w:tc>
        <w:tc>
          <w:tcPr>
            <w:tcW w:w="1701" w:type="dxa"/>
            <w:gridSpan w:val="2"/>
            <w:tcBorders>
              <w:top w:val="single" w:sz="4" w:space="0" w:color="auto"/>
              <w:left w:val="single" w:sz="4" w:space="0" w:color="auto"/>
              <w:right w:val="single" w:sz="4" w:space="0" w:color="auto"/>
            </w:tcBorders>
            <w:vAlign w:val="center"/>
          </w:tcPr>
          <w:p w:rsidR="00377D98" w:rsidRPr="00EB721A" w:rsidRDefault="00377D98" w:rsidP="00433417">
            <w:pPr>
              <w:tabs>
                <w:tab w:val="left" w:pos="1985"/>
              </w:tabs>
              <w:jc w:val="center"/>
              <w:rPr>
                <w:sz w:val="20"/>
              </w:rPr>
            </w:pPr>
            <w:r w:rsidRPr="00EB721A">
              <w:rPr>
                <w:sz w:val="20"/>
              </w:rPr>
              <w:t>0,00753</w:t>
            </w:r>
          </w:p>
        </w:tc>
        <w:tc>
          <w:tcPr>
            <w:tcW w:w="2123" w:type="dxa"/>
            <w:gridSpan w:val="2"/>
            <w:tcBorders>
              <w:top w:val="single" w:sz="4" w:space="0" w:color="auto"/>
              <w:left w:val="single" w:sz="4" w:space="0" w:color="auto"/>
              <w:right w:val="single" w:sz="4" w:space="0" w:color="auto"/>
            </w:tcBorders>
          </w:tcPr>
          <w:p w:rsidR="00377D98" w:rsidRPr="00EB721A" w:rsidRDefault="00377D98" w:rsidP="00433417">
            <w:pPr>
              <w:tabs>
                <w:tab w:val="left" w:pos="1985"/>
              </w:tabs>
              <w:jc w:val="center"/>
              <w:rPr>
                <w:sz w:val="20"/>
              </w:rPr>
            </w:pPr>
            <w:r w:rsidRPr="00EB721A">
              <w:rPr>
                <w:sz w:val="20"/>
              </w:rPr>
              <w:t>0,1021</w:t>
            </w:r>
          </w:p>
        </w:tc>
      </w:tr>
      <w:tr w:rsidR="00433417" w:rsidRPr="00EB721A" w:rsidTr="00377D98">
        <w:trPr>
          <w:cantSplit/>
          <w:trHeight w:val="227"/>
        </w:trPr>
        <w:tc>
          <w:tcPr>
            <w:tcW w:w="2157" w:type="dxa"/>
            <w:vMerge w:val="restart"/>
            <w:tcBorders>
              <w:top w:val="single" w:sz="8" w:space="0" w:color="auto"/>
              <w:left w:val="single" w:sz="8" w:space="0" w:color="auto"/>
              <w:right w:val="single" w:sz="8" w:space="0" w:color="auto"/>
            </w:tcBorders>
            <w:shd w:val="clear" w:color="auto" w:fill="auto"/>
            <w:vAlign w:val="center"/>
          </w:tcPr>
          <w:p w:rsidR="00433417" w:rsidRPr="00EB721A" w:rsidRDefault="00433417" w:rsidP="00433417">
            <w:pPr>
              <w:tabs>
                <w:tab w:val="left" w:pos="1985"/>
              </w:tabs>
              <w:jc w:val="center"/>
              <w:rPr>
                <w:sz w:val="20"/>
              </w:rPr>
            </w:pPr>
            <w:r w:rsidRPr="00EB721A">
              <w:rPr>
                <w:sz w:val="20"/>
              </w:rPr>
              <w:t>Katilinė</w:t>
            </w:r>
          </w:p>
        </w:tc>
        <w:tc>
          <w:tcPr>
            <w:tcW w:w="1559" w:type="dxa"/>
            <w:vMerge w:val="restart"/>
            <w:tcBorders>
              <w:top w:val="single" w:sz="8" w:space="0" w:color="auto"/>
              <w:left w:val="single" w:sz="8" w:space="0" w:color="auto"/>
              <w:right w:val="single" w:sz="8" w:space="0" w:color="auto"/>
            </w:tcBorders>
            <w:shd w:val="clear" w:color="auto" w:fill="auto"/>
            <w:vAlign w:val="center"/>
          </w:tcPr>
          <w:p w:rsidR="00433417" w:rsidRPr="00EB721A" w:rsidRDefault="00433417" w:rsidP="00433417">
            <w:pPr>
              <w:widowControl w:val="0"/>
              <w:jc w:val="center"/>
              <w:rPr>
                <w:sz w:val="20"/>
              </w:rPr>
            </w:pPr>
            <w:r w:rsidRPr="00EB721A">
              <w:rPr>
                <w:sz w:val="20"/>
              </w:rPr>
              <w:t>141</w:t>
            </w:r>
          </w:p>
        </w:tc>
        <w:tc>
          <w:tcPr>
            <w:tcW w:w="3372" w:type="dxa"/>
            <w:tcBorders>
              <w:top w:val="single" w:sz="8" w:space="0" w:color="auto"/>
              <w:left w:val="single" w:sz="8" w:space="0" w:color="auto"/>
              <w:bottom w:val="single" w:sz="8" w:space="0" w:color="auto"/>
              <w:right w:val="single" w:sz="8" w:space="0" w:color="auto"/>
            </w:tcBorders>
            <w:vAlign w:val="center"/>
          </w:tcPr>
          <w:p w:rsidR="00433417" w:rsidRPr="00EB721A" w:rsidRDefault="00433417" w:rsidP="00433417">
            <w:pPr>
              <w:tabs>
                <w:tab w:val="left" w:pos="1985"/>
              </w:tabs>
              <w:rPr>
                <w:sz w:val="20"/>
              </w:rPr>
            </w:pPr>
            <w:r w:rsidRPr="00EB721A">
              <w:rPr>
                <w:sz w:val="20"/>
              </w:rPr>
              <w:t>Anglies monoksidas (A)</w:t>
            </w:r>
          </w:p>
        </w:tc>
        <w:tc>
          <w:tcPr>
            <w:tcW w:w="1450" w:type="dxa"/>
            <w:tcBorders>
              <w:top w:val="single" w:sz="8" w:space="0" w:color="auto"/>
              <w:left w:val="single" w:sz="8" w:space="0" w:color="auto"/>
              <w:bottom w:val="single" w:sz="8" w:space="0" w:color="auto"/>
              <w:right w:val="single" w:sz="8" w:space="0" w:color="auto"/>
            </w:tcBorders>
            <w:vAlign w:val="center"/>
          </w:tcPr>
          <w:p w:rsidR="00433417" w:rsidRPr="00EB721A" w:rsidRDefault="00433417" w:rsidP="00433417">
            <w:pPr>
              <w:tabs>
                <w:tab w:val="left" w:pos="1985"/>
              </w:tabs>
              <w:jc w:val="center"/>
              <w:rPr>
                <w:sz w:val="20"/>
              </w:rPr>
            </w:pPr>
            <w:r w:rsidRPr="00EB721A">
              <w:rPr>
                <w:sz w:val="20"/>
              </w:rPr>
              <w:t>177</w:t>
            </w:r>
          </w:p>
        </w:tc>
        <w:tc>
          <w:tcPr>
            <w:tcW w:w="1421" w:type="dxa"/>
            <w:tcBorders>
              <w:top w:val="single" w:sz="8" w:space="0" w:color="auto"/>
              <w:left w:val="single" w:sz="8" w:space="0" w:color="auto"/>
              <w:bottom w:val="single" w:sz="8" w:space="0" w:color="auto"/>
              <w:right w:val="single" w:sz="8"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433417" w:rsidRPr="00EB721A" w:rsidRDefault="00433417" w:rsidP="00433417">
            <w:pPr>
              <w:tabs>
                <w:tab w:val="left" w:pos="1985"/>
              </w:tabs>
              <w:jc w:val="center"/>
              <w:rPr>
                <w:sz w:val="20"/>
              </w:rPr>
            </w:pPr>
            <w:r w:rsidRPr="00EB721A">
              <w:rPr>
                <w:sz w:val="20"/>
              </w:rPr>
              <w:t>0,00058</w:t>
            </w:r>
          </w:p>
        </w:tc>
        <w:tc>
          <w:tcPr>
            <w:tcW w:w="2123" w:type="dxa"/>
            <w:gridSpan w:val="2"/>
            <w:tcBorders>
              <w:top w:val="single" w:sz="8" w:space="0" w:color="auto"/>
              <w:left w:val="single" w:sz="8" w:space="0" w:color="auto"/>
              <w:bottom w:val="single" w:sz="8" w:space="0" w:color="auto"/>
              <w:right w:val="single" w:sz="8" w:space="0" w:color="auto"/>
            </w:tcBorders>
          </w:tcPr>
          <w:p w:rsidR="00433417" w:rsidRPr="00EB721A" w:rsidRDefault="00433417" w:rsidP="00433417">
            <w:pPr>
              <w:tabs>
                <w:tab w:val="left" w:pos="1985"/>
              </w:tabs>
              <w:jc w:val="center"/>
              <w:rPr>
                <w:sz w:val="20"/>
              </w:rPr>
            </w:pPr>
            <w:r w:rsidRPr="00EB721A">
              <w:rPr>
                <w:sz w:val="20"/>
              </w:rPr>
              <w:t>0,00164</w:t>
            </w:r>
          </w:p>
        </w:tc>
      </w:tr>
      <w:tr w:rsidR="00433417" w:rsidRPr="00EB721A" w:rsidTr="00377D98">
        <w:trPr>
          <w:cantSplit/>
          <w:trHeight w:val="227"/>
        </w:trPr>
        <w:tc>
          <w:tcPr>
            <w:tcW w:w="2157" w:type="dxa"/>
            <w:vMerge/>
            <w:tcBorders>
              <w:left w:val="single" w:sz="8" w:space="0" w:color="auto"/>
              <w:bottom w:val="single" w:sz="4" w:space="0" w:color="auto"/>
              <w:right w:val="single" w:sz="8" w:space="0" w:color="auto"/>
            </w:tcBorders>
            <w:shd w:val="clear" w:color="auto" w:fill="auto"/>
            <w:vAlign w:val="center"/>
          </w:tcPr>
          <w:p w:rsidR="00433417" w:rsidRPr="00EB721A" w:rsidRDefault="00433417" w:rsidP="00433417">
            <w:pPr>
              <w:tabs>
                <w:tab w:val="left" w:pos="1985"/>
              </w:tabs>
              <w:jc w:val="center"/>
              <w:rPr>
                <w:sz w:val="20"/>
              </w:rPr>
            </w:pPr>
          </w:p>
        </w:tc>
        <w:tc>
          <w:tcPr>
            <w:tcW w:w="1559" w:type="dxa"/>
            <w:vMerge/>
            <w:tcBorders>
              <w:left w:val="single" w:sz="8" w:space="0" w:color="auto"/>
              <w:bottom w:val="single" w:sz="4" w:space="0" w:color="auto"/>
              <w:right w:val="single" w:sz="8" w:space="0" w:color="auto"/>
            </w:tcBorders>
            <w:shd w:val="clear" w:color="auto" w:fill="auto"/>
            <w:vAlign w:val="center"/>
          </w:tcPr>
          <w:p w:rsidR="00433417" w:rsidRPr="00EB721A" w:rsidRDefault="00433417" w:rsidP="00433417">
            <w:pPr>
              <w:widowControl w:val="0"/>
              <w:jc w:val="center"/>
              <w:rPr>
                <w:sz w:val="20"/>
              </w:rPr>
            </w:pPr>
          </w:p>
        </w:tc>
        <w:tc>
          <w:tcPr>
            <w:tcW w:w="3372" w:type="dxa"/>
            <w:tcBorders>
              <w:top w:val="single" w:sz="8" w:space="0" w:color="auto"/>
              <w:left w:val="single" w:sz="8" w:space="0" w:color="auto"/>
              <w:bottom w:val="single" w:sz="4" w:space="0" w:color="auto"/>
              <w:right w:val="single" w:sz="8" w:space="0" w:color="auto"/>
            </w:tcBorders>
            <w:vAlign w:val="center"/>
          </w:tcPr>
          <w:p w:rsidR="00433417" w:rsidRPr="00EB721A" w:rsidRDefault="00433417" w:rsidP="00433417">
            <w:pPr>
              <w:tabs>
                <w:tab w:val="left" w:pos="1985"/>
              </w:tabs>
              <w:rPr>
                <w:sz w:val="20"/>
              </w:rPr>
            </w:pPr>
            <w:r w:rsidRPr="00EB721A">
              <w:rPr>
                <w:sz w:val="20"/>
              </w:rPr>
              <w:t>Azoto oksidai (A)</w:t>
            </w:r>
          </w:p>
        </w:tc>
        <w:tc>
          <w:tcPr>
            <w:tcW w:w="1450" w:type="dxa"/>
            <w:tcBorders>
              <w:top w:val="single" w:sz="8" w:space="0" w:color="auto"/>
              <w:left w:val="single" w:sz="8" w:space="0" w:color="auto"/>
              <w:bottom w:val="single" w:sz="4" w:space="0" w:color="auto"/>
              <w:right w:val="single" w:sz="8" w:space="0" w:color="auto"/>
            </w:tcBorders>
            <w:vAlign w:val="center"/>
          </w:tcPr>
          <w:p w:rsidR="00433417" w:rsidRPr="00EB721A" w:rsidRDefault="00433417" w:rsidP="00433417">
            <w:pPr>
              <w:tabs>
                <w:tab w:val="left" w:pos="1985"/>
              </w:tabs>
              <w:jc w:val="center"/>
              <w:rPr>
                <w:sz w:val="20"/>
              </w:rPr>
            </w:pPr>
            <w:r w:rsidRPr="00EB721A">
              <w:rPr>
                <w:sz w:val="20"/>
              </w:rPr>
              <w:t>250</w:t>
            </w:r>
          </w:p>
        </w:tc>
        <w:tc>
          <w:tcPr>
            <w:tcW w:w="1421" w:type="dxa"/>
            <w:tcBorders>
              <w:top w:val="single" w:sz="8" w:space="0" w:color="auto"/>
              <w:left w:val="single" w:sz="8" w:space="0" w:color="auto"/>
              <w:bottom w:val="single" w:sz="4" w:space="0" w:color="auto"/>
              <w:right w:val="single" w:sz="8" w:space="0" w:color="auto"/>
            </w:tcBorders>
            <w:vAlign w:val="center"/>
          </w:tcPr>
          <w:p w:rsidR="00433417" w:rsidRPr="00EB721A" w:rsidRDefault="00433417" w:rsidP="00433417">
            <w:pPr>
              <w:tabs>
                <w:tab w:val="left" w:pos="1985"/>
              </w:tabs>
              <w:jc w:val="center"/>
              <w:rPr>
                <w:sz w:val="20"/>
              </w:rPr>
            </w:pPr>
            <w:r w:rsidRPr="00EB721A">
              <w:rPr>
                <w:sz w:val="20"/>
              </w:rPr>
              <w:t>g/s</w:t>
            </w:r>
          </w:p>
        </w:tc>
        <w:tc>
          <w:tcPr>
            <w:tcW w:w="1701" w:type="dxa"/>
            <w:gridSpan w:val="2"/>
            <w:tcBorders>
              <w:top w:val="single" w:sz="8" w:space="0" w:color="auto"/>
              <w:left w:val="single" w:sz="8" w:space="0" w:color="auto"/>
              <w:bottom w:val="single" w:sz="4" w:space="0" w:color="auto"/>
              <w:right w:val="single" w:sz="8" w:space="0" w:color="auto"/>
            </w:tcBorders>
            <w:vAlign w:val="center"/>
          </w:tcPr>
          <w:p w:rsidR="00433417" w:rsidRPr="00EB721A" w:rsidRDefault="00433417" w:rsidP="00433417">
            <w:pPr>
              <w:tabs>
                <w:tab w:val="left" w:pos="1985"/>
              </w:tabs>
              <w:jc w:val="center"/>
              <w:rPr>
                <w:sz w:val="20"/>
              </w:rPr>
            </w:pPr>
            <w:r w:rsidRPr="00EB721A">
              <w:rPr>
                <w:sz w:val="20"/>
              </w:rPr>
              <w:t>0,00013</w:t>
            </w:r>
          </w:p>
        </w:tc>
        <w:tc>
          <w:tcPr>
            <w:tcW w:w="2123" w:type="dxa"/>
            <w:gridSpan w:val="2"/>
            <w:tcBorders>
              <w:top w:val="single" w:sz="8" w:space="0" w:color="auto"/>
              <w:left w:val="single" w:sz="8" w:space="0" w:color="auto"/>
              <w:bottom w:val="single" w:sz="4" w:space="0" w:color="auto"/>
              <w:right w:val="single" w:sz="8" w:space="0" w:color="auto"/>
            </w:tcBorders>
          </w:tcPr>
          <w:p w:rsidR="00433417" w:rsidRPr="00EB721A" w:rsidRDefault="00433417" w:rsidP="00433417">
            <w:pPr>
              <w:tabs>
                <w:tab w:val="left" w:pos="1985"/>
              </w:tabs>
              <w:jc w:val="center"/>
              <w:rPr>
                <w:sz w:val="20"/>
              </w:rPr>
            </w:pPr>
            <w:r w:rsidRPr="00EB721A">
              <w:rPr>
                <w:sz w:val="20"/>
              </w:rPr>
              <w:t>0,0041</w:t>
            </w:r>
          </w:p>
        </w:tc>
      </w:tr>
      <w:tr w:rsidR="00433417" w:rsidRPr="00EB721A" w:rsidTr="001A4C92">
        <w:trPr>
          <w:cantSplit/>
          <w:trHeight w:val="146"/>
        </w:trPr>
        <w:tc>
          <w:tcPr>
            <w:tcW w:w="9970" w:type="dxa"/>
            <w:gridSpan w:val="6"/>
            <w:tcBorders>
              <w:top w:val="single" w:sz="4" w:space="0" w:color="auto"/>
              <w:right w:val="single" w:sz="4" w:space="0" w:color="auto"/>
            </w:tcBorders>
          </w:tcPr>
          <w:p w:rsidR="00433417" w:rsidRPr="00EB721A" w:rsidRDefault="00433417" w:rsidP="00433417">
            <w:pPr>
              <w:spacing w:after="160" w:line="259" w:lineRule="auto"/>
              <w:rPr>
                <w:sz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3417" w:rsidRPr="00EB721A" w:rsidRDefault="00433417" w:rsidP="001A4C92">
            <w:pPr>
              <w:jc w:val="center"/>
              <w:rPr>
                <w:b/>
                <w:sz w:val="20"/>
              </w:rPr>
            </w:pPr>
            <w:r w:rsidRPr="00EB721A">
              <w:rPr>
                <w:b/>
                <w:sz w:val="20"/>
              </w:rPr>
              <w:t>Iš viso Įrenginiui</w:t>
            </w:r>
          </w:p>
        </w:tc>
        <w:tc>
          <w:tcPr>
            <w:tcW w:w="2112" w:type="dxa"/>
            <w:tcBorders>
              <w:top w:val="single" w:sz="4" w:space="0" w:color="auto"/>
              <w:left w:val="single" w:sz="4" w:space="0" w:color="auto"/>
              <w:bottom w:val="single" w:sz="4" w:space="0" w:color="auto"/>
              <w:right w:val="single" w:sz="4" w:space="0" w:color="auto"/>
            </w:tcBorders>
            <w:vAlign w:val="center"/>
          </w:tcPr>
          <w:p w:rsidR="00433417" w:rsidRPr="00EB721A" w:rsidRDefault="001A4C92" w:rsidP="001A4C92">
            <w:pPr>
              <w:tabs>
                <w:tab w:val="left" w:pos="1985"/>
              </w:tabs>
              <w:jc w:val="center"/>
              <w:rPr>
                <w:b/>
                <w:sz w:val="20"/>
              </w:rPr>
            </w:pPr>
            <w:r w:rsidRPr="00EB721A">
              <w:rPr>
                <w:b/>
                <w:sz w:val="20"/>
              </w:rPr>
              <w:t>58,947</w:t>
            </w:r>
          </w:p>
        </w:tc>
      </w:tr>
    </w:tbl>
    <w:p w:rsidR="00B0002E" w:rsidRPr="00EB721A" w:rsidRDefault="00B0002E" w:rsidP="001215F8">
      <w:pPr>
        <w:spacing w:before="120" w:after="60"/>
        <w:ind w:firstLine="567"/>
        <w:jc w:val="both"/>
        <w:rPr>
          <w:sz w:val="22"/>
          <w:szCs w:val="24"/>
          <w:lang w:eastAsia="lt-LT"/>
        </w:rPr>
      </w:pPr>
      <w:r w:rsidRPr="00EB721A">
        <w:rPr>
          <w:sz w:val="22"/>
          <w:szCs w:val="24"/>
          <w:lang w:eastAsia="lt-LT"/>
        </w:rPr>
        <w:lastRenderedPageBreak/>
        <w:t>12 lentelė. Aplinkos oro teršalų valymo įrenginiai ir taršos prevencijos priemonės</w:t>
      </w:r>
      <w:r w:rsidR="00F8123A" w:rsidRPr="00EB721A">
        <w:rPr>
          <w:sz w:val="22"/>
          <w:szCs w:val="24"/>
          <w:lang w:eastAsia="lt-LT"/>
        </w:rPr>
        <w:t>.</w:t>
      </w:r>
    </w:p>
    <w:p w:rsidR="00F8123A" w:rsidRPr="00EB721A" w:rsidRDefault="00F8123A" w:rsidP="00F8123A">
      <w:pPr>
        <w:spacing w:before="120" w:after="240"/>
        <w:rPr>
          <w:b/>
          <w:i/>
          <w:sz w:val="22"/>
          <w:szCs w:val="24"/>
          <w:lang w:eastAsia="lt-LT"/>
        </w:rPr>
      </w:pPr>
      <w:r w:rsidRPr="00EB721A">
        <w:rPr>
          <w:b/>
          <w:i/>
          <w:sz w:val="22"/>
          <w:szCs w:val="24"/>
          <w:lang w:eastAsia="lt-LT"/>
        </w:rPr>
        <w:t xml:space="preserve">Lentelė nepildoma, nes </w:t>
      </w:r>
      <w:r w:rsidR="00CC412E" w:rsidRPr="00EB721A">
        <w:rPr>
          <w:b/>
          <w:i/>
          <w:sz w:val="22"/>
          <w:szCs w:val="24"/>
          <w:lang w:eastAsia="lt-LT"/>
        </w:rPr>
        <w:t>įrenginyje</w:t>
      </w:r>
      <w:r w:rsidRPr="00EB721A">
        <w:rPr>
          <w:b/>
          <w:i/>
          <w:sz w:val="22"/>
          <w:szCs w:val="24"/>
          <w:lang w:eastAsia="lt-LT"/>
        </w:rPr>
        <w:t xml:space="preserve"> nėra įdiegtų aplinkos oro teršalų valymų įrenginių.</w:t>
      </w:r>
    </w:p>
    <w:p w:rsidR="00B0002E" w:rsidRPr="00EB721A" w:rsidRDefault="00B0002E" w:rsidP="001215F8">
      <w:pPr>
        <w:spacing w:before="120" w:after="60"/>
        <w:ind w:firstLine="567"/>
        <w:jc w:val="both"/>
        <w:rPr>
          <w:sz w:val="22"/>
          <w:szCs w:val="24"/>
          <w:lang w:eastAsia="lt-LT"/>
        </w:rPr>
      </w:pPr>
      <w:r w:rsidRPr="00EB721A">
        <w:rPr>
          <w:sz w:val="22"/>
          <w:szCs w:val="24"/>
          <w:lang w:eastAsia="lt-LT"/>
        </w:rPr>
        <w:t>13 lentelė. Tarša į aplinkos orą esant neįprastoms (</w:t>
      </w:r>
      <w:proofErr w:type="spellStart"/>
      <w:r w:rsidRPr="00EB721A">
        <w:rPr>
          <w:sz w:val="22"/>
          <w:szCs w:val="24"/>
          <w:lang w:eastAsia="lt-LT"/>
        </w:rPr>
        <w:t>neatitiktinėms</w:t>
      </w:r>
      <w:proofErr w:type="spellEnd"/>
      <w:r w:rsidRPr="00EB721A">
        <w:rPr>
          <w:sz w:val="22"/>
          <w:szCs w:val="24"/>
          <w:lang w:eastAsia="lt-LT"/>
        </w:rPr>
        <w:t>) veiklos sąlygoms</w:t>
      </w:r>
    </w:p>
    <w:p w:rsidR="00CC412E" w:rsidRPr="00EB721A" w:rsidRDefault="00CC412E" w:rsidP="00CC412E">
      <w:pPr>
        <w:spacing w:before="120" w:after="240"/>
        <w:rPr>
          <w:b/>
          <w:i/>
          <w:sz w:val="22"/>
          <w:szCs w:val="24"/>
          <w:lang w:eastAsia="lt-LT"/>
        </w:rPr>
      </w:pPr>
      <w:r w:rsidRPr="00EB721A">
        <w:rPr>
          <w:b/>
          <w:i/>
          <w:sz w:val="22"/>
          <w:szCs w:val="24"/>
          <w:lang w:eastAsia="lt-LT"/>
        </w:rPr>
        <w:t xml:space="preserve">Lentelė nepildoma, nes įrenginyje nėra numatyta tarša į aplinkos orą </w:t>
      </w:r>
      <w:proofErr w:type="spellStart"/>
      <w:r w:rsidRPr="00EB721A">
        <w:rPr>
          <w:b/>
          <w:i/>
          <w:sz w:val="22"/>
          <w:szCs w:val="24"/>
          <w:lang w:eastAsia="lt-LT"/>
        </w:rPr>
        <w:t>neatitiktinėms</w:t>
      </w:r>
      <w:proofErr w:type="spellEnd"/>
      <w:r w:rsidRPr="00EB721A">
        <w:rPr>
          <w:b/>
          <w:i/>
          <w:sz w:val="22"/>
          <w:szCs w:val="24"/>
          <w:lang w:eastAsia="lt-LT"/>
        </w:rPr>
        <w:t xml:space="preserve"> veiklos sąlygoms.</w:t>
      </w:r>
    </w:p>
    <w:p w:rsidR="00B0002E" w:rsidRPr="00EB721A" w:rsidRDefault="00B0002E" w:rsidP="001215F8">
      <w:pPr>
        <w:spacing w:before="240" w:after="240"/>
        <w:jc w:val="center"/>
        <w:rPr>
          <w:b/>
          <w:sz w:val="22"/>
          <w:szCs w:val="24"/>
          <w:lang w:eastAsia="lt-LT"/>
        </w:rPr>
      </w:pPr>
      <w:r w:rsidRPr="00EB721A">
        <w:rPr>
          <w:b/>
          <w:sz w:val="22"/>
          <w:szCs w:val="24"/>
          <w:lang w:eastAsia="lt-LT"/>
        </w:rPr>
        <w:t>VII</w:t>
      </w:r>
      <w:r w:rsidRPr="00EB721A">
        <w:rPr>
          <w:sz w:val="22"/>
          <w:szCs w:val="24"/>
          <w:lang w:eastAsia="lt-LT"/>
        </w:rPr>
        <w:t xml:space="preserve">. </w:t>
      </w:r>
      <w:r w:rsidRPr="00EB721A">
        <w:rPr>
          <w:b/>
          <w:sz w:val="22"/>
          <w:szCs w:val="24"/>
          <w:lang w:eastAsia="lt-LT"/>
        </w:rPr>
        <w:t>ŠILTNAMIO EFEKTĄ SUKELIANČIOS DUJOS</w:t>
      </w:r>
    </w:p>
    <w:p w:rsidR="00B0002E" w:rsidRPr="00EB721A" w:rsidRDefault="00B0002E" w:rsidP="001215F8">
      <w:pPr>
        <w:spacing w:before="120" w:after="60"/>
        <w:ind w:firstLine="567"/>
        <w:jc w:val="both"/>
        <w:rPr>
          <w:i/>
          <w:sz w:val="22"/>
          <w:szCs w:val="24"/>
          <w:lang w:eastAsia="lt-LT"/>
        </w:rPr>
      </w:pPr>
      <w:r w:rsidRPr="00EB721A">
        <w:rPr>
          <w:i/>
          <w:sz w:val="22"/>
          <w:szCs w:val="24"/>
          <w:lang w:eastAsia="lt-LT"/>
        </w:rPr>
        <w:t>18. Šiltnamio efektą sukeliančios dujos.</w:t>
      </w:r>
    </w:p>
    <w:p w:rsidR="00B0002E" w:rsidRPr="00EB721A" w:rsidRDefault="00B0002E" w:rsidP="001215F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both"/>
        <w:textAlignment w:val="baseline"/>
        <w:rPr>
          <w:sz w:val="22"/>
          <w:szCs w:val="24"/>
          <w:lang w:eastAsia="lt-LT"/>
        </w:rPr>
      </w:pPr>
      <w:r w:rsidRPr="00EB721A">
        <w:rPr>
          <w:sz w:val="22"/>
          <w:szCs w:val="24"/>
          <w:lang w:eastAsia="lt-LT"/>
        </w:rPr>
        <w:t>14 lentelė. Veiklos rūšys ir šaltiniai, iš kurių į atmosferą išmetamos ŠESD, nurodytos Lietuvos Respublikos klimato kaitos valdymo finansinių instrumentų įstatymo 1 priede</w:t>
      </w:r>
    </w:p>
    <w:p w:rsidR="00B0002E" w:rsidRPr="00EB721A" w:rsidRDefault="00CC412E" w:rsidP="00B0002E">
      <w:pPr>
        <w:rPr>
          <w:b/>
          <w:bCs/>
          <w:i/>
          <w:color w:val="000000"/>
          <w:szCs w:val="24"/>
          <w:lang w:eastAsia="lt-LT"/>
        </w:rPr>
      </w:pPr>
      <w:r w:rsidRPr="00EB721A">
        <w:rPr>
          <w:b/>
          <w:bCs/>
          <w:i/>
          <w:color w:val="000000"/>
          <w:szCs w:val="24"/>
          <w:lang w:eastAsia="lt-LT"/>
        </w:rPr>
        <w:t>Lentelė nepildoma, nes bendrovėje nėra šiltnamio efektą sukeliančių dujų šaltinių.</w:t>
      </w:r>
    </w:p>
    <w:p w:rsidR="00B0002E" w:rsidRPr="00BF45B6" w:rsidRDefault="00B0002E" w:rsidP="001215F8">
      <w:pPr>
        <w:spacing w:before="240" w:after="240"/>
        <w:jc w:val="center"/>
        <w:rPr>
          <w:b/>
          <w:sz w:val="22"/>
          <w:szCs w:val="24"/>
          <w:lang w:eastAsia="lt-LT"/>
        </w:rPr>
      </w:pPr>
      <w:r w:rsidRPr="00BF45B6">
        <w:rPr>
          <w:b/>
          <w:sz w:val="22"/>
          <w:szCs w:val="24"/>
          <w:lang w:eastAsia="lt-LT"/>
        </w:rPr>
        <w:t xml:space="preserve">VIII. TERŠALŲ IŠLEIDIMAS SU NUOTEKOMIS Į APLINKĄ </w:t>
      </w:r>
    </w:p>
    <w:p w:rsidR="00B0002E" w:rsidRPr="00BF45B6" w:rsidRDefault="00B0002E" w:rsidP="001215F8">
      <w:pPr>
        <w:spacing w:before="120" w:after="60"/>
        <w:ind w:firstLine="567"/>
        <w:jc w:val="both"/>
        <w:rPr>
          <w:sz w:val="22"/>
          <w:szCs w:val="24"/>
          <w:lang w:eastAsia="lt-LT"/>
        </w:rPr>
      </w:pPr>
      <w:r w:rsidRPr="00BF45B6">
        <w:rPr>
          <w:sz w:val="22"/>
          <w:szCs w:val="24"/>
          <w:lang w:eastAsia="lt-LT"/>
        </w:rPr>
        <w:t xml:space="preserve">19. Teršalų išleidimas su nuotekomis į aplinką. </w:t>
      </w:r>
    </w:p>
    <w:p w:rsidR="00794F7A" w:rsidRPr="00EB721A" w:rsidRDefault="00794F7A" w:rsidP="00863F72">
      <w:pPr>
        <w:spacing w:before="120" w:after="60"/>
        <w:ind w:firstLine="567"/>
        <w:jc w:val="both"/>
      </w:pPr>
      <w:r w:rsidRPr="00EB721A">
        <w:t>Įrenginio eksploatacijos metu susidaro buitinės, paukščių pastatų gamybinės nuotekos ir paviršinės:</w:t>
      </w:r>
    </w:p>
    <w:p w:rsidR="00794F7A" w:rsidRPr="00EB721A" w:rsidRDefault="00794F7A" w:rsidP="00794F7A">
      <w:pPr>
        <w:spacing w:before="120" w:after="60"/>
        <w:ind w:firstLine="567"/>
        <w:jc w:val="both"/>
        <w:rPr>
          <w:sz w:val="22"/>
          <w:szCs w:val="24"/>
          <w:highlight w:val="yellow"/>
          <w:lang w:eastAsia="lt-LT"/>
        </w:rPr>
      </w:pPr>
      <w:r w:rsidRPr="00EB721A">
        <w:rPr>
          <w:b/>
          <w:i/>
          <w:sz w:val="22"/>
          <w:szCs w:val="24"/>
          <w:lang w:eastAsia="lt-LT"/>
        </w:rPr>
        <w:t xml:space="preserve">Buitinės nuotekos. </w:t>
      </w:r>
      <w:r w:rsidRPr="00EB721A">
        <w:rPr>
          <w:sz w:val="22"/>
          <w:szCs w:val="24"/>
          <w:lang w:eastAsia="lt-LT"/>
        </w:rPr>
        <w:t xml:space="preserve">Buitinės nuotekos susidaro darbuotojų buitinėje veikloje. Atskiros buitinių ir gamybinių nuotekų apskaitos nėra – ji vykdoma remiantis bendro vandens paėmimo apskaitos prietaiso rodmenimis. </w:t>
      </w:r>
      <w:r w:rsidR="001F1259" w:rsidRPr="00EB721A">
        <w:rPr>
          <w:sz w:val="22"/>
          <w:szCs w:val="24"/>
          <w:lang w:eastAsia="lt-LT"/>
        </w:rPr>
        <w:t xml:space="preserve">Buitinės nuotekos šalinamos atskiru nuotakynu ir tvarkomos laikantis Nuotekų tvarkymo reglamento reikalavimų, įrengta atskiroji nuotekų tvarkymo sistema. </w:t>
      </w:r>
      <w:r w:rsidRPr="00EB721A">
        <w:rPr>
          <w:sz w:val="22"/>
          <w:szCs w:val="24"/>
          <w:lang w:eastAsia="lt-LT"/>
        </w:rPr>
        <w:t xml:space="preserve">Ūkinėje veikloje susidarančios buitinės nuotekos  valomos 0,6 m³/d vietiniame biologinio valymo įrenginyje, ir po valymo išleidžiamos į gaisro gesinimo </w:t>
      </w:r>
      <w:r w:rsidRPr="00BF45B6">
        <w:rPr>
          <w:sz w:val="22"/>
          <w:szCs w:val="24"/>
          <w:lang w:eastAsia="lt-LT"/>
        </w:rPr>
        <w:t xml:space="preserve">rezervuarus (žr. sklypo planą, pridedamą </w:t>
      </w:r>
      <w:r w:rsidR="00826F08" w:rsidRPr="00BF45B6">
        <w:rPr>
          <w:sz w:val="22"/>
          <w:szCs w:val="24"/>
          <w:lang w:eastAsia="lt-LT"/>
        </w:rPr>
        <w:t>3</w:t>
      </w:r>
      <w:r w:rsidRPr="00BF45B6">
        <w:rPr>
          <w:sz w:val="22"/>
          <w:szCs w:val="24"/>
          <w:lang w:eastAsia="lt-LT"/>
        </w:rPr>
        <w:t xml:space="preserve"> priede). </w:t>
      </w:r>
      <w:r w:rsidRPr="00EB721A">
        <w:rPr>
          <w:sz w:val="22"/>
          <w:szCs w:val="24"/>
          <w:lang w:eastAsia="lt-LT"/>
        </w:rPr>
        <w:t xml:space="preserve">Buitinių nuotekų valymo įrenginio eksploatavimo metu susidarantis perteklinis dumblas šalinamas ne rečiau kaip 1–2 kartus per metus asenizacine mašina išsiurbiant du trečdalius įrenginio tūrio. Už perteklinio dumblo šalinimą bus atsakinga </w:t>
      </w:r>
      <w:r w:rsidRPr="00EC246A">
        <w:rPr>
          <w:sz w:val="22"/>
          <w:szCs w:val="24"/>
          <w:lang w:eastAsia="lt-LT"/>
        </w:rPr>
        <w:t>nuotekų valymo įrenginio aptarnavimą vykdanti įmonė.</w:t>
      </w:r>
      <w:r w:rsidR="00826F08" w:rsidRPr="00EC246A">
        <w:rPr>
          <w:sz w:val="22"/>
          <w:szCs w:val="24"/>
          <w:lang w:eastAsia="lt-LT"/>
        </w:rPr>
        <w:t xml:space="preserve"> Sutarties dėl nuotekų valymo įrenginio aptarnavimo pridedama </w:t>
      </w:r>
      <w:r w:rsidR="007D6028" w:rsidRPr="00AF3B4F">
        <w:rPr>
          <w:sz w:val="22"/>
          <w:szCs w:val="24"/>
          <w:lang w:eastAsia="lt-LT"/>
        </w:rPr>
        <w:t>9 priede</w:t>
      </w:r>
      <w:r w:rsidR="00D00D7B" w:rsidRPr="00AF3B4F">
        <w:rPr>
          <w:sz w:val="22"/>
          <w:szCs w:val="24"/>
          <w:lang w:eastAsia="lt-LT"/>
        </w:rPr>
        <w:t>.</w:t>
      </w:r>
    </w:p>
    <w:p w:rsidR="00936316" w:rsidRDefault="00936316" w:rsidP="00794F7A">
      <w:pPr>
        <w:spacing w:before="120" w:after="60"/>
        <w:ind w:firstLine="567"/>
        <w:jc w:val="both"/>
        <w:rPr>
          <w:sz w:val="22"/>
          <w:szCs w:val="24"/>
          <w:lang w:eastAsia="lt-LT"/>
        </w:rPr>
      </w:pPr>
      <w:bookmarkStart w:id="7" w:name="_Hlk534280210"/>
      <w:r w:rsidRPr="00EB721A">
        <w:rPr>
          <w:b/>
          <w:i/>
          <w:sz w:val="22"/>
          <w:szCs w:val="24"/>
          <w:lang w:eastAsia="lt-LT"/>
        </w:rPr>
        <w:t xml:space="preserve">Paukščių pastatų gamybinės nuotekos. </w:t>
      </w:r>
      <w:r w:rsidR="002D061A" w:rsidRPr="00EB721A">
        <w:rPr>
          <w:sz w:val="22"/>
          <w:szCs w:val="24"/>
          <w:lang w:eastAsia="lt-LT"/>
        </w:rPr>
        <w:t xml:space="preserve">Gamybinės nuotekos susidarys </w:t>
      </w:r>
      <w:r w:rsidR="00901ADC">
        <w:rPr>
          <w:sz w:val="22"/>
          <w:szCs w:val="24"/>
          <w:lang w:eastAsia="lt-LT"/>
        </w:rPr>
        <w:t xml:space="preserve">paukščių auginimo </w:t>
      </w:r>
      <w:r w:rsidR="002D061A" w:rsidRPr="00EB721A">
        <w:rPr>
          <w:sz w:val="22"/>
          <w:szCs w:val="24"/>
          <w:lang w:eastAsia="lt-LT"/>
        </w:rPr>
        <w:t>patalpų plovimo metu. Preliminarus gamybinių nuotekų kiekis – apie 379 m</w:t>
      </w:r>
      <w:r w:rsidR="002D061A" w:rsidRPr="00EB721A">
        <w:rPr>
          <w:sz w:val="22"/>
          <w:szCs w:val="24"/>
          <w:vertAlign w:val="superscript"/>
          <w:lang w:eastAsia="lt-LT"/>
        </w:rPr>
        <w:t>3</w:t>
      </w:r>
      <w:r w:rsidR="002D061A" w:rsidRPr="00EB721A">
        <w:rPr>
          <w:sz w:val="22"/>
          <w:szCs w:val="24"/>
          <w:lang w:eastAsia="lt-LT"/>
        </w:rPr>
        <w:t xml:space="preserve"> per ciklą arba 2 653 m</w:t>
      </w:r>
      <w:r w:rsidR="002D061A" w:rsidRPr="00EB721A">
        <w:rPr>
          <w:sz w:val="22"/>
          <w:szCs w:val="24"/>
          <w:vertAlign w:val="superscript"/>
          <w:lang w:eastAsia="lt-LT"/>
        </w:rPr>
        <w:t>3</w:t>
      </w:r>
      <w:r w:rsidR="002D061A" w:rsidRPr="00EB721A">
        <w:rPr>
          <w:sz w:val="22"/>
          <w:szCs w:val="24"/>
          <w:lang w:eastAsia="lt-LT"/>
        </w:rPr>
        <w:t xml:space="preserve"> per metus</w:t>
      </w:r>
      <w:r w:rsidR="00825159">
        <w:rPr>
          <w:sz w:val="22"/>
          <w:szCs w:val="24"/>
          <w:lang w:eastAsia="lt-LT"/>
        </w:rPr>
        <w:t xml:space="preserve">, </w:t>
      </w:r>
      <w:r w:rsidR="00825159" w:rsidRPr="00825159">
        <w:rPr>
          <w:sz w:val="22"/>
          <w:szCs w:val="24"/>
          <w:lang w:eastAsia="lt-LT"/>
        </w:rPr>
        <w:t>remiantis Paukštininkystės ūkių technologinio projektavimo taisyklėmis ŽŪ TPT 04:2012</w:t>
      </w:r>
      <w:r w:rsidR="001F1259" w:rsidRPr="00EB721A">
        <w:rPr>
          <w:sz w:val="22"/>
          <w:szCs w:val="24"/>
          <w:lang w:eastAsia="lt-LT"/>
        </w:rPr>
        <w:t xml:space="preserve">. </w:t>
      </w:r>
      <w:r w:rsidR="00600649">
        <w:rPr>
          <w:sz w:val="22"/>
          <w:szCs w:val="24"/>
          <w:lang w:eastAsia="lt-LT"/>
        </w:rPr>
        <w:t xml:space="preserve">Planuojama </w:t>
      </w:r>
      <w:r w:rsidR="00600649" w:rsidRPr="00600649">
        <w:rPr>
          <w:sz w:val="22"/>
          <w:szCs w:val="24"/>
          <w:lang w:eastAsia="lt-LT"/>
        </w:rPr>
        <w:t>naudo</w:t>
      </w:r>
      <w:r w:rsidR="00901ADC">
        <w:rPr>
          <w:sz w:val="22"/>
          <w:szCs w:val="24"/>
          <w:lang w:eastAsia="lt-LT"/>
        </w:rPr>
        <w:t>ti</w:t>
      </w:r>
      <w:r w:rsidR="00600649" w:rsidRPr="00600649">
        <w:rPr>
          <w:sz w:val="22"/>
          <w:szCs w:val="24"/>
          <w:lang w:eastAsia="lt-LT"/>
        </w:rPr>
        <w:t xml:space="preserve"> didelio efektyvumo ir aukšto slėgio plovimo įranga</w:t>
      </w:r>
      <w:r w:rsidR="00DD44B2">
        <w:rPr>
          <w:sz w:val="22"/>
          <w:szCs w:val="24"/>
          <w:lang w:eastAsia="lt-LT"/>
        </w:rPr>
        <w:t xml:space="preserve">, </w:t>
      </w:r>
      <w:r w:rsidR="00600649" w:rsidRPr="00600649">
        <w:rPr>
          <w:sz w:val="22"/>
          <w:szCs w:val="24"/>
          <w:lang w:eastAsia="lt-LT"/>
        </w:rPr>
        <w:t xml:space="preserve">todėl vandens sąnaudos plovimui </w:t>
      </w:r>
      <w:r w:rsidR="00901ADC">
        <w:rPr>
          <w:sz w:val="22"/>
          <w:szCs w:val="24"/>
          <w:lang w:eastAsia="lt-LT"/>
        </w:rPr>
        <w:t>bus</w:t>
      </w:r>
      <w:r w:rsidR="00600649" w:rsidRPr="00600649">
        <w:rPr>
          <w:sz w:val="22"/>
          <w:szCs w:val="24"/>
          <w:lang w:eastAsia="lt-LT"/>
        </w:rPr>
        <w:t xml:space="preserve"> ženkliai mažesnės nei </w:t>
      </w:r>
      <w:r w:rsidR="00600649">
        <w:rPr>
          <w:sz w:val="22"/>
          <w:szCs w:val="24"/>
          <w:lang w:eastAsia="lt-LT"/>
        </w:rPr>
        <w:t xml:space="preserve">paskaičiuota pagal </w:t>
      </w:r>
      <w:r w:rsidR="00600649" w:rsidRPr="00600649">
        <w:rPr>
          <w:sz w:val="22"/>
          <w:szCs w:val="24"/>
          <w:lang w:eastAsia="lt-LT"/>
        </w:rPr>
        <w:t>Paukštininkystės ūkių technologinio projektavimo taisykl</w:t>
      </w:r>
      <w:r w:rsidR="00600649">
        <w:rPr>
          <w:sz w:val="22"/>
          <w:szCs w:val="24"/>
          <w:lang w:eastAsia="lt-LT"/>
        </w:rPr>
        <w:t>es</w:t>
      </w:r>
      <w:r w:rsidR="00600649" w:rsidRPr="00600649">
        <w:rPr>
          <w:sz w:val="22"/>
          <w:szCs w:val="24"/>
          <w:lang w:eastAsia="lt-LT"/>
        </w:rPr>
        <w:t xml:space="preserve"> ŽŪ TPT 04:2012.</w:t>
      </w:r>
      <w:r w:rsidR="00600649">
        <w:rPr>
          <w:sz w:val="22"/>
          <w:szCs w:val="24"/>
          <w:lang w:eastAsia="lt-LT"/>
        </w:rPr>
        <w:t xml:space="preserve"> </w:t>
      </w:r>
      <w:r w:rsidR="00901ADC" w:rsidRPr="00901ADC">
        <w:rPr>
          <w:sz w:val="22"/>
          <w:szCs w:val="24"/>
          <w:lang w:eastAsia="lt-LT"/>
        </w:rPr>
        <w:t>Planuojam</w:t>
      </w:r>
      <w:r w:rsidR="00901ADC">
        <w:rPr>
          <w:sz w:val="22"/>
          <w:szCs w:val="24"/>
          <w:lang w:eastAsia="lt-LT"/>
        </w:rPr>
        <w:t>a</w:t>
      </w:r>
      <w:r w:rsidR="00901ADC" w:rsidRPr="00901ADC">
        <w:rPr>
          <w:sz w:val="22"/>
          <w:szCs w:val="24"/>
          <w:lang w:eastAsia="lt-LT"/>
        </w:rPr>
        <w:t xml:space="preserve"> naudoti įrenginį NILFISK MH 4M-220/1000. Jo charakteristikoje pažymėta, kad maksimalios vandens sąnaudos – 1000 l/h</w:t>
      </w:r>
      <w:r w:rsidR="00901ADC">
        <w:rPr>
          <w:sz w:val="22"/>
          <w:szCs w:val="24"/>
          <w:lang w:eastAsia="lt-LT"/>
        </w:rPr>
        <w:t>.</w:t>
      </w:r>
      <w:r w:rsidR="00901ADC" w:rsidRPr="00901ADC">
        <w:rPr>
          <w:sz w:val="22"/>
          <w:szCs w:val="24"/>
          <w:lang w:eastAsia="lt-LT"/>
        </w:rPr>
        <w:t xml:space="preserve"> </w:t>
      </w:r>
      <w:r w:rsidR="00901ADC">
        <w:rPr>
          <w:sz w:val="22"/>
          <w:szCs w:val="24"/>
          <w:lang w:eastAsia="lt-LT"/>
        </w:rPr>
        <w:t>Vertinama, kad</w:t>
      </w:r>
      <w:r w:rsidR="00901ADC" w:rsidRPr="00901ADC">
        <w:rPr>
          <w:sz w:val="22"/>
          <w:szCs w:val="24"/>
          <w:lang w:eastAsia="lt-LT"/>
        </w:rPr>
        <w:t xml:space="preserve"> gali būti sunaudojama iki 3-4 m³</w:t>
      </w:r>
      <w:r w:rsidR="00901ADC">
        <w:rPr>
          <w:sz w:val="22"/>
          <w:szCs w:val="24"/>
          <w:lang w:eastAsia="lt-LT"/>
        </w:rPr>
        <w:t xml:space="preserve"> vandens vienai</w:t>
      </w:r>
      <w:r w:rsidR="00901ADC" w:rsidRPr="00901ADC">
        <w:rPr>
          <w:sz w:val="22"/>
          <w:szCs w:val="24"/>
          <w:lang w:eastAsia="lt-LT"/>
        </w:rPr>
        <w:t xml:space="preserve"> </w:t>
      </w:r>
      <w:r w:rsidR="00ED59FE">
        <w:rPr>
          <w:sz w:val="22"/>
          <w:szCs w:val="24"/>
          <w:lang w:eastAsia="lt-LT"/>
        </w:rPr>
        <w:t xml:space="preserve">paukštidei </w:t>
      </w:r>
      <w:r w:rsidR="00901ADC">
        <w:rPr>
          <w:sz w:val="22"/>
          <w:szCs w:val="24"/>
          <w:lang w:eastAsia="lt-LT"/>
        </w:rPr>
        <w:t>plauti po kiekvieno paukščių auginimo ciklo</w:t>
      </w:r>
      <w:r w:rsidR="00901ADC" w:rsidRPr="00901ADC">
        <w:rPr>
          <w:sz w:val="22"/>
          <w:szCs w:val="24"/>
          <w:lang w:eastAsia="lt-LT"/>
        </w:rPr>
        <w:t>.</w:t>
      </w:r>
      <w:r w:rsidR="00901ADC">
        <w:rPr>
          <w:sz w:val="22"/>
          <w:szCs w:val="24"/>
          <w:lang w:eastAsia="lt-LT"/>
        </w:rPr>
        <w:t xml:space="preserve"> Tokiu atveju, per metus būtų vandens plovimui būtų sunaudojama ir </w:t>
      </w:r>
      <w:r w:rsidR="00ED59FE">
        <w:rPr>
          <w:sz w:val="22"/>
          <w:szCs w:val="24"/>
          <w:lang w:eastAsia="lt-LT"/>
        </w:rPr>
        <w:t xml:space="preserve">gamybinių nuotekų </w:t>
      </w:r>
      <w:r w:rsidR="00901ADC">
        <w:rPr>
          <w:sz w:val="22"/>
          <w:szCs w:val="24"/>
          <w:lang w:eastAsia="lt-LT"/>
        </w:rPr>
        <w:t>susidarytų: 4 m</w:t>
      </w:r>
      <w:r w:rsidR="00901ADC">
        <w:rPr>
          <w:sz w:val="22"/>
          <w:szCs w:val="24"/>
          <w:vertAlign w:val="superscript"/>
          <w:lang w:eastAsia="lt-LT"/>
        </w:rPr>
        <w:t>3</w:t>
      </w:r>
      <w:r w:rsidR="00901ADC">
        <w:rPr>
          <w:sz w:val="22"/>
          <w:szCs w:val="24"/>
          <w:lang w:eastAsia="lt-LT"/>
        </w:rPr>
        <w:t>x10 vnt.x7,5 ciklo</w:t>
      </w:r>
      <w:r w:rsidR="00901ADC">
        <w:rPr>
          <w:sz w:val="22"/>
          <w:szCs w:val="24"/>
          <w:lang w:val="en-GB" w:eastAsia="lt-LT"/>
        </w:rPr>
        <w:t>= 300 m</w:t>
      </w:r>
      <w:r w:rsidR="00901ADC">
        <w:rPr>
          <w:sz w:val="22"/>
          <w:szCs w:val="24"/>
          <w:vertAlign w:val="superscript"/>
          <w:lang w:val="en-GB" w:eastAsia="lt-LT"/>
        </w:rPr>
        <w:t>3</w:t>
      </w:r>
      <w:r w:rsidR="00901ADC">
        <w:rPr>
          <w:sz w:val="22"/>
          <w:szCs w:val="24"/>
          <w:lang w:val="en-GB" w:eastAsia="lt-LT"/>
        </w:rPr>
        <w:t>.</w:t>
      </w:r>
      <w:r w:rsidR="00901ADC">
        <w:rPr>
          <w:sz w:val="22"/>
          <w:szCs w:val="24"/>
          <w:lang w:eastAsia="lt-LT"/>
        </w:rPr>
        <w:t xml:space="preserve"> </w:t>
      </w:r>
      <w:r w:rsidR="00901ADC" w:rsidRPr="00901ADC">
        <w:rPr>
          <w:sz w:val="22"/>
          <w:szCs w:val="24"/>
          <w:lang w:eastAsia="lt-LT"/>
        </w:rPr>
        <w:t>Per dieną plaunama ne daugiau kaip viena paukštidė.</w:t>
      </w:r>
      <w:r w:rsidR="00901ADC">
        <w:rPr>
          <w:sz w:val="22"/>
          <w:szCs w:val="24"/>
          <w:lang w:eastAsia="lt-LT"/>
        </w:rPr>
        <w:t xml:space="preserve"> </w:t>
      </w:r>
      <w:r w:rsidR="001F1259" w:rsidRPr="00EB721A">
        <w:rPr>
          <w:sz w:val="22"/>
          <w:szCs w:val="24"/>
          <w:lang w:eastAsia="lt-LT"/>
        </w:rPr>
        <w:t>Paukštidžių plovimo nuotekos patenka į šalia paukštidžių įrengt</w:t>
      </w:r>
      <w:r w:rsidR="00825159">
        <w:rPr>
          <w:sz w:val="22"/>
          <w:szCs w:val="24"/>
          <w:lang w:eastAsia="lt-LT"/>
        </w:rPr>
        <w:t xml:space="preserve">us </w:t>
      </w:r>
      <w:r w:rsidR="001F1259" w:rsidRPr="00EB721A">
        <w:rPr>
          <w:sz w:val="22"/>
          <w:szCs w:val="24"/>
          <w:lang w:eastAsia="lt-LT"/>
        </w:rPr>
        <w:t>betonin</w:t>
      </w:r>
      <w:r w:rsidR="00901ADC">
        <w:rPr>
          <w:sz w:val="22"/>
          <w:szCs w:val="24"/>
          <w:lang w:eastAsia="lt-LT"/>
        </w:rPr>
        <w:t>ius</w:t>
      </w:r>
      <w:r w:rsidR="001F1259" w:rsidRPr="00EB721A">
        <w:rPr>
          <w:sz w:val="22"/>
          <w:szCs w:val="24"/>
          <w:lang w:eastAsia="lt-LT"/>
        </w:rPr>
        <w:t xml:space="preserve"> </w:t>
      </w:r>
      <w:r w:rsidR="00901ADC">
        <w:rPr>
          <w:sz w:val="22"/>
          <w:szCs w:val="24"/>
          <w:lang w:eastAsia="lt-LT"/>
        </w:rPr>
        <w:t>1</w:t>
      </w:r>
      <w:r w:rsidR="001F1259" w:rsidRPr="00EB721A">
        <w:rPr>
          <w:sz w:val="22"/>
          <w:szCs w:val="24"/>
          <w:lang w:eastAsia="lt-LT"/>
        </w:rPr>
        <w:t>5 m</w:t>
      </w:r>
      <w:r w:rsidR="001F1259" w:rsidRPr="00EB721A">
        <w:rPr>
          <w:sz w:val="22"/>
          <w:szCs w:val="24"/>
          <w:vertAlign w:val="superscript"/>
          <w:lang w:eastAsia="lt-LT"/>
        </w:rPr>
        <w:t>3</w:t>
      </w:r>
      <w:r w:rsidR="001F1259" w:rsidRPr="00EB721A">
        <w:rPr>
          <w:sz w:val="22"/>
          <w:szCs w:val="24"/>
          <w:lang w:eastAsia="lt-LT"/>
        </w:rPr>
        <w:t xml:space="preserve"> </w:t>
      </w:r>
      <w:r w:rsidR="00901ADC">
        <w:rPr>
          <w:sz w:val="22"/>
          <w:szCs w:val="24"/>
          <w:lang w:eastAsia="lt-LT"/>
        </w:rPr>
        <w:t xml:space="preserve">gamybinių nuotekų </w:t>
      </w:r>
      <w:r w:rsidR="001F1259" w:rsidRPr="00EB721A">
        <w:rPr>
          <w:sz w:val="22"/>
          <w:szCs w:val="24"/>
          <w:lang w:eastAsia="lt-LT"/>
        </w:rPr>
        <w:t>rezervuar</w:t>
      </w:r>
      <w:r w:rsidR="00901ADC">
        <w:rPr>
          <w:sz w:val="22"/>
          <w:szCs w:val="24"/>
          <w:lang w:eastAsia="lt-LT"/>
        </w:rPr>
        <w:t>us</w:t>
      </w:r>
      <w:r w:rsidR="001F1259" w:rsidRPr="00EB721A">
        <w:rPr>
          <w:sz w:val="22"/>
          <w:szCs w:val="24"/>
          <w:lang w:eastAsia="lt-LT"/>
        </w:rPr>
        <w:t xml:space="preserve"> (dengti šuliniai</w:t>
      </w:r>
      <w:r w:rsidR="00901ADC">
        <w:rPr>
          <w:sz w:val="22"/>
          <w:szCs w:val="24"/>
          <w:lang w:eastAsia="lt-LT"/>
        </w:rPr>
        <w:t xml:space="preserve"> 2 vnt.</w:t>
      </w:r>
      <w:r w:rsidR="001F1259" w:rsidRPr="00EB721A">
        <w:rPr>
          <w:sz w:val="22"/>
          <w:szCs w:val="24"/>
          <w:lang w:eastAsia="lt-LT"/>
        </w:rPr>
        <w:t>) ir perduodamos ūkininkams kaip srutos laukų tręšimui išpurškiant.</w:t>
      </w:r>
      <w:r w:rsidR="00ED59FE">
        <w:rPr>
          <w:sz w:val="22"/>
          <w:szCs w:val="24"/>
          <w:lang w:eastAsia="lt-LT"/>
        </w:rPr>
        <w:t xml:space="preserve"> Į vieną 15 </w:t>
      </w:r>
      <w:r w:rsidR="00ED59FE" w:rsidRPr="00ED59FE">
        <w:rPr>
          <w:sz w:val="22"/>
          <w:szCs w:val="24"/>
          <w:lang w:eastAsia="lt-LT"/>
        </w:rPr>
        <w:t>m</w:t>
      </w:r>
      <w:r w:rsidR="00ED59FE">
        <w:rPr>
          <w:sz w:val="22"/>
          <w:szCs w:val="24"/>
          <w:vertAlign w:val="superscript"/>
          <w:lang w:eastAsia="lt-LT"/>
        </w:rPr>
        <w:t xml:space="preserve">3 </w:t>
      </w:r>
      <w:r w:rsidR="00ED59FE" w:rsidRPr="00ED59FE">
        <w:rPr>
          <w:sz w:val="22"/>
          <w:szCs w:val="24"/>
          <w:lang w:eastAsia="lt-LT"/>
        </w:rPr>
        <w:t>gamybinių</w:t>
      </w:r>
      <w:r w:rsidR="00ED59FE">
        <w:rPr>
          <w:sz w:val="22"/>
          <w:szCs w:val="24"/>
          <w:lang w:eastAsia="lt-LT"/>
        </w:rPr>
        <w:t xml:space="preserve"> nuotekų rezervuarą telpa 3-4 paukštidžių plovimo nuotekų kiekis, joms išvežti reikalingas 1srutovežis (</w:t>
      </w:r>
      <w:r w:rsidR="00ED59FE" w:rsidRPr="00ED59FE">
        <w:rPr>
          <w:sz w:val="22"/>
          <w:szCs w:val="24"/>
          <w:lang w:eastAsia="lt-LT"/>
        </w:rPr>
        <w:t>25 m</w:t>
      </w:r>
      <w:r w:rsidR="00ED59FE" w:rsidRPr="00ED59FE">
        <w:rPr>
          <w:sz w:val="22"/>
          <w:szCs w:val="24"/>
          <w:vertAlign w:val="superscript"/>
          <w:lang w:eastAsia="lt-LT"/>
        </w:rPr>
        <w:t>3</w:t>
      </w:r>
      <w:r w:rsidR="00ED59FE" w:rsidRPr="00ED59FE">
        <w:rPr>
          <w:sz w:val="22"/>
          <w:szCs w:val="24"/>
          <w:lang w:eastAsia="lt-LT"/>
        </w:rPr>
        <w:t xml:space="preserve"> talpos) paukštidžių valymo/paruošimo kitam ciklui metu.</w:t>
      </w:r>
      <w:r w:rsidR="00715B71">
        <w:rPr>
          <w:sz w:val="22"/>
          <w:szCs w:val="24"/>
          <w:lang w:eastAsia="lt-LT"/>
        </w:rPr>
        <w:t xml:space="preserve"> 10 paukštidžių </w:t>
      </w:r>
      <w:r w:rsidR="00715B71" w:rsidRPr="00715B71">
        <w:rPr>
          <w:sz w:val="22"/>
          <w:szCs w:val="24"/>
          <w:lang w:eastAsia="lt-LT"/>
        </w:rPr>
        <w:t>plovimo nuotekų kieki</w:t>
      </w:r>
      <w:r w:rsidR="00715B71">
        <w:rPr>
          <w:sz w:val="22"/>
          <w:szCs w:val="24"/>
          <w:lang w:eastAsia="lt-LT"/>
        </w:rPr>
        <w:t>ui (iki 40 m</w:t>
      </w:r>
      <w:r w:rsidR="00715B71" w:rsidRPr="00715B71">
        <w:rPr>
          <w:sz w:val="22"/>
          <w:szCs w:val="24"/>
          <w:vertAlign w:val="superscript"/>
          <w:lang w:eastAsia="lt-LT"/>
        </w:rPr>
        <w:t>3</w:t>
      </w:r>
      <w:r w:rsidR="00715B71">
        <w:rPr>
          <w:sz w:val="22"/>
          <w:szCs w:val="24"/>
          <w:lang w:eastAsia="lt-LT"/>
        </w:rPr>
        <w:t xml:space="preserve"> per ciklą) išvežti reikalingi 2 </w:t>
      </w:r>
      <w:proofErr w:type="spellStart"/>
      <w:r w:rsidR="00715B71">
        <w:rPr>
          <w:sz w:val="22"/>
          <w:szCs w:val="24"/>
          <w:lang w:eastAsia="lt-LT"/>
        </w:rPr>
        <w:t>srutovežiai</w:t>
      </w:r>
      <w:proofErr w:type="spellEnd"/>
      <w:r w:rsidR="00715B71">
        <w:rPr>
          <w:sz w:val="22"/>
          <w:szCs w:val="24"/>
          <w:lang w:eastAsia="lt-LT"/>
        </w:rPr>
        <w:t xml:space="preserve">. </w:t>
      </w:r>
      <w:r w:rsidR="00560C11" w:rsidRPr="00B935A3">
        <w:rPr>
          <w:sz w:val="22"/>
          <w:szCs w:val="24"/>
          <w:lang w:eastAsia="lt-LT"/>
        </w:rPr>
        <w:t>Dalis gamybinių nuotekų (preliminarus kiekis 150 m</w:t>
      </w:r>
      <w:r w:rsidR="00560C11" w:rsidRPr="00B935A3">
        <w:rPr>
          <w:sz w:val="22"/>
          <w:szCs w:val="24"/>
          <w:vertAlign w:val="superscript"/>
          <w:lang w:eastAsia="lt-LT"/>
        </w:rPr>
        <w:t>3</w:t>
      </w:r>
      <w:r w:rsidR="00560C11" w:rsidRPr="00B935A3">
        <w:rPr>
          <w:sz w:val="22"/>
          <w:szCs w:val="24"/>
          <w:lang w:eastAsia="lt-LT"/>
        </w:rPr>
        <w:t>) pagal rašytinę sutartį bus perduodamos atliekų tvarkytojui tuo metu, kai teisės akt</w:t>
      </w:r>
      <w:r w:rsidR="00562D6D" w:rsidRPr="00B935A3">
        <w:rPr>
          <w:sz w:val="22"/>
          <w:szCs w:val="24"/>
          <w:lang w:eastAsia="lt-LT"/>
        </w:rPr>
        <w:t>ų nustatyta tvarka</w:t>
      </w:r>
      <w:r w:rsidR="00560C11" w:rsidRPr="00B935A3">
        <w:rPr>
          <w:sz w:val="22"/>
          <w:szCs w:val="24"/>
          <w:lang w:eastAsia="lt-LT"/>
        </w:rPr>
        <w:t xml:space="preserve"> draudžia</w:t>
      </w:r>
      <w:r w:rsidR="00562D6D" w:rsidRPr="00B935A3">
        <w:rPr>
          <w:sz w:val="22"/>
          <w:szCs w:val="24"/>
          <w:lang w:eastAsia="lt-LT"/>
        </w:rPr>
        <w:t>ma</w:t>
      </w:r>
      <w:r w:rsidR="00560C11" w:rsidRPr="00B935A3">
        <w:rPr>
          <w:sz w:val="22"/>
          <w:szCs w:val="24"/>
          <w:lang w:eastAsia="lt-LT"/>
        </w:rPr>
        <w:t xml:space="preserve"> skleisti mėšlą ir srutas laukuose.</w:t>
      </w:r>
      <w:r w:rsidR="00560C11">
        <w:rPr>
          <w:sz w:val="22"/>
          <w:szCs w:val="24"/>
          <w:lang w:eastAsia="lt-LT"/>
        </w:rPr>
        <w:t xml:space="preserve"> </w:t>
      </w:r>
    </w:p>
    <w:bookmarkEnd w:id="7"/>
    <w:p w:rsidR="001713B2" w:rsidRPr="001713B2" w:rsidRDefault="001F1259" w:rsidP="001713B2">
      <w:pPr>
        <w:spacing w:before="120" w:after="60"/>
        <w:ind w:firstLine="567"/>
        <w:jc w:val="both"/>
        <w:rPr>
          <w:sz w:val="22"/>
          <w:szCs w:val="24"/>
          <w:highlight w:val="yellow"/>
          <w:lang w:eastAsia="lt-LT"/>
        </w:rPr>
      </w:pPr>
      <w:r w:rsidRPr="00EB721A">
        <w:rPr>
          <w:b/>
          <w:i/>
          <w:sz w:val="22"/>
          <w:szCs w:val="24"/>
          <w:lang w:eastAsia="lt-LT"/>
        </w:rPr>
        <w:lastRenderedPageBreak/>
        <w:t xml:space="preserve">Paviršinės nuotekos. </w:t>
      </w:r>
      <w:r w:rsidRPr="00EB721A">
        <w:rPr>
          <w:sz w:val="22"/>
          <w:szCs w:val="24"/>
          <w:lang w:eastAsia="lt-LT"/>
        </w:rPr>
        <w:t xml:space="preserve">Paviršinės nuotekos nuo vidaus kelių, aikštelių, stogų ir kitų gamybinės teritorijos plotų turi būti tvarkomos laikantis Paviršinių nuotekų tvarkymo reglamento bei </w:t>
      </w:r>
      <w:r w:rsidR="004D789C" w:rsidRPr="00EB721A">
        <w:rPr>
          <w:sz w:val="22"/>
          <w:szCs w:val="24"/>
          <w:lang w:eastAsia="lt-LT"/>
        </w:rPr>
        <w:t>Nuotekų tvarkymo reglamento r</w:t>
      </w:r>
      <w:r w:rsidRPr="00EB721A">
        <w:rPr>
          <w:sz w:val="22"/>
          <w:szCs w:val="24"/>
          <w:lang w:eastAsia="lt-LT"/>
        </w:rPr>
        <w:t>eikalavimų aprašo reikalavimų</w:t>
      </w:r>
      <w:r w:rsidRPr="00EB721A">
        <w:rPr>
          <w:b/>
          <w:i/>
          <w:sz w:val="22"/>
          <w:szCs w:val="24"/>
          <w:lang w:eastAsia="lt-LT"/>
        </w:rPr>
        <w:t xml:space="preserve">. </w:t>
      </w:r>
      <w:r w:rsidRPr="00EB721A">
        <w:rPr>
          <w:sz w:val="22"/>
          <w:szCs w:val="24"/>
          <w:lang w:eastAsia="lt-LT"/>
        </w:rPr>
        <w:t xml:space="preserve">Lietaus vanduo, susidaręs ant paukštidžių ir administracinio-buitinio pastato stogo, lietvamzdžiais nuvedamas į vietinį lietaus nuotekų tinklą </w:t>
      </w:r>
      <w:r w:rsidR="001713B2">
        <w:rPr>
          <w:sz w:val="22"/>
          <w:szCs w:val="24"/>
          <w:lang w:eastAsia="lt-LT"/>
        </w:rPr>
        <w:t>iš kur</w:t>
      </w:r>
      <w:r w:rsidRPr="00EB721A">
        <w:rPr>
          <w:sz w:val="22"/>
          <w:szCs w:val="24"/>
          <w:lang w:eastAsia="lt-LT"/>
        </w:rPr>
        <w:t xml:space="preserve"> išleidžiamas į gaisrinius rezervuarus be valymo. Vadovaujantis LR aplinkos ministro ir LR žemės ūkio ministro 2005 m. liepos 14 d. įsakymu Nr. D1-367/3D-342 patvirtintais Mėšlo ir srutų tvarkymo aplinkosaugos reikalavimų aprašo reikalavimais, nuo statinių stogų susidaro sąlyginai švarios paviršinės nuotekos, kurių valyti nėra būtinybės</w:t>
      </w:r>
      <w:r w:rsidRPr="00EB721A">
        <w:rPr>
          <w:b/>
          <w:i/>
          <w:sz w:val="22"/>
          <w:szCs w:val="24"/>
          <w:lang w:eastAsia="lt-LT"/>
        </w:rPr>
        <w:t>.</w:t>
      </w:r>
      <w:r w:rsidR="001713B2" w:rsidRPr="001713B2">
        <w:rPr>
          <w:b/>
          <w:i/>
          <w:sz w:val="22"/>
          <w:szCs w:val="24"/>
          <w:lang w:eastAsia="lt-LT"/>
        </w:rPr>
        <w:t xml:space="preserve"> </w:t>
      </w:r>
      <w:r w:rsidR="001713B2" w:rsidRPr="001713B2">
        <w:rPr>
          <w:sz w:val="22"/>
          <w:szCs w:val="24"/>
          <w:lang w:eastAsia="lt-LT"/>
        </w:rPr>
        <w:t>Nuo apvažiavimo kelio dalies lietaus nuotekos nuolydžio pagalba nukreipiamos į nedidelius surinkimo griovius, įrengiamus beveik visame teritorijos perimetre</w:t>
      </w:r>
      <w:r w:rsidR="001713B2">
        <w:rPr>
          <w:sz w:val="22"/>
          <w:szCs w:val="24"/>
          <w:lang w:eastAsia="lt-LT"/>
        </w:rPr>
        <w:t>.</w:t>
      </w:r>
    </w:p>
    <w:p w:rsidR="00B0002E" w:rsidRPr="00EB721A" w:rsidRDefault="00B0002E" w:rsidP="001215F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both"/>
        <w:textAlignment w:val="baseline"/>
        <w:rPr>
          <w:sz w:val="22"/>
          <w:szCs w:val="22"/>
          <w:lang w:eastAsia="lt-LT"/>
        </w:rPr>
      </w:pPr>
      <w:r w:rsidRPr="00EB721A">
        <w:rPr>
          <w:sz w:val="22"/>
          <w:szCs w:val="22"/>
          <w:lang w:eastAsia="lt-LT"/>
        </w:rPr>
        <w:t>15 lentelė. Informacija apie paviršinį vandens telkinį (priimtuvą), į kurį planuojama išleisti nuotekas</w:t>
      </w:r>
    </w:p>
    <w:p w:rsidR="00AF7DA9" w:rsidRPr="00EB721A" w:rsidRDefault="00AF7DA9" w:rsidP="00AF7DA9">
      <w:pPr>
        <w:spacing w:before="120" w:after="240"/>
        <w:rPr>
          <w:b/>
          <w:i/>
          <w:sz w:val="22"/>
          <w:szCs w:val="24"/>
          <w:lang w:eastAsia="lt-LT"/>
        </w:rPr>
      </w:pPr>
      <w:r w:rsidRPr="00EB721A">
        <w:rPr>
          <w:b/>
          <w:i/>
          <w:sz w:val="22"/>
          <w:szCs w:val="24"/>
          <w:lang w:eastAsia="lt-LT"/>
        </w:rPr>
        <w:t>Lentelė nepildoma, nes Įrenginyje nėra į aplinką išleidžiamų nuotekų su teršalais.</w:t>
      </w:r>
    </w:p>
    <w:p w:rsidR="00B0002E" w:rsidRPr="00EB721A" w:rsidRDefault="00B0002E" w:rsidP="001215F8">
      <w:pPr>
        <w:spacing w:before="120" w:after="60"/>
        <w:ind w:firstLine="567"/>
        <w:jc w:val="both"/>
        <w:rPr>
          <w:sz w:val="22"/>
          <w:szCs w:val="24"/>
          <w:lang w:eastAsia="lt-LT"/>
        </w:rPr>
      </w:pPr>
      <w:r w:rsidRPr="00BF45B6">
        <w:rPr>
          <w:sz w:val="22"/>
          <w:szCs w:val="24"/>
          <w:lang w:eastAsia="lt-LT"/>
        </w:rPr>
        <w:t>16 lentelė. Informacija apie nuotekų išleidimo vietą/priimtuvą (išskyrus paviršinius vandens telkinius), į kurį planuojama išleisti nuotekas</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30"/>
        <w:gridCol w:w="1669"/>
        <w:gridCol w:w="1800"/>
        <w:gridCol w:w="1825"/>
        <w:gridCol w:w="2057"/>
        <w:gridCol w:w="1390"/>
        <w:gridCol w:w="1405"/>
      </w:tblGrid>
      <w:tr w:rsidR="00B0002E" w:rsidRPr="001C537A" w:rsidTr="002164FF">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keepNext/>
              <w:suppressAutoHyphens/>
              <w:jc w:val="center"/>
              <w:textAlignment w:val="baseline"/>
              <w:outlineLvl w:val="3"/>
              <w:rPr>
                <w:sz w:val="20"/>
                <w:vertAlign w:val="superscript"/>
                <w:lang w:eastAsia="lt-LT"/>
              </w:rPr>
            </w:pPr>
            <w:r w:rsidRPr="001C537A">
              <w:rPr>
                <w:sz w:val="20"/>
                <w:lang w:eastAsia="lt-LT"/>
              </w:rPr>
              <w:t xml:space="preserve">Leistina priimtuvo apkrova </w:t>
            </w:r>
          </w:p>
        </w:tc>
      </w:tr>
      <w:tr w:rsidR="00B0002E" w:rsidRPr="001C537A" w:rsidTr="005D795F">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3625" w:type="dxa"/>
            <w:gridSpan w:val="2"/>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keepNext/>
              <w:suppressAutoHyphens/>
              <w:jc w:val="center"/>
              <w:textAlignment w:val="baseline"/>
              <w:outlineLvl w:val="3"/>
              <w:rPr>
                <w:sz w:val="20"/>
                <w:lang w:eastAsia="lt-LT"/>
              </w:rPr>
            </w:pPr>
            <w:r w:rsidRPr="001C537A">
              <w:rPr>
                <w:sz w:val="20"/>
                <w:lang w:eastAsia="lt-LT"/>
              </w:rPr>
              <w:t>hidraulinė</w:t>
            </w:r>
          </w:p>
        </w:tc>
        <w:tc>
          <w:tcPr>
            <w:tcW w:w="4852" w:type="dxa"/>
            <w:gridSpan w:val="3"/>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keepNext/>
              <w:suppressAutoHyphens/>
              <w:jc w:val="center"/>
              <w:textAlignment w:val="baseline"/>
              <w:outlineLvl w:val="3"/>
              <w:rPr>
                <w:sz w:val="20"/>
                <w:lang w:eastAsia="lt-LT"/>
              </w:rPr>
            </w:pPr>
            <w:r w:rsidRPr="001C537A">
              <w:rPr>
                <w:sz w:val="20"/>
                <w:lang w:eastAsia="lt-LT"/>
              </w:rPr>
              <w:t>teršalais</w:t>
            </w:r>
          </w:p>
        </w:tc>
      </w:tr>
      <w:tr w:rsidR="00B0002E" w:rsidRPr="001C537A" w:rsidTr="005D795F">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m</w:t>
            </w:r>
            <w:r w:rsidRPr="001C537A">
              <w:rPr>
                <w:sz w:val="20"/>
                <w:vertAlign w:val="superscript"/>
                <w:lang w:eastAsia="lt-LT"/>
              </w:rPr>
              <w:t>3</w:t>
            </w:r>
            <w:r w:rsidRPr="001C537A">
              <w:rPr>
                <w:sz w:val="20"/>
                <w:lang w:eastAsia="lt-LT"/>
              </w:rPr>
              <w:t>/d</w:t>
            </w:r>
          </w:p>
        </w:tc>
        <w:tc>
          <w:tcPr>
            <w:tcW w:w="1825"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m</w:t>
            </w:r>
            <w:r w:rsidRPr="001C537A">
              <w:rPr>
                <w:sz w:val="20"/>
                <w:vertAlign w:val="superscript"/>
                <w:lang w:eastAsia="lt-LT"/>
              </w:rPr>
              <w:t>3</w:t>
            </w:r>
            <w:r w:rsidRPr="001C537A">
              <w:rPr>
                <w:sz w:val="20"/>
                <w:lang w:eastAsia="lt-LT"/>
              </w:rPr>
              <w:t>/metus</w:t>
            </w:r>
          </w:p>
        </w:tc>
        <w:tc>
          <w:tcPr>
            <w:tcW w:w="2057"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mato vnt.</w:t>
            </w:r>
          </w:p>
        </w:tc>
        <w:tc>
          <w:tcPr>
            <w:tcW w:w="1405"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reikšmė</w:t>
            </w:r>
          </w:p>
        </w:tc>
      </w:tr>
      <w:tr w:rsidR="00B0002E" w:rsidRPr="001C537A" w:rsidTr="005D795F">
        <w:trPr>
          <w:cantSplit/>
        </w:trPr>
        <w:tc>
          <w:tcPr>
            <w:tcW w:w="718"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3</w:t>
            </w:r>
          </w:p>
        </w:tc>
        <w:tc>
          <w:tcPr>
            <w:tcW w:w="1800"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4</w:t>
            </w:r>
          </w:p>
        </w:tc>
        <w:tc>
          <w:tcPr>
            <w:tcW w:w="1825"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color w:val="000000"/>
                <w:sz w:val="20"/>
                <w:lang w:eastAsia="lt-LT"/>
              </w:rPr>
            </w:pPr>
            <w:r w:rsidRPr="001C537A">
              <w:rPr>
                <w:color w:val="000000"/>
                <w:sz w:val="20"/>
                <w:lang w:eastAsia="lt-LT"/>
              </w:rPr>
              <w:t>5</w:t>
            </w:r>
          </w:p>
        </w:tc>
        <w:tc>
          <w:tcPr>
            <w:tcW w:w="2057"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color w:val="000000"/>
                <w:sz w:val="20"/>
                <w:lang w:eastAsia="lt-LT"/>
              </w:rPr>
            </w:pPr>
            <w:r w:rsidRPr="001C537A">
              <w:rPr>
                <w:color w:val="000000"/>
                <w:sz w:val="20"/>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color w:val="000000"/>
                <w:sz w:val="20"/>
                <w:lang w:eastAsia="lt-LT"/>
              </w:rPr>
            </w:pPr>
            <w:r w:rsidRPr="001C537A">
              <w:rPr>
                <w:color w:val="000000"/>
                <w:sz w:val="20"/>
                <w:lang w:eastAsia="lt-LT"/>
              </w:rPr>
              <w:t>7</w:t>
            </w:r>
          </w:p>
        </w:tc>
        <w:tc>
          <w:tcPr>
            <w:tcW w:w="1405"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color w:val="000000"/>
                <w:sz w:val="20"/>
                <w:lang w:eastAsia="lt-LT"/>
              </w:rPr>
            </w:pPr>
            <w:r w:rsidRPr="001C537A">
              <w:rPr>
                <w:color w:val="000000"/>
                <w:sz w:val="20"/>
                <w:lang w:eastAsia="lt-LT"/>
              </w:rPr>
              <w:t>8</w:t>
            </w:r>
          </w:p>
        </w:tc>
      </w:tr>
      <w:tr w:rsidR="001D3AD8" w:rsidRPr="001C537A" w:rsidTr="00B935A3">
        <w:trPr>
          <w:cantSplit/>
          <w:trHeight w:val="155"/>
        </w:trPr>
        <w:tc>
          <w:tcPr>
            <w:tcW w:w="718" w:type="dxa"/>
            <w:vMerge w:val="restart"/>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1-2</w:t>
            </w:r>
          </w:p>
        </w:tc>
        <w:tc>
          <w:tcPr>
            <w:tcW w:w="2630" w:type="dxa"/>
            <w:vMerge w:val="restart"/>
            <w:tcBorders>
              <w:top w:val="single" w:sz="4" w:space="0" w:color="auto"/>
              <w:left w:val="single" w:sz="4" w:space="0" w:color="auto"/>
              <w:right w:val="single" w:sz="4" w:space="0" w:color="auto"/>
            </w:tcBorders>
            <w:vAlign w:val="center"/>
          </w:tcPr>
          <w:p w:rsidR="001D3AD8" w:rsidRPr="001C537A" w:rsidRDefault="00DA0127" w:rsidP="001D3AD8">
            <w:pPr>
              <w:jc w:val="center"/>
              <w:rPr>
                <w:sz w:val="20"/>
                <w:lang w:eastAsia="lt-LT"/>
              </w:rPr>
            </w:pPr>
            <w:r w:rsidRPr="001C537A">
              <w:rPr>
                <w:sz w:val="20"/>
                <w:lang w:eastAsia="lt-LT"/>
              </w:rPr>
              <w:t>G</w:t>
            </w:r>
            <w:r w:rsidR="001D3AD8" w:rsidRPr="001C537A">
              <w:rPr>
                <w:sz w:val="20"/>
                <w:lang w:eastAsia="lt-LT"/>
              </w:rPr>
              <w:t>aisro gesinimo rezervuarai</w:t>
            </w:r>
            <w:r w:rsidR="00BB2495" w:rsidRPr="001C537A">
              <w:rPr>
                <w:sz w:val="20"/>
                <w:lang w:eastAsia="lt-LT"/>
              </w:rPr>
              <w:t xml:space="preserve"> 2 vnt.</w:t>
            </w:r>
          </w:p>
        </w:tc>
        <w:tc>
          <w:tcPr>
            <w:tcW w:w="1669" w:type="dxa"/>
            <w:vMerge w:val="restart"/>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Statybų techninis projektas</w:t>
            </w:r>
          </w:p>
        </w:tc>
        <w:tc>
          <w:tcPr>
            <w:tcW w:w="1800" w:type="dxa"/>
            <w:vMerge w:val="restart"/>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24</w:t>
            </w:r>
          </w:p>
        </w:tc>
        <w:tc>
          <w:tcPr>
            <w:tcW w:w="1825" w:type="dxa"/>
            <w:vMerge w:val="restart"/>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8 821,4</w:t>
            </w:r>
          </w:p>
        </w:tc>
        <w:tc>
          <w:tcPr>
            <w:tcW w:w="2057" w:type="dxa"/>
            <w:tcBorders>
              <w:top w:val="single" w:sz="4" w:space="0" w:color="auto"/>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BDS</w:t>
            </w:r>
            <w:r w:rsidRPr="001C537A">
              <w:rPr>
                <w:sz w:val="20"/>
                <w:vertAlign w:val="subscript"/>
                <w:lang w:eastAsia="lt-LT"/>
              </w:rPr>
              <w:t xml:space="preserve">7 </w:t>
            </w:r>
          </w:p>
        </w:tc>
        <w:tc>
          <w:tcPr>
            <w:tcW w:w="1390" w:type="dxa"/>
            <w:tcBorders>
              <w:top w:val="single" w:sz="4" w:space="0" w:color="auto"/>
              <w:left w:val="single" w:sz="4" w:space="0" w:color="auto"/>
              <w:right w:val="single" w:sz="4" w:space="0" w:color="auto"/>
            </w:tcBorders>
          </w:tcPr>
          <w:p w:rsidR="001D3AD8" w:rsidRPr="001C537A" w:rsidRDefault="001D3AD8" w:rsidP="001D3AD8">
            <w:pPr>
              <w:jc w:val="center"/>
              <w:rPr>
                <w:sz w:val="20"/>
                <w:lang w:eastAsia="lt-LT"/>
              </w:rPr>
            </w:pPr>
            <w:r w:rsidRPr="001C537A">
              <w:rPr>
                <w:sz w:val="20"/>
              </w:rPr>
              <w:t>mg/lO</w:t>
            </w:r>
            <w:r w:rsidRPr="001C537A">
              <w:rPr>
                <w:sz w:val="20"/>
                <w:vertAlign w:val="subscript"/>
              </w:rPr>
              <w:t>2</w:t>
            </w:r>
          </w:p>
        </w:tc>
        <w:tc>
          <w:tcPr>
            <w:tcW w:w="1405" w:type="dxa"/>
            <w:tcBorders>
              <w:top w:val="single" w:sz="4" w:space="0" w:color="auto"/>
              <w:left w:val="single" w:sz="4" w:space="0" w:color="auto"/>
              <w:right w:val="single" w:sz="4" w:space="0" w:color="auto"/>
            </w:tcBorders>
          </w:tcPr>
          <w:p w:rsidR="001D3AD8" w:rsidRPr="001C537A" w:rsidRDefault="001D3AD8" w:rsidP="001D3AD8">
            <w:pPr>
              <w:jc w:val="center"/>
              <w:rPr>
                <w:sz w:val="20"/>
                <w:lang w:eastAsia="lt-LT"/>
              </w:rPr>
            </w:pPr>
            <w:r w:rsidRPr="001C537A">
              <w:rPr>
                <w:sz w:val="20"/>
                <w:lang w:eastAsia="lt-LT"/>
              </w:rPr>
              <w:t>50</w:t>
            </w:r>
          </w:p>
        </w:tc>
      </w:tr>
      <w:tr w:rsidR="001D3AD8" w:rsidRPr="001C537A" w:rsidTr="00B935A3">
        <w:trPr>
          <w:cantSplit/>
          <w:trHeight w:val="155"/>
        </w:trPr>
        <w:tc>
          <w:tcPr>
            <w:tcW w:w="718"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2630"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669"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800"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825"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2057" w:type="dxa"/>
            <w:tcBorders>
              <w:top w:val="single" w:sz="4" w:space="0" w:color="auto"/>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 xml:space="preserve">Skendinčios </w:t>
            </w:r>
            <w:proofErr w:type="spellStart"/>
            <w:r w:rsidRPr="001C537A">
              <w:rPr>
                <w:sz w:val="20"/>
                <w:lang w:eastAsia="lt-LT"/>
              </w:rPr>
              <w:t>medž</w:t>
            </w:r>
            <w:proofErr w:type="spellEnd"/>
            <w:r w:rsidRPr="001C537A">
              <w:rPr>
                <w:sz w:val="20"/>
                <w:lang w:eastAsia="lt-LT"/>
              </w:rPr>
              <w:t>.</w:t>
            </w:r>
          </w:p>
        </w:tc>
        <w:tc>
          <w:tcPr>
            <w:tcW w:w="1390" w:type="dxa"/>
            <w:tcBorders>
              <w:left w:val="single" w:sz="4" w:space="0" w:color="auto"/>
              <w:right w:val="single" w:sz="4" w:space="0" w:color="auto"/>
            </w:tcBorders>
          </w:tcPr>
          <w:p w:rsidR="001D3AD8" w:rsidRPr="001C537A" w:rsidRDefault="001D3AD8" w:rsidP="001D3AD8">
            <w:pPr>
              <w:jc w:val="center"/>
              <w:rPr>
                <w:sz w:val="20"/>
              </w:rPr>
            </w:pPr>
            <w:r w:rsidRPr="001C537A">
              <w:rPr>
                <w:sz w:val="20"/>
              </w:rPr>
              <w:t>mg/l</w:t>
            </w:r>
          </w:p>
        </w:tc>
        <w:tc>
          <w:tcPr>
            <w:tcW w:w="1405" w:type="dxa"/>
            <w:tcBorders>
              <w:left w:val="single" w:sz="4" w:space="0" w:color="auto"/>
              <w:right w:val="single" w:sz="4" w:space="0" w:color="auto"/>
            </w:tcBorders>
          </w:tcPr>
          <w:p w:rsidR="001D3AD8" w:rsidRPr="001C537A" w:rsidRDefault="001D3AD8" w:rsidP="001D3AD8">
            <w:pPr>
              <w:jc w:val="center"/>
              <w:rPr>
                <w:sz w:val="20"/>
                <w:lang w:eastAsia="lt-LT"/>
              </w:rPr>
            </w:pPr>
            <w:r w:rsidRPr="001C537A">
              <w:rPr>
                <w:sz w:val="20"/>
                <w:lang w:eastAsia="lt-LT"/>
              </w:rPr>
              <w:t>50</w:t>
            </w:r>
          </w:p>
        </w:tc>
      </w:tr>
      <w:tr w:rsidR="001D3AD8" w:rsidRPr="001C537A" w:rsidTr="00B935A3">
        <w:trPr>
          <w:cantSplit/>
          <w:trHeight w:val="155"/>
        </w:trPr>
        <w:tc>
          <w:tcPr>
            <w:tcW w:w="718" w:type="dxa"/>
            <w:vMerge/>
            <w:tcBorders>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p>
        </w:tc>
        <w:tc>
          <w:tcPr>
            <w:tcW w:w="2630" w:type="dxa"/>
            <w:vMerge/>
            <w:tcBorders>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p>
        </w:tc>
        <w:tc>
          <w:tcPr>
            <w:tcW w:w="1669"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800" w:type="dxa"/>
            <w:vMerge/>
            <w:tcBorders>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p>
        </w:tc>
        <w:tc>
          <w:tcPr>
            <w:tcW w:w="1825" w:type="dxa"/>
            <w:vMerge/>
            <w:tcBorders>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p>
        </w:tc>
        <w:tc>
          <w:tcPr>
            <w:tcW w:w="2057" w:type="dxa"/>
            <w:tcBorders>
              <w:top w:val="single" w:sz="4" w:space="0" w:color="auto"/>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Naftos produktai</w:t>
            </w:r>
          </w:p>
        </w:tc>
        <w:tc>
          <w:tcPr>
            <w:tcW w:w="1390" w:type="dxa"/>
            <w:tcBorders>
              <w:left w:val="single" w:sz="4" w:space="0" w:color="auto"/>
              <w:bottom w:val="single" w:sz="4" w:space="0" w:color="auto"/>
              <w:right w:val="single" w:sz="4" w:space="0" w:color="auto"/>
            </w:tcBorders>
          </w:tcPr>
          <w:p w:rsidR="001D3AD8" w:rsidRPr="001C537A" w:rsidRDefault="001D3AD8" w:rsidP="001D3AD8">
            <w:pPr>
              <w:jc w:val="center"/>
              <w:rPr>
                <w:sz w:val="20"/>
              </w:rPr>
            </w:pPr>
            <w:r w:rsidRPr="001C537A">
              <w:rPr>
                <w:sz w:val="20"/>
              </w:rPr>
              <w:t>mg/l</w:t>
            </w:r>
          </w:p>
        </w:tc>
        <w:tc>
          <w:tcPr>
            <w:tcW w:w="1405" w:type="dxa"/>
            <w:tcBorders>
              <w:left w:val="single" w:sz="4" w:space="0" w:color="auto"/>
              <w:bottom w:val="single" w:sz="4" w:space="0" w:color="auto"/>
              <w:right w:val="single" w:sz="4" w:space="0" w:color="auto"/>
            </w:tcBorders>
          </w:tcPr>
          <w:p w:rsidR="001D3AD8" w:rsidRPr="001C537A" w:rsidRDefault="001D3AD8" w:rsidP="001D3AD8">
            <w:pPr>
              <w:jc w:val="center"/>
              <w:rPr>
                <w:sz w:val="20"/>
                <w:lang w:eastAsia="lt-LT"/>
              </w:rPr>
            </w:pPr>
            <w:r w:rsidRPr="001C537A">
              <w:rPr>
                <w:sz w:val="20"/>
                <w:lang w:eastAsia="lt-LT"/>
              </w:rPr>
              <w:t>7</w:t>
            </w:r>
          </w:p>
        </w:tc>
      </w:tr>
      <w:tr w:rsidR="001D3AD8" w:rsidRPr="001C537A" w:rsidTr="0094348D">
        <w:trPr>
          <w:cantSplit/>
          <w:trHeight w:val="70"/>
        </w:trPr>
        <w:tc>
          <w:tcPr>
            <w:tcW w:w="718" w:type="dxa"/>
            <w:vMerge w:val="restart"/>
            <w:tcBorders>
              <w:top w:val="single" w:sz="4" w:space="0" w:color="auto"/>
              <w:left w:val="single" w:sz="4" w:space="0" w:color="auto"/>
              <w:right w:val="single" w:sz="4" w:space="0" w:color="auto"/>
            </w:tcBorders>
            <w:vAlign w:val="center"/>
          </w:tcPr>
          <w:p w:rsidR="001D3AD8" w:rsidRPr="00A373E6" w:rsidRDefault="001D3AD8" w:rsidP="001D3AD8">
            <w:pPr>
              <w:jc w:val="center"/>
              <w:rPr>
                <w:sz w:val="20"/>
                <w:lang w:eastAsia="lt-LT"/>
              </w:rPr>
            </w:pPr>
            <w:r w:rsidRPr="00A373E6">
              <w:rPr>
                <w:sz w:val="20"/>
                <w:lang w:eastAsia="lt-LT"/>
              </w:rPr>
              <w:t>3-4</w:t>
            </w:r>
          </w:p>
        </w:tc>
        <w:tc>
          <w:tcPr>
            <w:tcW w:w="2630" w:type="dxa"/>
            <w:vMerge w:val="restart"/>
            <w:tcBorders>
              <w:top w:val="single" w:sz="4" w:space="0" w:color="auto"/>
              <w:left w:val="single" w:sz="4" w:space="0" w:color="auto"/>
              <w:right w:val="single" w:sz="4" w:space="0" w:color="auto"/>
            </w:tcBorders>
            <w:vAlign w:val="center"/>
          </w:tcPr>
          <w:p w:rsidR="001D3AD8" w:rsidRPr="00A373E6" w:rsidRDefault="00BB2495" w:rsidP="001D3AD8">
            <w:pPr>
              <w:jc w:val="center"/>
              <w:rPr>
                <w:sz w:val="20"/>
                <w:lang w:eastAsia="lt-LT"/>
              </w:rPr>
            </w:pPr>
            <w:r w:rsidRPr="00A373E6">
              <w:rPr>
                <w:sz w:val="20"/>
                <w:lang w:eastAsia="lt-LT"/>
              </w:rPr>
              <w:t>Gamybinių nuotekų</w:t>
            </w:r>
            <w:r w:rsidR="001D3AD8" w:rsidRPr="00A373E6">
              <w:rPr>
                <w:sz w:val="20"/>
                <w:lang w:eastAsia="lt-LT"/>
              </w:rPr>
              <w:t xml:space="preserve"> rezervuar</w:t>
            </w:r>
            <w:r w:rsidRPr="00A373E6">
              <w:rPr>
                <w:sz w:val="20"/>
                <w:lang w:eastAsia="lt-LT"/>
              </w:rPr>
              <w:t>ai 2 vnt.</w:t>
            </w:r>
          </w:p>
        </w:tc>
        <w:tc>
          <w:tcPr>
            <w:tcW w:w="1669"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800" w:type="dxa"/>
            <w:vMerge w:val="restart"/>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w:t>
            </w:r>
          </w:p>
        </w:tc>
        <w:tc>
          <w:tcPr>
            <w:tcW w:w="1825" w:type="dxa"/>
            <w:vMerge w:val="restart"/>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350</w:t>
            </w:r>
          </w:p>
        </w:tc>
        <w:tc>
          <w:tcPr>
            <w:tcW w:w="2057" w:type="dxa"/>
            <w:tcBorders>
              <w:top w:val="single" w:sz="4" w:space="0" w:color="auto"/>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BDS</w:t>
            </w:r>
            <w:r w:rsidRPr="001C537A">
              <w:rPr>
                <w:sz w:val="20"/>
                <w:vertAlign w:val="subscript"/>
                <w:lang w:eastAsia="lt-LT"/>
              </w:rPr>
              <w:t xml:space="preserve">7 </w:t>
            </w:r>
          </w:p>
        </w:tc>
        <w:tc>
          <w:tcPr>
            <w:tcW w:w="1390" w:type="dxa"/>
            <w:tcBorders>
              <w:top w:val="single" w:sz="4" w:space="0" w:color="auto"/>
              <w:left w:val="single" w:sz="4" w:space="0" w:color="auto"/>
              <w:bottom w:val="single" w:sz="4" w:space="0" w:color="auto"/>
              <w:right w:val="single" w:sz="4" w:space="0" w:color="auto"/>
            </w:tcBorders>
          </w:tcPr>
          <w:p w:rsidR="001D3AD8" w:rsidRPr="001C537A" w:rsidRDefault="001D3AD8" w:rsidP="001D3AD8">
            <w:pPr>
              <w:jc w:val="center"/>
              <w:rPr>
                <w:sz w:val="20"/>
                <w:lang w:eastAsia="lt-LT"/>
              </w:rPr>
            </w:pPr>
            <w:r w:rsidRPr="001C537A">
              <w:rPr>
                <w:sz w:val="20"/>
              </w:rPr>
              <w:t>mg/lO</w:t>
            </w:r>
            <w:r w:rsidRPr="001C537A">
              <w:rPr>
                <w:sz w:val="20"/>
                <w:vertAlign w:val="subscript"/>
              </w:rPr>
              <w:t>2</w:t>
            </w:r>
          </w:p>
        </w:tc>
        <w:tc>
          <w:tcPr>
            <w:tcW w:w="1405" w:type="dxa"/>
            <w:tcBorders>
              <w:top w:val="single" w:sz="4" w:space="0" w:color="auto"/>
              <w:left w:val="single" w:sz="4" w:space="0" w:color="auto"/>
              <w:bottom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5700</w:t>
            </w:r>
          </w:p>
        </w:tc>
      </w:tr>
      <w:tr w:rsidR="001D3AD8" w:rsidRPr="001C537A" w:rsidTr="001D3AD8">
        <w:trPr>
          <w:cantSplit/>
          <w:trHeight w:val="285"/>
        </w:trPr>
        <w:tc>
          <w:tcPr>
            <w:tcW w:w="718"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2630"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669"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800"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1825" w:type="dxa"/>
            <w:vMerge/>
            <w:tcBorders>
              <w:left w:val="single" w:sz="4" w:space="0" w:color="auto"/>
              <w:right w:val="single" w:sz="4" w:space="0" w:color="auto"/>
            </w:tcBorders>
            <w:vAlign w:val="center"/>
          </w:tcPr>
          <w:p w:rsidR="001D3AD8" w:rsidRPr="001C537A" w:rsidRDefault="001D3AD8" w:rsidP="001D3AD8">
            <w:pPr>
              <w:jc w:val="center"/>
              <w:rPr>
                <w:sz w:val="20"/>
                <w:lang w:eastAsia="lt-LT"/>
              </w:rPr>
            </w:pPr>
          </w:p>
        </w:tc>
        <w:tc>
          <w:tcPr>
            <w:tcW w:w="2057" w:type="dxa"/>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 xml:space="preserve">Skendinčios </w:t>
            </w:r>
            <w:proofErr w:type="spellStart"/>
            <w:r w:rsidRPr="001C537A">
              <w:rPr>
                <w:sz w:val="20"/>
                <w:lang w:eastAsia="lt-LT"/>
              </w:rPr>
              <w:t>medž</w:t>
            </w:r>
            <w:proofErr w:type="spellEnd"/>
            <w:r w:rsidRPr="001C537A">
              <w:rPr>
                <w:sz w:val="20"/>
                <w:lang w:eastAsia="lt-LT"/>
              </w:rPr>
              <w:t>.</w:t>
            </w:r>
          </w:p>
        </w:tc>
        <w:tc>
          <w:tcPr>
            <w:tcW w:w="1390" w:type="dxa"/>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mg/l</w:t>
            </w:r>
          </w:p>
        </w:tc>
        <w:tc>
          <w:tcPr>
            <w:tcW w:w="1405" w:type="dxa"/>
            <w:tcBorders>
              <w:top w:val="single" w:sz="4" w:space="0" w:color="auto"/>
              <w:left w:val="single" w:sz="4" w:space="0" w:color="auto"/>
              <w:right w:val="single" w:sz="4" w:space="0" w:color="auto"/>
            </w:tcBorders>
            <w:vAlign w:val="center"/>
          </w:tcPr>
          <w:p w:rsidR="001D3AD8" w:rsidRPr="001C537A" w:rsidRDefault="001D3AD8" w:rsidP="001D3AD8">
            <w:pPr>
              <w:jc w:val="center"/>
              <w:rPr>
                <w:sz w:val="20"/>
                <w:lang w:eastAsia="lt-LT"/>
              </w:rPr>
            </w:pPr>
            <w:r w:rsidRPr="001C537A">
              <w:rPr>
                <w:sz w:val="20"/>
                <w:lang w:eastAsia="lt-LT"/>
              </w:rPr>
              <w:t>13500</w:t>
            </w:r>
          </w:p>
        </w:tc>
      </w:tr>
    </w:tbl>
    <w:p w:rsidR="00B0002E" w:rsidRPr="00EB721A" w:rsidRDefault="00B0002E" w:rsidP="001215F8">
      <w:pPr>
        <w:spacing w:before="120" w:after="60"/>
        <w:ind w:firstLine="567"/>
        <w:jc w:val="both"/>
        <w:rPr>
          <w:sz w:val="22"/>
          <w:szCs w:val="24"/>
          <w:lang w:eastAsia="lt-LT"/>
        </w:rPr>
      </w:pPr>
      <w:r w:rsidRPr="00EB721A">
        <w:rPr>
          <w:sz w:val="22"/>
          <w:szCs w:val="24"/>
          <w:lang w:eastAsia="lt-LT"/>
        </w:rPr>
        <w:t>17 lentelė. Duomenys apie nuotekų šaltinius ir / arba išleistuvus</w:t>
      </w:r>
    </w:p>
    <w:tbl>
      <w:tblPr>
        <w:tblW w:w="13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157"/>
        <w:gridCol w:w="2268"/>
        <w:gridCol w:w="2268"/>
        <w:gridCol w:w="2126"/>
        <w:gridCol w:w="2002"/>
        <w:gridCol w:w="1561"/>
      </w:tblGrid>
      <w:tr w:rsidR="00B0002E" w:rsidRPr="001C537A" w:rsidTr="001C537A">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Eil. Nr.</w:t>
            </w:r>
            <w:r w:rsidRPr="001C537A">
              <w:rPr>
                <w:sz w:val="20"/>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Koordinatės</w:t>
            </w:r>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 xml:space="preserve">Priimtuvo numeris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Išleistuvo tipas / techniniai duomenys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vertAlign w:val="superscript"/>
                <w:lang w:eastAsia="lt-LT"/>
              </w:rPr>
            </w:pPr>
            <w:r w:rsidRPr="001C537A">
              <w:rPr>
                <w:sz w:val="20"/>
                <w:lang w:eastAsia="lt-LT"/>
              </w:rPr>
              <w:t>Numatomas išleisti didžiausias nuotekų kiekis</w:t>
            </w:r>
          </w:p>
        </w:tc>
      </w:tr>
      <w:tr w:rsidR="00B0002E" w:rsidRPr="001C537A" w:rsidTr="001C537A">
        <w:trPr>
          <w:cantSplit/>
        </w:trPr>
        <w:tc>
          <w:tcPr>
            <w:tcW w:w="799"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m</w:t>
            </w:r>
            <w:r w:rsidRPr="001C537A">
              <w:rPr>
                <w:sz w:val="20"/>
                <w:vertAlign w:val="superscript"/>
                <w:lang w:eastAsia="lt-LT"/>
              </w:rPr>
              <w:t>3</w:t>
            </w:r>
            <w:r w:rsidRPr="001C537A">
              <w:rPr>
                <w:sz w:val="20"/>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m</w:t>
            </w:r>
            <w:r w:rsidRPr="001C537A">
              <w:rPr>
                <w:sz w:val="20"/>
                <w:vertAlign w:val="superscript"/>
                <w:lang w:eastAsia="lt-LT"/>
              </w:rPr>
              <w:t>3</w:t>
            </w:r>
            <w:r w:rsidRPr="001C537A">
              <w:rPr>
                <w:sz w:val="20"/>
                <w:lang w:eastAsia="lt-LT"/>
              </w:rPr>
              <w:t>/m.</w:t>
            </w:r>
          </w:p>
        </w:tc>
      </w:tr>
      <w:tr w:rsidR="00B0002E" w:rsidRPr="001C537A" w:rsidTr="001C537A">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2</w:t>
            </w:r>
          </w:p>
        </w:tc>
        <w:tc>
          <w:tcPr>
            <w:tcW w:w="1157"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4</w:t>
            </w:r>
          </w:p>
        </w:tc>
        <w:tc>
          <w:tcPr>
            <w:tcW w:w="2268"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5</w:t>
            </w:r>
          </w:p>
        </w:tc>
        <w:tc>
          <w:tcPr>
            <w:tcW w:w="2126"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lang w:eastAsia="lt-LT"/>
              </w:rPr>
            </w:pPr>
            <w:r w:rsidRPr="001C537A">
              <w:rPr>
                <w:sz w:val="20"/>
                <w:lang w:eastAsia="lt-LT"/>
              </w:rPr>
              <w:t>8</w:t>
            </w:r>
          </w:p>
        </w:tc>
      </w:tr>
      <w:tr w:rsidR="00D743D4" w:rsidRPr="001C537A" w:rsidTr="001C537A">
        <w:trPr>
          <w:cantSplit/>
          <w:trHeight w:val="512"/>
        </w:trPr>
        <w:tc>
          <w:tcPr>
            <w:tcW w:w="799"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A373E6" w:rsidRDefault="008F68B1" w:rsidP="008F68B1">
            <w:pPr>
              <w:jc w:val="center"/>
              <w:rPr>
                <w:sz w:val="20"/>
                <w:lang w:eastAsia="lt-LT"/>
              </w:rPr>
            </w:pPr>
            <w:r w:rsidRPr="001C537A">
              <w:rPr>
                <w:sz w:val="20"/>
                <w:lang w:eastAsia="lt-LT"/>
              </w:rPr>
              <w:t xml:space="preserve">X: </w:t>
            </w:r>
            <w:r w:rsidR="00A373E6" w:rsidRPr="001C537A">
              <w:rPr>
                <w:sz w:val="20"/>
                <w:lang w:eastAsia="lt-LT"/>
              </w:rPr>
              <w:t>6150545</w:t>
            </w:r>
          </w:p>
          <w:p w:rsidR="00D743D4" w:rsidRPr="001C537A" w:rsidRDefault="00A373E6" w:rsidP="00A373E6">
            <w:pPr>
              <w:jc w:val="center"/>
              <w:rPr>
                <w:sz w:val="20"/>
                <w:lang w:eastAsia="lt-LT"/>
              </w:rPr>
            </w:pPr>
            <w:r w:rsidRPr="001C537A">
              <w:rPr>
                <w:sz w:val="20"/>
                <w:lang w:eastAsia="lt-LT"/>
              </w:rPr>
              <w:t xml:space="preserve">Y: </w:t>
            </w:r>
            <w:r w:rsidR="008F68B1" w:rsidRPr="001C537A">
              <w:rPr>
                <w:sz w:val="20"/>
                <w:lang w:eastAsia="lt-LT"/>
              </w:rPr>
              <w:t>535964</w:t>
            </w:r>
          </w:p>
        </w:tc>
        <w:tc>
          <w:tcPr>
            <w:tcW w:w="1157"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1</w:t>
            </w:r>
          </w:p>
        </w:tc>
        <w:tc>
          <w:tcPr>
            <w:tcW w:w="2268" w:type="dxa"/>
            <w:vMerge w:val="restart"/>
            <w:tcBorders>
              <w:top w:val="single" w:sz="4" w:space="0" w:color="auto"/>
              <w:left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Išleidžiamos lietaus nuotekos surinktos nuo pastatų stogų</w:t>
            </w:r>
            <w:r w:rsidR="000E02BF" w:rsidRPr="001C537A">
              <w:rPr>
                <w:sz w:val="20"/>
                <w:lang w:eastAsia="lt-LT"/>
              </w:rPr>
              <w:t xml:space="preserve"> </w:t>
            </w:r>
            <w:r w:rsidRPr="001C537A">
              <w:rPr>
                <w:sz w:val="20"/>
                <w:lang w:eastAsia="lt-LT"/>
              </w:rPr>
              <w:t>ir išvalytos buitinės nuotekos</w:t>
            </w:r>
          </w:p>
        </w:tc>
        <w:tc>
          <w:tcPr>
            <w:tcW w:w="2268"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Gaisro gesinimo rezervuaras</w:t>
            </w:r>
          </w:p>
        </w:tc>
        <w:tc>
          <w:tcPr>
            <w:tcW w:w="2126" w:type="dxa"/>
            <w:tcBorders>
              <w:top w:val="single" w:sz="4" w:space="0" w:color="auto"/>
              <w:left w:val="single" w:sz="4" w:space="0" w:color="auto"/>
              <w:bottom w:val="single" w:sz="4" w:space="0" w:color="auto"/>
              <w:right w:val="single" w:sz="4" w:space="0" w:color="auto"/>
            </w:tcBorders>
            <w:vAlign w:val="center"/>
          </w:tcPr>
          <w:p w:rsidR="00D743D4" w:rsidRPr="001C537A" w:rsidRDefault="001713B2" w:rsidP="00D743D4">
            <w:pPr>
              <w:jc w:val="center"/>
              <w:rPr>
                <w:sz w:val="20"/>
                <w:lang w:eastAsia="lt-LT"/>
              </w:rPr>
            </w:pPr>
            <w:r w:rsidRPr="001C537A">
              <w:rPr>
                <w:sz w:val="20"/>
                <w:lang w:eastAsia="lt-LT"/>
              </w:rPr>
              <w:t>Rezervuaras įrengtas šiaurės rytinėje Įrenginio teritorijos dalyje.</w:t>
            </w:r>
          </w:p>
        </w:tc>
        <w:tc>
          <w:tcPr>
            <w:tcW w:w="2002"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13</w:t>
            </w:r>
          </w:p>
        </w:tc>
        <w:tc>
          <w:tcPr>
            <w:tcW w:w="1561"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val="en-GB" w:eastAsia="lt-LT"/>
              </w:rPr>
            </w:pPr>
            <w:r w:rsidRPr="001C537A">
              <w:rPr>
                <w:sz w:val="20"/>
                <w:lang w:eastAsia="lt-LT"/>
              </w:rPr>
              <w:t>8821,4 +511</w:t>
            </w:r>
            <w:r w:rsidRPr="001C537A">
              <w:rPr>
                <w:sz w:val="20"/>
                <w:lang w:val="en-GB" w:eastAsia="lt-LT"/>
              </w:rPr>
              <w:t xml:space="preserve">= </w:t>
            </w:r>
            <w:r w:rsidRPr="001C537A">
              <w:rPr>
                <w:b/>
                <w:sz w:val="20"/>
                <w:lang w:val="en-GB" w:eastAsia="lt-LT"/>
              </w:rPr>
              <w:t>9332,4/2=4666</w:t>
            </w:r>
          </w:p>
        </w:tc>
      </w:tr>
      <w:tr w:rsidR="00D743D4" w:rsidRPr="001C537A" w:rsidTr="001C537A">
        <w:trPr>
          <w:cantSplit/>
          <w:trHeight w:val="513"/>
        </w:trPr>
        <w:tc>
          <w:tcPr>
            <w:tcW w:w="799"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rsidR="00A373E6" w:rsidRDefault="008F68B1" w:rsidP="008F68B1">
            <w:pPr>
              <w:jc w:val="center"/>
              <w:rPr>
                <w:sz w:val="20"/>
                <w:lang w:eastAsia="lt-LT"/>
              </w:rPr>
            </w:pPr>
            <w:r w:rsidRPr="001C537A">
              <w:rPr>
                <w:sz w:val="20"/>
                <w:lang w:eastAsia="lt-LT"/>
              </w:rPr>
              <w:t xml:space="preserve">X: </w:t>
            </w:r>
            <w:r w:rsidR="00A373E6" w:rsidRPr="001C537A">
              <w:rPr>
                <w:sz w:val="20"/>
                <w:lang w:eastAsia="lt-LT"/>
              </w:rPr>
              <w:t>6150413</w:t>
            </w:r>
          </w:p>
          <w:p w:rsidR="00D743D4" w:rsidRPr="001C537A" w:rsidRDefault="00A373E6" w:rsidP="00A373E6">
            <w:pPr>
              <w:jc w:val="center"/>
              <w:rPr>
                <w:sz w:val="20"/>
                <w:lang w:eastAsia="lt-LT"/>
              </w:rPr>
            </w:pPr>
            <w:r w:rsidRPr="001C537A">
              <w:rPr>
                <w:sz w:val="20"/>
                <w:lang w:eastAsia="lt-LT"/>
              </w:rPr>
              <w:t xml:space="preserve">Y: </w:t>
            </w:r>
            <w:r w:rsidR="008F68B1" w:rsidRPr="001C537A">
              <w:rPr>
                <w:sz w:val="20"/>
                <w:lang w:eastAsia="lt-LT"/>
              </w:rPr>
              <w:t>535858</w:t>
            </w:r>
          </w:p>
        </w:tc>
        <w:tc>
          <w:tcPr>
            <w:tcW w:w="1157"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2</w:t>
            </w:r>
          </w:p>
        </w:tc>
        <w:tc>
          <w:tcPr>
            <w:tcW w:w="2268" w:type="dxa"/>
            <w:vMerge/>
            <w:tcBorders>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Gaisro gesinimo rezervuaras</w:t>
            </w:r>
          </w:p>
        </w:tc>
        <w:tc>
          <w:tcPr>
            <w:tcW w:w="2126" w:type="dxa"/>
            <w:tcBorders>
              <w:top w:val="single" w:sz="4" w:space="0" w:color="auto"/>
              <w:left w:val="single" w:sz="4" w:space="0" w:color="auto"/>
              <w:bottom w:val="single" w:sz="4" w:space="0" w:color="auto"/>
              <w:right w:val="single" w:sz="4" w:space="0" w:color="auto"/>
            </w:tcBorders>
            <w:vAlign w:val="center"/>
          </w:tcPr>
          <w:p w:rsidR="00D743D4" w:rsidRPr="001C537A" w:rsidRDefault="001713B2" w:rsidP="00D743D4">
            <w:pPr>
              <w:jc w:val="center"/>
              <w:rPr>
                <w:sz w:val="20"/>
                <w:lang w:eastAsia="lt-LT"/>
              </w:rPr>
            </w:pPr>
            <w:r w:rsidRPr="001C537A">
              <w:rPr>
                <w:sz w:val="20"/>
                <w:lang w:eastAsia="lt-LT"/>
              </w:rPr>
              <w:t>Rezervuaras įrengtas pietvakarinėje Įrenginio teritorijos dalyje.</w:t>
            </w:r>
          </w:p>
        </w:tc>
        <w:tc>
          <w:tcPr>
            <w:tcW w:w="2002"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13</w:t>
            </w:r>
          </w:p>
        </w:tc>
        <w:tc>
          <w:tcPr>
            <w:tcW w:w="1561"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4666</w:t>
            </w:r>
          </w:p>
        </w:tc>
      </w:tr>
      <w:tr w:rsidR="00D743D4" w:rsidRPr="001C537A" w:rsidTr="001C537A">
        <w:trPr>
          <w:cantSplit/>
          <w:trHeight w:val="663"/>
        </w:trPr>
        <w:tc>
          <w:tcPr>
            <w:tcW w:w="799"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3</w:t>
            </w:r>
          </w:p>
        </w:tc>
        <w:tc>
          <w:tcPr>
            <w:tcW w:w="1441" w:type="dxa"/>
            <w:tcBorders>
              <w:top w:val="single" w:sz="4" w:space="0" w:color="auto"/>
              <w:left w:val="single" w:sz="4" w:space="0" w:color="auto"/>
              <w:bottom w:val="single" w:sz="4" w:space="0" w:color="auto"/>
              <w:right w:val="single" w:sz="4" w:space="0" w:color="auto"/>
            </w:tcBorders>
            <w:vAlign w:val="center"/>
          </w:tcPr>
          <w:p w:rsidR="00D743D4" w:rsidRDefault="00A373E6" w:rsidP="00D743D4">
            <w:pPr>
              <w:jc w:val="center"/>
              <w:rPr>
                <w:sz w:val="20"/>
                <w:lang w:eastAsia="lt-LT"/>
              </w:rPr>
            </w:pPr>
            <w:r>
              <w:rPr>
                <w:sz w:val="20"/>
                <w:lang w:eastAsia="lt-LT"/>
              </w:rPr>
              <w:t>X:6150550</w:t>
            </w:r>
          </w:p>
          <w:p w:rsidR="00A373E6" w:rsidRPr="001C537A" w:rsidRDefault="00A373E6" w:rsidP="00D743D4">
            <w:pPr>
              <w:jc w:val="center"/>
              <w:rPr>
                <w:sz w:val="20"/>
                <w:lang w:eastAsia="lt-LT"/>
              </w:rPr>
            </w:pPr>
            <w:r>
              <w:rPr>
                <w:sz w:val="20"/>
                <w:lang w:eastAsia="lt-LT"/>
              </w:rPr>
              <w:t>Y: 535790</w:t>
            </w:r>
          </w:p>
        </w:tc>
        <w:tc>
          <w:tcPr>
            <w:tcW w:w="1157"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3</w:t>
            </w:r>
          </w:p>
        </w:tc>
        <w:tc>
          <w:tcPr>
            <w:tcW w:w="2268" w:type="dxa"/>
            <w:vMerge w:val="restart"/>
            <w:tcBorders>
              <w:top w:val="single" w:sz="4" w:space="0" w:color="auto"/>
              <w:left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 xml:space="preserve">Išleidžiamos paukštidžių patalpų plovimo </w:t>
            </w:r>
            <w:r w:rsidRPr="001C537A">
              <w:rPr>
                <w:sz w:val="20"/>
                <w:lang w:eastAsia="lt-LT"/>
              </w:rPr>
              <w:lastRenderedPageBreak/>
              <w:t>gamybinės nuotekos, laikomos laikinai iki išvežimo</w:t>
            </w:r>
            <w:r w:rsidR="00FE5B20" w:rsidRPr="001C537A">
              <w:rPr>
                <w:sz w:val="20"/>
                <w:lang w:eastAsia="lt-LT"/>
              </w:rPr>
              <w:t>.</w:t>
            </w:r>
          </w:p>
        </w:tc>
        <w:tc>
          <w:tcPr>
            <w:tcW w:w="2268" w:type="dxa"/>
            <w:vMerge w:val="restart"/>
            <w:tcBorders>
              <w:top w:val="single" w:sz="4" w:space="0" w:color="auto"/>
              <w:left w:val="single" w:sz="4" w:space="0" w:color="auto"/>
              <w:right w:val="single" w:sz="4" w:space="0" w:color="auto"/>
            </w:tcBorders>
            <w:vAlign w:val="center"/>
          </w:tcPr>
          <w:p w:rsidR="00D743D4" w:rsidRPr="001C537A" w:rsidRDefault="00715B71" w:rsidP="00D743D4">
            <w:pPr>
              <w:jc w:val="center"/>
              <w:rPr>
                <w:sz w:val="20"/>
                <w:lang w:eastAsia="lt-LT"/>
              </w:rPr>
            </w:pPr>
            <w:r w:rsidRPr="001C537A">
              <w:rPr>
                <w:sz w:val="20"/>
                <w:lang w:eastAsia="lt-LT"/>
              </w:rPr>
              <w:lastRenderedPageBreak/>
              <w:t>1</w:t>
            </w:r>
            <w:r w:rsidR="00D743D4" w:rsidRPr="001C537A">
              <w:rPr>
                <w:sz w:val="20"/>
                <w:lang w:eastAsia="lt-LT"/>
              </w:rPr>
              <w:t>5 kub. m. betoniniai šuliniai</w:t>
            </w:r>
          </w:p>
        </w:tc>
        <w:tc>
          <w:tcPr>
            <w:tcW w:w="2126" w:type="dxa"/>
            <w:vMerge w:val="restart"/>
            <w:tcBorders>
              <w:top w:val="single" w:sz="4" w:space="0" w:color="auto"/>
              <w:left w:val="single" w:sz="4" w:space="0" w:color="auto"/>
              <w:right w:val="single" w:sz="4" w:space="0" w:color="auto"/>
            </w:tcBorders>
            <w:vAlign w:val="center"/>
          </w:tcPr>
          <w:p w:rsidR="00D743D4" w:rsidRPr="001C537A" w:rsidRDefault="00D743D4" w:rsidP="00D743D4">
            <w:pPr>
              <w:jc w:val="center"/>
              <w:rPr>
                <w:sz w:val="20"/>
                <w:lang w:eastAsia="lt-LT"/>
              </w:rPr>
            </w:pPr>
            <w:r w:rsidRPr="001C537A">
              <w:rPr>
                <w:color w:val="000000"/>
                <w:sz w:val="20"/>
              </w:rPr>
              <w:t>Sandarūs, uždari, nuotekų kaupimo rezervuarai</w:t>
            </w:r>
          </w:p>
        </w:tc>
        <w:tc>
          <w:tcPr>
            <w:tcW w:w="2002" w:type="dxa"/>
            <w:vMerge w:val="restart"/>
            <w:tcBorders>
              <w:top w:val="single" w:sz="4" w:space="0" w:color="auto"/>
              <w:left w:val="single" w:sz="4" w:space="0" w:color="auto"/>
              <w:right w:val="single" w:sz="4" w:space="0" w:color="auto"/>
            </w:tcBorders>
            <w:vAlign w:val="center"/>
          </w:tcPr>
          <w:p w:rsidR="00D743D4" w:rsidRPr="001C537A" w:rsidRDefault="000E02BF" w:rsidP="00D743D4">
            <w:pPr>
              <w:jc w:val="center"/>
              <w:rPr>
                <w:b/>
                <w:sz w:val="20"/>
                <w:lang w:eastAsia="lt-LT"/>
              </w:rPr>
            </w:pPr>
            <w:r w:rsidRPr="001C537A">
              <w:rPr>
                <w:b/>
                <w:sz w:val="20"/>
                <w:lang w:eastAsia="lt-LT"/>
              </w:rPr>
              <w:t>4</w:t>
            </w:r>
          </w:p>
        </w:tc>
        <w:tc>
          <w:tcPr>
            <w:tcW w:w="1561" w:type="dxa"/>
            <w:vMerge w:val="restart"/>
            <w:tcBorders>
              <w:top w:val="single" w:sz="4" w:space="0" w:color="auto"/>
              <w:left w:val="single" w:sz="4" w:space="0" w:color="auto"/>
              <w:right w:val="single" w:sz="4" w:space="0" w:color="auto"/>
            </w:tcBorders>
            <w:vAlign w:val="center"/>
          </w:tcPr>
          <w:p w:rsidR="00D743D4" w:rsidRPr="001C537A" w:rsidRDefault="000E02BF" w:rsidP="00D743D4">
            <w:pPr>
              <w:jc w:val="center"/>
              <w:rPr>
                <w:b/>
                <w:sz w:val="20"/>
                <w:lang w:eastAsia="lt-LT"/>
              </w:rPr>
            </w:pPr>
            <w:r w:rsidRPr="001C537A">
              <w:rPr>
                <w:b/>
                <w:sz w:val="20"/>
                <w:lang w:eastAsia="lt-LT"/>
              </w:rPr>
              <w:t>300</w:t>
            </w:r>
          </w:p>
        </w:tc>
      </w:tr>
      <w:tr w:rsidR="00D743D4" w:rsidRPr="001C537A" w:rsidTr="001C537A">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lastRenderedPageBreak/>
              <w:t>4</w:t>
            </w:r>
          </w:p>
        </w:tc>
        <w:tc>
          <w:tcPr>
            <w:tcW w:w="1441" w:type="dxa"/>
            <w:tcBorders>
              <w:top w:val="single" w:sz="4" w:space="0" w:color="auto"/>
              <w:left w:val="single" w:sz="4" w:space="0" w:color="auto"/>
              <w:bottom w:val="single" w:sz="4" w:space="0" w:color="auto"/>
              <w:right w:val="single" w:sz="4" w:space="0" w:color="auto"/>
            </w:tcBorders>
            <w:vAlign w:val="center"/>
          </w:tcPr>
          <w:p w:rsidR="00D743D4" w:rsidRDefault="00A373E6" w:rsidP="00D743D4">
            <w:pPr>
              <w:jc w:val="center"/>
              <w:rPr>
                <w:sz w:val="20"/>
                <w:lang w:eastAsia="lt-LT"/>
              </w:rPr>
            </w:pPr>
            <w:r>
              <w:rPr>
                <w:sz w:val="20"/>
                <w:lang w:eastAsia="lt-LT"/>
              </w:rPr>
              <w:t>X:6150368</w:t>
            </w:r>
          </w:p>
          <w:p w:rsidR="00A373E6" w:rsidRPr="001C537A" w:rsidRDefault="00A373E6" w:rsidP="00D743D4">
            <w:pPr>
              <w:jc w:val="center"/>
              <w:rPr>
                <w:sz w:val="20"/>
                <w:lang w:eastAsia="lt-LT"/>
              </w:rPr>
            </w:pPr>
            <w:r>
              <w:rPr>
                <w:sz w:val="20"/>
                <w:lang w:eastAsia="lt-LT"/>
              </w:rPr>
              <w:t>Y:535973</w:t>
            </w:r>
          </w:p>
        </w:tc>
        <w:tc>
          <w:tcPr>
            <w:tcW w:w="1157" w:type="dxa"/>
            <w:tcBorders>
              <w:top w:val="single" w:sz="4" w:space="0" w:color="auto"/>
              <w:left w:val="single" w:sz="4" w:space="0" w:color="auto"/>
              <w:bottom w:val="single" w:sz="4" w:space="0" w:color="auto"/>
              <w:right w:val="single" w:sz="4" w:space="0" w:color="auto"/>
            </w:tcBorders>
            <w:vAlign w:val="center"/>
          </w:tcPr>
          <w:p w:rsidR="00D743D4" w:rsidRPr="001C537A" w:rsidRDefault="00D743D4" w:rsidP="00D743D4">
            <w:pPr>
              <w:jc w:val="center"/>
              <w:rPr>
                <w:sz w:val="20"/>
                <w:lang w:eastAsia="lt-LT"/>
              </w:rPr>
            </w:pPr>
            <w:r w:rsidRPr="001C537A">
              <w:rPr>
                <w:sz w:val="20"/>
                <w:lang w:eastAsia="lt-LT"/>
              </w:rPr>
              <w:t>4</w:t>
            </w:r>
          </w:p>
        </w:tc>
        <w:tc>
          <w:tcPr>
            <w:tcW w:w="2268" w:type="dxa"/>
            <w:vMerge/>
            <w:tcBorders>
              <w:left w:val="single" w:sz="4" w:space="0" w:color="auto"/>
              <w:right w:val="single" w:sz="4" w:space="0" w:color="auto"/>
            </w:tcBorders>
            <w:vAlign w:val="center"/>
          </w:tcPr>
          <w:p w:rsidR="00D743D4" w:rsidRPr="001C537A" w:rsidRDefault="00D743D4" w:rsidP="00D743D4">
            <w:pPr>
              <w:jc w:val="center"/>
              <w:rPr>
                <w:sz w:val="20"/>
                <w:lang w:eastAsia="lt-LT"/>
              </w:rPr>
            </w:pPr>
          </w:p>
        </w:tc>
        <w:tc>
          <w:tcPr>
            <w:tcW w:w="2268" w:type="dxa"/>
            <w:vMerge/>
            <w:tcBorders>
              <w:left w:val="single" w:sz="4" w:space="0" w:color="auto"/>
              <w:right w:val="single" w:sz="4" w:space="0" w:color="auto"/>
            </w:tcBorders>
            <w:vAlign w:val="center"/>
          </w:tcPr>
          <w:p w:rsidR="00D743D4" w:rsidRPr="001C537A" w:rsidRDefault="00D743D4" w:rsidP="00D743D4">
            <w:pPr>
              <w:jc w:val="center"/>
              <w:rPr>
                <w:sz w:val="20"/>
                <w:lang w:eastAsia="lt-LT"/>
              </w:rPr>
            </w:pPr>
          </w:p>
        </w:tc>
        <w:tc>
          <w:tcPr>
            <w:tcW w:w="2126" w:type="dxa"/>
            <w:vMerge/>
            <w:tcBorders>
              <w:left w:val="single" w:sz="4" w:space="0" w:color="auto"/>
              <w:right w:val="single" w:sz="4" w:space="0" w:color="auto"/>
            </w:tcBorders>
            <w:vAlign w:val="center"/>
          </w:tcPr>
          <w:p w:rsidR="00D743D4" w:rsidRPr="001C537A" w:rsidRDefault="00D743D4" w:rsidP="00D743D4">
            <w:pPr>
              <w:jc w:val="center"/>
              <w:rPr>
                <w:sz w:val="20"/>
                <w:lang w:eastAsia="lt-LT"/>
              </w:rPr>
            </w:pPr>
          </w:p>
        </w:tc>
        <w:tc>
          <w:tcPr>
            <w:tcW w:w="2002" w:type="dxa"/>
            <w:vMerge/>
            <w:tcBorders>
              <w:left w:val="single" w:sz="4" w:space="0" w:color="auto"/>
              <w:right w:val="single" w:sz="4" w:space="0" w:color="auto"/>
            </w:tcBorders>
            <w:vAlign w:val="center"/>
          </w:tcPr>
          <w:p w:rsidR="00D743D4" w:rsidRPr="001C537A" w:rsidRDefault="00D743D4" w:rsidP="00D743D4">
            <w:pPr>
              <w:jc w:val="center"/>
              <w:rPr>
                <w:sz w:val="20"/>
                <w:lang w:eastAsia="lt-LT"/>
              </w:rPr>
            </w:pPr>
          </w:p>
        </w:tc>
        <w:tc>
          <w:tcPr>
            <w:tcW w:w="1561" w:type="dxa"/>
            <w:vMerge/>
            <w:tcBorders>
              <w:left w:val="single" w:sz="4" w:space="0" w:color="auto"/>
              <w:right w:val="single" w:sz="4" w:space="0" w:color="auto"/>
            </w:tcBorders>
            <w:vAlign w:val="center"/>
          </w:tcPr>
          <w:p w:rsidR="00D743D4" w:rsidRPr="001C537A" w:rsidRDefault="00D743D4" w:rsidP="00D743D4">
            <w:pPr>
              <w:jc w:val="center"/>
              <w:rPr>
                <w:sz w:val="20"/>
                <w:lang w:eastAsia="lt-LT"/>
              </w:rPr>
            </w:pPr>
          </w:p>
        </w:tc>
      </w:tr>
    </w:tbl>
    <w:p w:rsidR="00B0002E" w:rsidRPr="00EB721A" w:rsidRDefault="00B0002E" w:rsidP="00B0002E">
      <w:pPr>
        <w:ind w:firstLine="567"/>
        <w:rPr>
          <w:b/>
          <w:sz w:val="18"/>
          <w:szCs w:val="24"/>
          <w:lang w:eastAsia="lt-LT"/>
        </w:rPr>
      </w:pPr>
    </w:p>
    <w:p w:rsidR="00B0002E" w:rsidRPr="00EB721A" w:rsidRDefault="00B0002E" w:rsidP="001215F8">
      <w:pPr>
        <w:spacing w:before="120" w:after="60"/>
        <w:ind w:firstLine="567"/>
        <w:rPr>
          <w:sz w:val="22"/>
          <w:szCs w:val="24"/>
          <w:lang w:eastAsia="lt-LT"/>
        </w:rPr>
      </w:pPr>
      <w:r w:rsidRPr="00EB721A">
        <w:rPr>
          <w:sz w:val="22"/>
          <w:szCs w:val="24"/>
          <w:lang w:eastAsia="lt-LT"/>
        </w:rPr>
        <w:t xml:space="preserve">18 lentelė. Į gamtinę aplinką planuojamų išleisti nuotekų užterštumas </w:t>
      </w:r>
    </w:p>
    <w:p w:rsidR="00530D4E" w:rsidRPr="00EB721A" w:rsidRDefault="00530D4E" w:rsidP="00530D4E">
      <w:pPr>
        <w:spacing w:before="120" w:after="120"/>
        <w:rPr>
          <w:b/>
          <w:i/>
          <w:sz w:val="22"/>
          <w:szCs w:val="24"/>
          <w:lang w:eastAsia="lt-LT"/>
        </w:rPr>
      </w:pPr>
      <w:r w:rsidRPr="00EB721A">
        <w:rPr>
          <w:b/>
          <w:i/>
          <w:sz w:val="22"/>
          <w:szCs w:val="24"/>
          <w:lang w:eastAsia="lt-LT"/>
        </w:rPr>
        <w:t>Lentelė nepildoma, nes Įrenginyje nėra planuojama išleisti užterštų nuotekų į gamtinę aplinką.</w:t>
      </w:r>
    </w:p>
    <w:p w:rsidR="00B0002E" w:rsidRPr="00EB721A" w:rsidRDefault="00B0002E" w:rsidP="001215F8">
      <w:pPr>
        <w:spacing w:before="120" w:after="60"/>
        <w:ind w:firstLine="567"/>
        <w:jc w:val="both"/>
        <w:rPr>
          <w:sz w:val="22"/>
          <w:szCs w:val="24"/>
          <w:lang w:eastAsia="lt-LT"/>
        </w:rPr>
      </w:pPr>
      <w:r w:rsidRPr="00EB721A">
        <w:rPr>
          <w:sz w:val="22"/>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B0002E" w:rsidRPr="001C537A" w:rsidTr="002164FF">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widowControl w:val="0"/>
              <w:suppressAutoHyphens/>
              <w:jc w:val="center"/>
              <w:rPr>
                <w:bCs/>
                <w:sz w:val="20"/>
                <w:szCs w:val="24"/>
                <w:vertAlign w:val="superscript"/>
                <w:lang w:eastAsia="lt-LT"/>
              </w:rPr>
            </w:pPr>
            <w:r w:rsidRPr="001C537A">
              <w:rPr>
                <w:bCs/>
                <w:sz w:val="20"/>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lang w:eastAsia="lt-LT"/>
              </w:rPr>
            </w:pPr>
            <w:r w:rsidRPr="001C537A">
              <w:rPr>
                <w:bCs/>
                <w:sz w:val="20"/>
                <w:szCs w:val="24"/>
                <w:lang w:eastAsia="lt-LT"/>
              </w:rPr>
              <w:t xml:space="preserve">Nuotekų </w:t>
            </w:r>
          </w:p>
          <w:p w:rsidR="00B0002E" w:rsidRPr="001C537A" w:rsidRDefault="00B0002E" w:rsidP="002164FF">
            <w:pPr>
              <w:jc w:val="center"/>
              <w:rPr>
                <w:bCs/>
                <w:sz w:val="20"/>
                <w:szCs w:val="24"/>
                <w:vertAlign w:val="superscript"/>
                <w:lang w:eastAsia="lt-LT"/>
              </w:rPr>
            </w:pPr>
            <w:r w:rsidRPr="001C537A">
              <w:rPr>
                <w:bCs/>
                <w:sz w:val="20"/>
                <w:szCs w:val="24"/>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widowControl w:val="0"/>
              <w:suppressAutoHyphens/>
              <w:jc w:val="center"/>
              <w:rPr>
                <w:bCs/>
                <w:sz w:val="20"/>
                <w:szCs w:val="24"/>
                <w:vertAlign w:val="superscript"/>
                <w:lang w:eastAsia="lt-LT"/>
              </w:rPr>
            </w:pPr>
            <w:r w:rsidRPr="001C537A">
              <w:rPr>
                <w:bCs/>
                <w:sz w:val="20"/>
                <w:szCs w:val="24"/>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widowControl w:val="0"/>
              <w:suppressAutoHyphens/>
              <w:jc w:val="center"/>
              <w:rPr>
                <w:bCs/>
                <w:sz w:val="20"/>
                <w:szCs w:val="24"/>
                <w:vertAlign w:val="superscript"/>
                <w:lang w:eastAsia="lt-LT"/>
              </w:rPr>
            </w:pPr>
            <w:r w:rsidRPr="001C537A">
              <w:rPr>
                <w:bCs/>
                <w:sz w:val="20"/>
                <w:szCs w:val="24"/>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vertAlign w:val="superscript"/>
                <w:lang w:eastAsia="lt-LT"/>
              </w:rPr>
            </w:pPr>
            <w:r w:rsidRPr="001C537A">
              <w:rPr>
                <w:bCs/>
                <w:sz w:val="20"/>
                <w:szCs w:val="24"/>
                <w:lang w:eastAsia="lt-LT"/>
              </w:rPr>
              <w:t>Priemonės projektinės savybės</w:t>
            </w:r>
          </w:p>
        </w:tc>
      </w:tr>
      <w:tr w:rsidR="00B0002E" w:rsidRPr="001C537A" w:rsidTr="002164FF">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lang w:eastAsia="lt-LT"/>
              </w:rPr>
            </w:pPr>
            <w:r w:rsidRPr="001C537A">
              <w:rPr>
                <w:bCs/>
                <w:sz w:val="20"/>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lang w:eastAsia="lt-LT"/>
              </w:rPr>
            </w:pPr>
            <w:r w:rsidRPr="001C537A">
              <w:rPr>
                <w:bCs/>
                <w:sz w:val="20"/>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lang w:eastAsia="lt-LT"/>
              </w:rPr>
            </w:pPr>
            <w:r w:rsidRPr="001C537A">
              <w:rPr>
                <w:bCs/>
                <w:sz w:val="20"/>
                <w:szCs w:val="24"/>
                <w:lang w:eastAsia="lt-LT"/>
              </w:rPr>
              <w:t>reikšmė</w:t>
            </w:r>
          </w:p>
        </w:tc>
      </w:tr>
      <w:tr w:rsidR="00B0002E" w:rsidRPr="001C537A" w:rsidTr="002164FF">
        <w:trPr>
          <w:cantSplit/>
        </w:trPr>
        <w:tc>
          <w:tcPr>
            <w:tcW w:w="790"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r w:rsidRPr="001C537A">
              <w:rPr>
                <w:sz w:val="20"/>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r w:rsidRPr="001C537A">
              <w:rPr>
                <w:sz w:val="20"/>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r w:rsidRPr="001C537A">
              <w:rPr>
                <w:sz w:val="20"/>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sz w:val="20"/>
                <w:szCs w:val="24"/>
                <w:lang w:eastAsia="lt-LT"/>
              </w:rPr>
            </w:pPr>
            <w:r w:rsidRPr="001C537A">
              <w:rPr>
                <w:sz w:val="20"/>
                <w:szCs w:val="24"/>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lang w:eastAsia="lt-LT"/>
              </w:rPr>
            </w:pPr>
            <w:r w:rsidRPr="001C537A">
              <w:rPr>
                <w:bCs/>
                <w:sz w:val="20"/>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lang w:eastAsia="lt-LT"/>
              </w:rPr>
            </w:pPr>
            <w:r w:rsidRPr="001C537A">
              <w:rPr>
                <w:bCs/>
                <w:sz w:val="20"/>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2164FF">
            <w:pPr>
              <w:jc w:val="center"/>
              <w:rPr>
                <w:bCs/>
                <w:sz w:val="20"/>
                <w:szCs w:val="24"/>
                <w:lang w:eastAsia="lt-LT"/>
              </w:rPr>
            </w:pPr>
            <w:r w:rsidRPr="001C537A">
              <w:rPr>
                <w:bCs/>
                <w:sz w:val="20"/>
                <w:szCs w:val="24"/>
                <w:lang w:eastAsia="lt-LT"/>
              </w:rPr>
              <w:t>7</w:t>
            </w:r>
          </w:p>
        </w:tc>
      </w:tr>
      <w:tr w:rsidR="00530D4E" w:rsidRPr="001C537A" w:rsidTr="00530D4E">
        <w:trPr>
          <w:cantSplit/>
        </w:trPr>
        <w:tc>
          <w:tcPr>
            <w:tcW w:w="790" w:type="dxa"/>
            <w:tcBorders>
              <w:top w:val="single" w:sz="4" w:space="0" w:color="auto"/>
              <w:left w:val="single" w:sz="4" w:space="0" w:color="auto"/>
              <w:bottom w:val="single" w:sz="4" w:space="0" w:color="auto"/>
              <w:right w:val="single" w:sz="4" w:space="0" w:color="auto"/>
            </w:tcBorders>
            <w:vAlign w:val="center"/>
          </w:tcPr>
          <w:p w:rsidR="00530D4E" w:rsidRPr="001C537A" w:rsidRDefault="00530D4E" w:rsidP="00F12668">
            <w:pPr>
              <w:pStyle w:val="Sraopastraipa"/>
              <w:numPr>
                <w:ilvl w:val="0"/>
                <w:numId w:val="24"/>
              </w:numPr>
              <w:jc w:val="center"/>
              <w:rPr>
                <w:sz w:val="20"/>
                <w:szCs w:val="24"/>
                <w:lang w:eastAsia="lt-LT"/>
              </w:rPr>
            </w:pPr>
          </w:p>
        </w:tc>
        <w:tc>
          <w:tcPr>
            <w:tcW w:w="2031" w:type="dxa"/>
            <w:tcBorders>
              <w:top w:val="single" w:sz="4" w:space="0" w:color="auto"/>
              <w:left w:val="single" w:sz="4" w:space="0" w:color="auto"/>
              <w:bottom w:val="single" w:sz="4" w:space="0" w:color="auto"/>
              <w:right w:val="single" w:sz="4" w:space="0" w:color="auto"/>
            </w:tcBorders>
            <w:vAlign w:val="center"/>
          </w:tcPr>
          <w:p w:rsidR="00530D4E" w:rsidRPr="001C537A" w:rsidRDefault="00530D4E" w:rsidP="002164FF">
            <w:pPr>
              <w:jc w:val="center"/>
              <w:rPr>
                <w:sz w:val="20"/>
                <w:szCs w:val="24"/>
                <w:lang w:eastAsia="lt-LT"/>
              </w:rPr>
            </w:pPr>
            <w:r w:rsidRPr="001C537A">
              <w:rPr>
                <w:sz w:val="20"/>
                <w:szCs w:val="24"/>
                <w:lang w:eastAsia="lt-LT"/>
              </w:rPr>
              <w:t>-</w:t>
            </w:r>
          </w:p>
        </w:tc>
        <w:tc>
          <w:tcPr>
            <w:tcW w:w="4727" w:type="dxa"/>
            <w:tcBorders>
              <w:top w:val="single" w:sz="4" w:space="0" w:color="auto"/>
              <w:left w:val="single" w:sz="4" w:space="0" w:color="auto"/>
              <w:bottom w:val="single" w:sz="4" w:space="0" w:color="auto"/>
              <w:right w:val="single" w:sz="4" w:space="0" w:color="auto"/>
            </w:tcBorders>
            <w:vAlign w:val="center"/>
          </w:tcPr>
          <w:p w:rsidR="00530D4E" w:rsidRPr="001C537A" w:rsidRDefault="00530D4E" w:rsidP="002164FF">
            <w:pPr>
              <w:jc w:val="center"/>
              <w:rPr>
                <w:sz w:val="20"/>
                <w:szCs w:val="24"/>
                <w:lang w:eastAsia="lt-LT"/>
              </w:rPr>
            </w:pPr>
            <w:r w:rsidRPr="001C537A">
              <w:rPr>
                <w:sz w:val="20"/>
                <w:szCs w:val="24"/>
                <w:lang w:eastAsia="lt-LT"/>
              </w:rPr>
              <w:t xml:space="preserve">Paukštidėse įrengiamos </w:t>
            </w:r>
            <w:proofErr w:type="spellStart"/>
            <w:r w:rsidRPr="001C537A">
              <w:rPr>
                <w:sz w:val="20"/>
                <w:szCs w:val="24"/>
                <w:lang w:eastAsia="lt-LT"/>
              </w:rPr>
              <w:t>nipelinės</w:t>
            </w:r>
            <w:proofErr w:type="spellEnd"/>
            <w:r w:rsidRPr="001C537A">
              <w:rPr>
                <w:sz w:val="20"/>
                <w:szCs w:val="24"/>
                <w:lang w:eastAsia="lt-LT"/>
              </w:rPr>
              <w:t xml:space="preserve"> girdymo sistemos</w:t>
            </w:r>
          </w:p>
        </w:tc>
        <w:tc>
          <w:tcPr>
            <w:tcW w:w="1647" w:type="dxa"/>
            <w:tcBorders>
              <w:top w:val="single" w:sz="4" w:space="0" w:color="auto"/>
              <w:left w:val="single" w:sz="4" w:space="0" w:color="auto"/>
              <w:bottom w:val="single" w:sz="4" w:space="0" w:color="auto"/>
              <w:right w:val="single" w:sz="4" w:space="0" w:color="auto"/>
            </w:tcBorders>
            <w:vAlign w:val="center"/>
          </w:tcPr>
          <w:p w:rsidR="00530D4E" w:rsidRPr="001C537A" w:rsidRDefault="00530D4E" w:rsidP="002164FF">
            <w:pPr>
              <w:jc w:val="center"/>
              <w:rPr>
                <w:sz w:val="20"/>
                <w:szCs w:val="24"/>
                <w:lang w:eastAsia="lt-LT"/>
              </w:rPr>
            </w:pPr>
            <w:r w:rsidRPr="001C537A">
              <w:rPr>
                <w:sz w:val="20"/>
                <w:szCs w:val="24"/>
                <w:lang w:eastAsia="lt-LT"/>
              </w:rPr>
              <w:t>2018</w:t>
            </w:r>
            <w:r w:rsidR="001B75A1" w:rsidRPr="001C537A">
              <w:rPr>
                <w:sz w:val="20"/>
                <w:szCs w:val="24"/>
                <w:lang w:eastAsia="lt-LT"/>
              </w:rPr>
              <w:t>-12/2019-05</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530D4E" w:rsidRPr="001C537A" w:rsidRDefault="00530D4E" w:rsidP="002164FF">
            <w:pPr>
              <w:jc w:val="center"/>
              <w:rPr>
                <w:bCs/>
                <w:sz w:val="20"/>
                <w:szCs w:val="24"/>
                <w:lang w:eastAsia="lt-LT"/>
              </w:rPr>
            </w:pPr>
            <w:r w:rsidRPr="001C537A">
              <w:rPr>
                <w:bCs/>
                <w:sz w:val="20"/>
                <w:szCs w:val="24"/>
                <w:lang w:eastAsia="lt-LT"/>
              </w:rPr>
              <w:t>Nesusidaro vištų girdymo nuotekos</w:t>
            </w:r>
          </w:p>
        </w:tc>
      </w:tr>
      <w:tr w:rsidR="00B0002E" w:rsidRPr="001C537A" w:rsidTr="002164FF">
        <w:trPr>
          <w:cantSplit/>
        </w:trPr>
        <w:tc>
          <w:tcPr>
            <w:tcW w:w="790" w:type="dxa"/>
            <w:tcBorders>
              <w:top w:val="single" w:sz="4" w:space="0" w:color="auto"/>
              <w:left w:val="single" w:sz="4" w:space="0" w:color="auto"/>
              <w:bottom w:val="single" w:sz="4" w:space="0" w:color="auto"/>
              <w:right w:val="single" w:sz="4" w:space="0" w:color="auto"/>
            </w:tcBorders>
            <w:vAlign w:val="center"/>
          </w:tcPr>
          <w:p w:rsidR="00B0002E" w:rsidRPr="001C537A" w:rsidRDefault="00B0002E" w:rsidP="00F12668">
            <w:pPr>
              <w:pStyle w:val="Sraopastraipa"/>
              <w:numPr>
                <w:ilvl w:val="0"/>
                <w:numId w:val="24"/>
              </w:numPr>
              <w:jc w:val="center"/>
              <w:rPr>
                <w:sz w:val="20"/>
                <w:szCs w:val="24"/>
                <w:lang w:eastAsia="lt-LT"/>
              </w:rPr>
            </w:pPr>
          </w:p>
        </w:tc>
        <w:tc>
          <w:tcPr>
            <w:tcW w:w="2031" w:type="dxa"/>
            <w:tcBorders>
              <w:top w:val="single" w:sz="4" w:space="0" w:color="auto"/>
              <w:left w:val="single" w:sz="4" w:space="0" w:color="auto"/>
              <w:bottom w:val="single" w:sz="4" w:space="0" w:color="auto"/>
              <w:right w:val="single" w:sz="4" w:space="0" w:color="auto"/>
            </w:tcBorders>
            <w:vAlign w:val="center"/>
          </w:tcPr>
          <w:p w:rsidR="00B0002E" w:rsidRPr="001C537A" w:rsidRDefault="00F47B8C" w:rsidP="002164FF">
            <w:pPr>
              <w:jc w:val="center"/>
              <w:rPr>
                <w:sz w:val="20"/>
                <w:szCs w:val="24"/>
                <w:lang w:eastAsia="lt-LT"/>
              </w:rPr>
            </w:pPr>
            <w:r w:rsidRPr="001C537A">
              <w:rPr>
                <w:sz w:val="20"/>
                <w:szCs w:val="24"/>
                <w:lang w:eastAsia="lt-LT"/>
              </w:rPr>
              <w:t xml:space="preserve">Nr. </w:t>
            </w:r>
            <w:r w:rsidR="00D111A4" w:rsidRPr="001C537A">
              <w:rPr>
                <w:sz w:val="20"/>
                <w:szCs w:val="24"/>
                <w:lang w:eastAsia="lt-LT"/>
              </w:rPr>
              <w:t>3-</w:t>
            </w:r>
            <w:r w:rsidR="001C537A" w:rsidRPr="001C537A">
              <w:rPr>
                <w:sz w:val="20"/>
                <w:szCs w:val="24"/>
                <w:lang w:eastAsia="lt-LT"/>
              </w:rPr>
              <w:t>4</w:t>
            </w:r>
          </w:p>
        </w:tc>
        <w:tc>
          <w:tcPr>
            <w:tcW w:w="4727" w:type="dxa"/>
            <w:tcBorders>
              <w:top w:val="single" w:sz="4" w:space="0" w:color="auto"/>
              <w:left w:val="single" w:sz="4" w:space="0" w:color="auto"/>
              <w:bottom w:val="single" w:sz="4" w:space="0" w:color="auto"/>
              <w:right w:val="single" w:sz="4" w:space="0" w:color="auto"/>
            </w:tcBorders>
            <w:vAlign w:val="center"/>
          </w:tcPr>
          <w:p w:rsidR="00B0002E" w:rsidRPr="001C537A" w:rsidRDefault="00F47B8C" w:rsidP="002164FF">
            <w:pPr>
              <w:jc w:val="center"/>
              <w:rPr>
                <w:sz w:val="20"/>
                <w:szCs w:val="24"/>
                <w:lang w:eastAsia="lt-LT"/>
              </w:rPr>
            </w:pPr>
            <w:r w:rsidRPr="001C537A">
              <w:rPr>
                <w:sz w:val="20"/>
                <w:szCs w:val="24"/>
                <w:lang w:eastAsia="lt-LT"/>
              </w:rPr>
              <w:t>Paukštidžių patalpos plaunamos aukšto slėgio įrenginiais</w:t>
            </w:r>
            <w:r w:rsidR="001C537A" w:rsidRPr="001C537A">
              <w:rPr>
                <w:sz w:val="20"/>
                <w:szCs w:val="24"/>
                <w:lang w:eastAsia="lt-LT"/>
              </w:rPr>
              <w:t xml:space="preserve"> sumažinant technologinio vandens suvartojimą ir gamybinių nuotekų susidarymą. Lyginant su projektiniais skaičiavimais (19 paraiškos dalis) nuotekų kiekis sumažėja 9 kartus.</w:t>
            </w:r>
          </w:p>
        </w:tc>
        <w:tc>
          <w:tcPr>
            <w:tcW w:w="1647" w:type="dxa"/>
            <w:tcBorders>
              <w:top w:val="single" w:sz="4" w:space="0" w:color="auto"/>
              <w:left w:val="single" w:sz="4" w:space="0" w:color="auto"/>
              <w:bottom w:val="single" w:sz="4" w:space="0" w:color="auto"/>
              <w:right w:val="single" w:sz="4" w:space="0" w:color="auto"/>
            </w:tcBorders>
            <w:vAlign w:val="center"/>
          </w:tcPr>
          <w:p w:rsidR="00B0002E" w:rsidRPr="001C537A" w:rsidRDefault="00F47B8C" w:rsidP="002164FF">
            <w:pPr>
              <w:jc w:val="center"/>
              <w:rPr>
                <w:sz w:val="20"/>
                <w:szCs w:val="24"/>
                <w:lang w:eastAsia="lt-LT"/>
              </w:rPr>
            </w:pPr>
            <w:r w:rsidRPr="001C537A">
              <w:rPr>
                <w:sz w:val="20"/>
                <w:szCs w:val="24"/>
                <w:lang w:eastAsia="lt-LT"/>
              </w:rPr>
              <w:t>201</w:t>
            </w:r>
            <w:r w:rsidR="001B75A1" w:rsidRPr="001C537A">
              <w:rPr>
                <w:sz w:val="20"/>
                <w:szCs w:val="24"/>
                <w:lang w:eastAsia="lt-LT"/>
              </w:rPr>
              <w:t>8-12/2019-05</w:t>
            </w:r>
          </w:p>
        </w:tc>
        <w:tc>
          <w:tcPr>
            <w:tcW w:w="1313" w:type="dxa"/>
            <w:tcBorders>
              <w:top w:val="single" w:sz="4" w:space="0" w:color="auto"/>
              <w:left w:val="single" w:sz="4" w:space="0" w:color="auto"/>
              <w:bottom w:val="single" w:sz="4" w:space="0" w:color="auto"/>
              <w:right w:val="single" w:sz="4" w:space="0" w:color="auto"/>
            </w:tcBorders>
            <w:vAlign w:val="center"/>
          </w:tcPr>
          <w:p w:rsidR="00B0002E" w:rsidRPr="001C537A" w:rsidRDefault="000E02BF" w:rsidP="002164FF">
            <w:pPr>
              <w:jc w:val="center"/>
              <w:rPr>
                <w:bCs/>
                <w:sz w:val="20"/>
                <w:szCs w:val="24"/>
                <w:lang w:eastAsia="lt-LT"/>
              </w:rPr>
            </w:pPr>
            <w:r w:rsidRPr="001C537A">
              <w:rPr>
                <w:bCs/>
                <w:sz w:val="20"/>
                <w:szCs w:val="24"/>
                <w:lang w:eastAsia="lt-LT"/>
              </w:rPr>
              <w:t xml:space="preserve">Vandens </w:t>
            </w:r>
            <w:r w:rsidR="001C537A" w:rsidRPr="001C537A">
              <w:rPr>
                <w:bCs/>
                <w:sz w:val="20"/>
                <w:szCs w:val="24"/>
                <w:lang w:eastAsia="lt-LT"/>
              </w:rPr>
              <w:t xml:space="preserve">plovimui </w:t>
            </w:r>
            <w:r w:rsidRPr="001C537A">
              <w:rPr>
                <w:bCs/>
                <w:sz w:val="20"/>
                <w:szCs w:val="24"/>
                <w:lang w:eastAsia="lt-LT"/>
              </w:rPr>
              <w:t>suvartojimas</w:t>
            </w:r>
            <w:r w:rsidR="00562D6D">
              <w:rPr>
                <w:bCs/>
                <w:sz w:val="20"/>
                <w:szCs w:val="24"/>
                <w:lang w:eastAsia="lt-LT"/>
              </w:rPr>
              <w:t>/gamybinių nuotekų susidarymas</w:t>
            </w:r>
          </w:p>
        </w:tc>
        <w:tc>
          <w:tcPr>
            <w:tcW w:w="1306" w:type="dxa"/>
            <w:tcBorders>
              <w:top w:val="single" w:sz="4" w:space="0" w:color="auto"/>
              <w:left w:val="single" w:sz="4" w:space="0" w:color="auto"/>
              <w:bottom w:val="single" w:sz="4" w:space="0" w:color="auto"/>
              <w:right w:val="single" w:sz="4" w:space="0" w:color="auto"/>
            </w:tcBorders>
            <w:vAlign w:val="center"/>
          </w:tcPr>
          <w:p w:rsidR="00B0002E" w:rsidRPr="001C537A" w:rsidRDefault="000E02BF" w:rsidP="002164FF">
            <w:pPr>
              <w:jc w:val="center"/>
              <w:rPr>
                <w:bCs/>
                <w:sz w:val="20"/>
                <w:szCs w:val="24"/>
                <w:lang w:eastAsia="lt-LT"/>
              </w:rPr>
            </w:pPr>
            <w:r w:rsidRPr="001C537A">
              <w:rPr>
                <w:bCs/>
                <w:sz w:val="20"/>
                <w:szCs w:val="24"/>
                <w:lang w:eastAsia="lt-LT"/>
              </w:rPr>
              <w:t xml:space="preserve">Kub. m </w:t>
            </w:r>
          </w:p>
        </w:tc>
        <w:tc>
          <w:tcPr>
            <w:tcW w:w="1627" w:type="dxa"/>
            <w:tcBorders>
              <w:top w:val="single" w:sz="4" w:space="0" w:color="auto"/>
              <w:left w:val="single" w:sz="4" w:space="0" w:color="auto"/>
              <w:bottom w:val="single" w:sz="4" w:space="0" w:color="auto"/>
              <w:right w:val="single" w:sz="4" w:space="0" w:color="auto"/>
            </w:tcBorders>
            <w:vAlign w:val="center"/>
          </w:tcPr>
          <w:p w:rsidR="00B0002E" w:rsidRPr="001C537A" w:rsidRDefault="001C537A" w:rsidP="002164FF">
            <w:pPr>
              <w:jc w:val="center"/>
              <w:rPr>
                <w:bCs/>
                <w:sz w:val="20"/>
                <w:szCs w:val="24"/>
                <w:lang w:eastAsia="lt-LT"/>
              </w:rPr>
            </w:pPr>
            <w:r w:rsidRPr="001C537A">
              <w:rPr>
                <w:bCs/>
                <w:sz w:val="20"/>
                <w:szCs w:val="24"/>
                <w:lang w:eastAsia="lt-LT"/>
              </w:rPr>
              <w:t>300</w:t>
            </w:r>
          </w:p>
        </w:tc>
      </w:tr>
    </w:tbl>
    <w:p w:rsidR="00B0002E" w:rsidRPr="00EB721A" w:rsidRDefault="00B0002E" w:rsidP="001215F8">
      <w:pPr>
        <w:tabs>
          <w:tab w:val="left" w:pos="1985"/>
          <w:tab w:val="left" w:pos="2835"/>
          <w:tab w:val="left" w:pos="3828"/>
          <w:tab w:val="left" w:pos="5245"/>
          <w:tab w:val="left" w:pos="6946"/>
        </w:tabs>
        <w:spacing w:before="120" w:after="60"/>
        <w:ind w:firstLine="567"/>
        <w:jc w:val="both"/>
        <w:rPr>
          <w:sz w:val="22"/>
          <w:szCs w:val="24"/>
          <w:lang w:eastAsia="lt-LT"/>
        </w:rPr>
      </w:pPr>
      <w:r w:rsidRPr="00EB721A">
        <w:rPr>
          <w:sz w:val="22"/>
          <w:szCs w:val="24"/>
          <w:lang w:eastAsia="lt-LT"/>
        </w:rPr>
        <w:t>20 lentelė. Numatomos vandenų apsaugos nuo taršos priemonės</w:t>
      </w:r>
    </w:p>
    <w:p w:rsidR="00F47B8C" w:rsidRPr="00EB721A" w:rsidRDefault="00F47B8C" w:rsidP="00794746">
      <w:pPr>
        <w:tabs>
          <w:tab w:val="left" w:pos="1985"/>
          <w:tab w:val="left" w:pos="2835"/>
          <w:tab w:val="left" w:pos="3828"/>
          <w:tab w:val="left" w:pos="5245"/>
          <w:tab w:val="left" w:pos="6946"/>
        </w:tabs>
        <w:spacing w:before="120" w:after="60"/>
        <w:jc w:val="both"/>
        <w:rPr>
          <w:b/>
          <w:i/>
          <w:sz w:val="22"/>
          <w:szCs w:val="24"/>
          <w:lang w:eastAsia="lt-LT"/>
        </w:rPr>
      </w:pPr>
      <w:r w:rsidRPr="00EB721A">
        <w:rPr>
          <w:b/>
          <w:i/>
          <w:sz w:val="22"/>
          <w:szCs w:val="24"/>
          <w:lang w:eastAsia="lt-LT"/>
        </w:rPr>
        <w:t>Lentelė nepildoma, nes Įrenginyje diegia</w:t>
      </w:r>
      <w:r w:rsidR="00794746" w:rsidRPr="00EB721A">
        <w:rPr>
          <w:b/>
          <w:i/>
          <w:sz w:val="22"/>
          <w:szCs w:val="24"/>
          <w:lang w:eastAsia="lt-LT"/>
        </w:rPr>
        <w:t>m</w:t>
      </w:r>
      <w:r w:rsidRPr="00EB721A">
        <w:rPr>
          <w:b/>
          <w:i/>
          <w:sz w:val="22"/>
          <w:szCs w:val="24"/>
          <w:lang w:eastAsia="lt-LT"/>
        </w:rPr>
        <w:t>os</w:t>
      </w:r>
      <w:r w:rsidR="00794746" w:rsidRPr="00EB721A">
        <w:rPr>
          <w:b/>
          <w:i/>
          <w:sz w:val="22"/>
          <w:szCs w:val="24"/>
          <w:lang w:eastAsia="lt-LT"/>
        </w:rPr>
        <w:t xml:space="preserve"> priemonės atitinka teisės aktų reikalavimus, papildomos vandenų apsaugos nuo taršos priemonės nenumatomos. </w:t>
      </w:r>
    </w:p>
    <w:p w:rsidR="00B0002E" w:rsidRPr="00EB721A" w:rsidRDefault="00B0002E" w:rsidP="001215F8">
      <w:pPr>
        <w:spacing w:before="120" w:after="60"/>
        <w:ind w:firstLine="567"/>
        <w:rPr>
          <w:sz w:val="22"/>
          <w:szCs w:val="24"/>
          <w:lang w:eastAsia="lt-LT"/>
        </w:rPr>
      </w:pPr>
      <w:r w:rsidRPr="00EB721A">
        <w:rPr>
          <w:sz w:val="22"/>
          <w:szCs w:val="24"/>
          <w:lang w:eastAsia="lt-LT"/>
        </w:rPr>
        <w:t>21 lentelė. Pramonės įmonių ir kitų abonentų, iš kurių planuojama priimti nuotekas (ne paviršines), sąrašas ir planuojamų priimti nuotekų savybės</w:t>
      </w:r>
    </w:p>
    <w:p w:rsidR="00B0002E" w:rsidRPr="00EB721A" w:rsidRDefault="00794746" w:rsidP="00794746">
      <w:pPr>
        <w:rPr>
          <w:sz w:val="18"/>
          <w:szCs w:val="24"/>
          <w:lang w:eastAsia="lt-LT"/>
        </w:rPr>
      </w:pPr>
      <w:r w:rsidRPr="00EB721A">
        <w:rPr>
          <w:b/>
          <w:i/>
          <w:sz w:val="22"/>
          <w:szCs w:val="24"/>
          <w:lang w:eastAsia="lt-LT"/>
        </w:rPr>
        <w:t>Lentelė nepildoma, nes Įrenginyje nėra planuojama priimti nuotekų iš kitų objektų.</w:t>
      </w:r>
    </w:p>
    <w:p w:rsidR="00B0002E" w:rsidRPr="00EB721A" w:rsidRDefault="00B0002E" w:rsidP="001215F8">
      <w:pPr>
        <w:spacing w:before="120" w:after="60"/>
        <w:ind w:firstLine="567"/>
        <w:rPr>
          <w:sz w:val="22"/>
          <w:szCs w:val="24"/>
          <w:lang w:eastAsia="lt-LT"/>
        </w:rPr>
      </w:pPr>
      <w:r w:rsidRPr="00EB721A">
        <w:rPr>
          <w:sz w:val="22"/>
          <w:szCs w:val="24"/>
          <w:lang w:eastAsia="lt-LT"/>
        </w:rPr>
        <w:t>22 lentelė. Nuotekų apskaitos įrenginiai</w:t>
      </w:r>
    </w:p>
    <w:p w:rsidR="00794746" w:rsidRPr="00EB721A" w:rsidRDefault="00794746" w:rsidP="00794746">
      <w:pPr>
        <w:spacing w:before="120" w:after="120"/>
        <w:rPr>
          <w:b/>
          <w:sz w:val="22"/>
          <w:szCs w:val="24"/>
          <w:lang w:eastAsia="lt-LT"/>
        </w:rPr>
      </w:pPr>
      <w:r w:rsidRPr="00EB721A">
        <w:rPr>
          <w:b/>
          <w:i/>
          <w:sz w:val="22"/>
          <w:szCs w:val="24"/>
          <w:lang w:eastAsia="lt-LT"/>
        </w:rPr>
        <w:t>Lentelė nepildoma, nes Įrenginyje nuotekų apskaitos prietaisų nėra, vykdoma tik suvartojamo vandens apskaita.</w:t>
      </w:r>
    </w:p>
    <w:p w:rsidR="00B0002E" w:rsidRPr="00EB721A" w:rsidRDefault="00B0002E" w:rsidP="001215F8">
      <w:pPr>
        <w:spacing w:before="240" w:after="240"/>
        <w:ind w:firstLine="567"/>
        <w:jc w:val="center"/>
        <w:rPr>
          <w:b/>
          <w:sz w:val="22"/>
          <w:szCs w:val="24"/>
          <w:lang w:eastAsia="lt-LT"/>
        </w:rPr>
      </w:pPr>
      <w:r w:rsidRPr="00EB721A">
        <w:rPr>
          <w:b/>
          <w:sz w:val="22"/>
          <w:szCs w:val="24"/>
          <w:lang w:eastAsia="lt-LT"/>
        </w:rPr>
        <w:t>IX. DIRVOŽEMIO IR POŽEMINIO VANDENS APSAUGA</w:t>
      </w:r>
    </w:p>
    <w:p w:rsidR="00B0002E" w:rsidRPr="00EB721A" w:rsidRDefault="00B0002E" w:rsidP="00B000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2"/>
        </w:rPr>
      </w:pPr>
      <w:r w:rsidRPr="00EB721A">
        <w:rPr>
          <w:i/>
          <w:sz w:val="22"/>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EB721A">
        <w:rPr>
          <w:i/>
          <w:sz w:val="22"/>
          <w:szCs w:val="24"/>
          <w:lang w:eastAsia="lt-LT"/>
        </w:rPr>
        <w:t>neatitiktinėms</w:t>
      </w:r>
      <w:proofErr w:type="spellEnd"/>
      <w:r w:rsidRPr="00EB721A">
        <w:rPr>
          <w:i/>
          <w:sz w:val="22"/>
          <w:szCs w:val="24"/>
          <w:lang w:eastAsia="lt-LT"/>
        </w:rPr>
        <w:t>) veiklos sąlygoms ir priemonės galimai taršai esant tokioms sąlygoms išvengti ar ją riboti.</w:t>
      </w:r>
      <w:r w:rsidRPr="00EB721A">
        <w:rPr>
          <w:i/>
          <w:sz w:val="22"/>
        </w:rPr>
        <w:t xml:space="preserve"> </w:t>
      </w:r>
    </w:p>
    <w:p w:rsidR="00863F72" w:rsidRPr="00EB721A" w:rsidRDefault="00863F72" w:rsidP="00863F7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textAlignment w:val="baseline"/>
        <w:rPr>
          <w:sz w:val="22"/>
          <w:szCs w:val="24"/>
          <w:lang w:eastAsia="lt-LT"/>
        </w:rPr>
      </w:pPr>
      <w:r w:rsidRPr="00EB721A">
        <w:rPr>
          <w:sz w:val="22"/>
          <w:szCs w:val="24"/>
          <w:lang w:eastAsia="lt-LT"/>
        </w:rPr>
        <w:t xml:space="preserve">Duomenų apie dirvožemio užterštumą nėra. Objekto teritorijoje 2018 m. rugsėjo mėn. atlikti ekogeologiniai tyrimai. </w:t>
      </w:r>
    </w:p>
    <w:p w:rsidR="00863F72" w:rsidRPr="00EB721A" w:rsidRDefault="00863F72" w:rsidP="00863F7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4"/>
          <w:lang w:eastAsia="lt-LT"/>
        </w:rPr>
      </w:pPr>
      <w:r w:rsidRPr="00EB721A">
        <w:rPr>
          <w:sz w:val="22"/>
          <w:szCs w:val="24"/>
          <w:lang w:eastAsia="lt-LT"/>
        </w:rPr>
        <w:t xml:space="preserve">Gruntinio vandens kokybei stebėti Įrenginyje vykdomas poveikio požeminio vandens kokybei monitoringas. Aplinkos monitoringo programa </w:t>
      </w:r>
      <w:r w:rsidRPr="00DA5648">
        <w:rPr>
          <w:sz w:val="22"/>
          <w:szCs w:val="24"/>
          <w:lang w:eastAsia="lt-LT"/>
        </w:rPr>
        <w:t>pridedama 1</w:t>
      </w:r>
      <w:r w:rsidR="00036371" w:rsidRPr="00DA5648">
        <w:rPr>
          <w:sz w:val="22"/>
          <w:szCs w:val="24"/>
          <w:lang w:eastAsia="lt-LT"/>
        </w:rPr>
        <w:t>0</w:t>
      </w:r>
      <w:r w:rsidRPr="00DA5648">
        <w:rPr>
          <w:sz w:val="22"/>
          <w:szCs w:val="24"/>
          <w:lang w:eastAsia="lt-LT"/>
        </w:rPr>
        <w:t xml:space="preserve"> priede.</w:t>
      </w:r>
    </w:p>
    <w:p w:rsidR="00DA5648" w:rsidRDefault="00DA5648" w:rsidP="001215F8">
      <w:pPr>
        <w:spacing w:before="240" w:after="240"/>
        <w:ind w:firstLine="567"/>
        <w:jc w:val="center"/>
        <w:rPr>
          <w:b/>
          <w:sz w:val="22"/>
          <w:szCs w:val="24"/>
          <w:lang w:eastAsia="lt-LT"/>
        </w:rPr>
        <w:sectPr w:rsidR="00DA5648" w:rsidSect="004D239B">
          <w:pgSz w:w="16838" w:h="11906" w:orient="landscape"/>
          <w:pgMar w:top="1276" w:right="1103" w:bottom="567" w:left="1134" w:header="567" w:footer="567" w:gutter="0"/>
          <w:cols w:space="1296"/>
          <w:docGrid w:linePitch="360"/>
        </w:sectPr>
      </w:pPr>
    </w:p>
    <w:p w:rsidR="00B0002E" w:rsidRPr="00EB721A" w:rsidRDefault="00B0002E" w:rsidP="001215F8">
      <w:pPr>
        <w:spacing w:before="240" w:after="240"/>
        <w:ind w:firstLine="567"/>
        <w:jc w:val="center"/>
        <w:rPr>
          <w:b/>
          <w:sz w:val="22"/>
          <w:szCs w:val="24"/>
          <w:lang w:eastAsia="lt-LT"/>
        </w:rPr>
      </w:pPr>
      <w:r w:rsidRPr="00EB721A">
        <w:rPr>
          <w:b/>
          <w:sz w:val="22"/>
          <w:szCs w:val="24"/>
          <w:lang w:eastAsia="lt-LT"/>
        </w:rPr>
        <w:lastRenderedPageBreak/>
        <w:t>X. TRĘŠIMAS</w:t>
      </w:r>
    </w:p>
    <w:p w:rsidR="00B0002E" w:rsidRPr="00EB721A" w:rsidRDefault="00B0002E" w:rsidP="001215F8">
      <w:pPr>
        <w:spacing w:before="120" w:after="60"/>
        <w:ind w:firstLine="567"/>
        <w:jc w:val="both"/>
        <w:rPr>
          <w:i/>
          <w:sz w:val="22"/>
          <w:szCs w:val="24"/>
          <w:lang w:eastAsia="lt-LT"/>
        </w:rPr>
      </w:pPr>
      <w:r w:rsidRPr="00EB721A">
        <w:rPr>
          <w:i/>
          <w:sz w:val="22"/>
          <w:szCs w:val="24"/>
          <w:lang w:eastAsia="lt-LT"/>
        </w:rPr>
        <w:t>21. Info</w:t>
      </w:r>
      <w:r w:rsidR="001215F8" w:rsidRPr="00EB721A">
        <w:rPr>
          <w:i/>
          <w:sz w:val="22"/>
          <w:szCs w:val="24"/>
          <w:lang w:eastAsia="lt-LT"/>
        </w:rPr>
        <w:t>r</w:t>
      </w:r>
      <w:r w:rsidRPr="00EB721A">
        <w:rPr>
          <w:i/>
          <w:sz w:val="22"/>
          <w:szCs w:val="24"/>
          <w:lang w:eastAsia="lt-LT"/>
        </w:rPr>
        <w:t>macija apie biologiškai skaidžių atliekų naudojimą tręšimui žemės ūkyje.</w:t>
      </w:r>
    </w:p>
    <w:p w:rsidR="00863F72" w:rsidRPr="00EB721A" w:rsidRDefault="00863F72" w:rsidP="00863F72">
      <w:pPr>
        <w:spacing w:before="120" w:after="120"/>
        <w:jc w:val="both"/>
        <w:rPr>
          <w:b/>
          <w:i/>
          <w:sz w:val="22"/>
          <w:szCs w:val="24"/>
          <w:lang w:eastAsia="lt-LT"/>
        </w:rPr>
      </w:pPr>
      <w:r w:rsidRPr="00EB721A">
        <w:rPr>
          <w:b/>
          <w:i/>
          <w:sz w:val="22"/>
          <w:szCs w:val="24"/>
          <w:lang w:eastAsia="lt-LT"/>
        </w:rPr>
        <w:t>Informacija neteikiama, nes Įrenginyje nėra naudojamų biologiškai skaidžių atliekų tręšimui žemės ūkyje.</w:t>
      </w:r>
    </w:p>
    <w:p w:rsidR="00B0002E" w:rsidRPr="00EB721A" w:rsidRDefault="00B0002E" w:rsidP="001215F8">
      <w:pPr>
        <w:spacing w:before="120" w:after="60"/>
        <w:ind w:firstLine="567"/>
        <w:jc w:val="both"/>
        <w:rPr>
          <w:i/>
          <w:sz w:val="22"/>
          <w:szCs w:val="24"/>
          <w:lang w:eastAsia="lt-LT"/>
        </w:rPr>
      </w:pPr>
      <w:r w:rsidRPr="00EB721A">
        <w:rPr>
          <w:i/>
          <w:sz w:val="22"/>
          <w:szCs w:val="24"/>
          <w:lang w:eastAsia="lt-LT"/>
        </w:rPr>
        <w:t xml:space="preserve">22. Informacija apie laukų tręšimą mėšlu ir (ar) srutomis. </w:t>
      </w:r>
    </w:p>
    <w:p w:rsidR="00863F72" w:rsidRPr="00EB721A" w:rsidRDefault="00863F72" w:rsidP="00863F72">
      <w:pPr>
        <w:spacing w:before="120" w:after="120"/>
        <w:jc w:val="both"/>
        <w:rPr>
          <w:b/>
          <w:i/>
          <w:sz w:val="22"/>
          <w:szCs w:val="24"/>
          <w:lang w:eastAsia="lt-LT"/>
        </w:rPr>
      </w:pPr>
      <w:r w:rsidRPr="00EB721A">
        <w:rPr>
          <w:b/>
          <w:i/>
          <w:sz w:val="22"/>
          <w:szCs w:val="24"/>
          <w:lang w:eastAsia="lt-LT"/>
        </w:rPr>
        <w:t>Informacija neteikiama, nes bendrovėje nėra tręšiamų laukų mėšlu ir (ar) srutomis.</w:t>
      </w:r>
    </w:p>
    <w:p w:rsidR="00B0002E" w:rsidRPr="00EB721A" w:rsidRDefault="00B0002E" w:rsidP="001215F8">
      <w:pPr>
        <w:spacing w:before="240" w:after="240"/>
        <w:jc w:val="center"/>
        <w:rPr>
          <w:rFonts w:eastAsia="Calibri"/>
          <w:b/>
          <w:sz w:val="22"/>
          <w:szCs w:val="22"/>
        </w:rPr>
      </w:pPr>
      <w:r w:rsidRPr="00EB721A">
        <w:rPr>
          <w:rFonts w:eastAsia="Calibri"/>
          <w:b/>
          <w:sz w:val="22"/>
          <w:szCs w:val="22"/>
        </w:rPr>
        <w:t>XI.  NUMATOMAS ATLIEKŲ SUSIDARYMAS, APDOROJIMAS (NAUDOJIMAS AR ŠALINIMAS, ĮSKAITANT PARUOŠIMĄ NAUDOTI AR ŠALINTI) IR LAIKYMAS</w:t>
      </w:r>
    </w:p>
    <w:p w:rsidR="00B0002E" w:rsidRPr="00EB721A" w:rsidRDefault="00B0002E" w:rsidP="001215F8">
      <w:pPr>
        <w:spacing w:before="120" w:after="60"/>
        <w:jc w:val="both"/>
        <w:rPr>
          <w:rFonts w:eastAsia="Calibri"/>
          <w:i/>
          <w:sz w:val="22"/>
          <w:szCs w:val="22"/>
        </w:rPr>
      </w:pPr>
      <w:r w:rsidRPr="00EB721A">
        <w:rPr>
          <w:rFonts w:eastAsia="Calibri"/>
          <w:b/>
          <w:sz w:val="22"/>
          <w:szCs w:val="22"/>
        </w:rPr>
        <w:t>23. Atliekų susidarymas.</w:t>
      </w:r>
      <w:r w:rsidRPr="00EB721A">
        <w:rPr>
          <w:rFonts w:eastAsia="Calibri"/>
          <w:b/>
          <w:i/>
          <w:sz w:val="22"/>
          <w:szCs w:val="22"/>
        </w:rPr>
        <w:t xml:space="preserve"> </w:t>
      </w:r>
      <w:r w:rsidRPr="00EB721A">
        <w:rPr>
          <w:rFonts w:eastAsia="Calibri"/>
          <w: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863F72" w:rsidRPr="00EB721A" w:rsidRDefault="00F12668" w:rsidP="001215F8">
      <w:pPr>
        <w:spacing w:before="120" w:after="60"/>
        <w:jc w:val="both"/>
        <w:rPr>
          <w:rFonts w:eastAsia="Calibri"/>
          <w:sz w:val="22"/>
          <w:szCs w:val="22"/>
        </w:rPr>
      </w:pPr>
      <w:r w:rsidRPr="00EB721A">
        <w:rPr>
          <w:rFonts w:eastAsia="Calibri"/>
          <w:sz w:val="22"/>
          <w:szCs w:val="22"/>
        </w:rPr>
        <w:t>Įrenginyje susidarančios atliekos:</w:t>
      </w:r>
    </w:p>
    <w:p w:rsidR="00F12668" w:rsidRPr="00EB721A" w:rsidRDefault="00F12668" w:rsidP="00F12668">
      <w:pPr>
        <w:pStyle w:val="Sraopastraipa"/>
        <w:numPr>
          <w:ilvl w:val="0"/>
          <w:numId w:val="25"/>
        </w:numPr>
        <w:spacing w:before="120" w:after="60"/>
        <w:jc w:val="both"/>
        <w:rPr>
          <w:rFonts w:eastAsia="Calibri"/>
          <w:sz w:val="22"/>
          <w:szCs w:val="22"/>
        </w:rPr>
      </w:pPr>
      <w:r w:rsidRPr="00EB721A">
        <w:rPr>
          <w:rFonts w:eastAsia="Calibri"/>
          <w:sz w:val="22"/>
          <w:szCs w:val="22"/>
        </w:rPr>
        <w:t>mišrios komunalinės atliekos (personalo veikla);</w:t>
      </w:r>
    </w:p>
    <w:p w:rsidR="00F12668" w:rsidRPr="00EB721A" w:rsidRDefault="00F12668" w:rsidP="00F12668">
      <w:pPr>
        <w:pStyle w:val="Sraopastraipa"/>
        <w:numPr>
          <w:ilvl w:val="0"/>
          <w:numId w:val="25"/>
        </w:numPr>
        <w:spacing w:before="120" w:after="60"/>
        <w:jc w:val="both"/>
        <w:rPr>
          <w:rFonts w:eastAsia="Calibri"/>
          <w:sz w:val="22"/>
          <w:szCs w:val="22"/>
        </w:rPr>
      </w:pPr>
      <w:r w:rsidRPr="00EB721A">
        <w:rPr>
          <w:rFonts w:eastAsia="Calibri"/>
          <w:sz w:val="22"/>
          <w:szCs w:val="22"/>
        </w:rPr>
        <w:t>gyvūninės kilmės atliekos arba ŠGP (paukščių auginimas);</w:t>
      </w:r>
    </w:p>
    <w:p w:rsidR="00F12668" w:rsidRPr="00EB721A" w:rsidRDefault="00F12668" w:rsidP="00F12668">
      <w:pPr>
        <w:pStyle w:val="Sraopastraipa"/>
        <w:numPr>
          <w:ilvl w:val="0"/>
          <w:numId w:val="25"/>
        </w:numPr>
        <w:spacing w:before="120" w:after="60"/>
        <w:jc w:val="both"/>
        <w:rPr>
          <w:rFonts w:eastAsia="Calibri"/>
          <w:sz w:val="22"/>
          <w:szCs w:val="22"/>
        </w:rPr>
      </w:pPr>
      <w:r w:rsidRPr="00EB721A">
        <w:rPr>
          <w:rFonts w:eastAsia="Calibri"/>
          <w:sz w:val="22"/>
          <w:szCs w:val="22"/>
        </w:rPr>
        <w:t>liuminescencinių, LED lempų atliekos (paukščių auginimas);</w:t>
      </w:r>
    </w:p>
    <w:p w:rsidR="00F12668" w:rsidRPr="00EB721A" w:rsidRDefault="00F12668" w:rsidP="00F12668">
      <w:pPr>
        <w:pStyle w:val="Sraopastraipa"/>
        <w:numPr>
          <w:ilvl w:val="0"/>
          <w:numId w:val="25"/>
        </w:numPr>
        <w:spacing w:before="120" w:after="60"/>
        <w:jc w:val="both"/>
        <w:rPr>
          <w:rFonts w:eastAsia="Calibri"/>
          <w:sz w:val="22"/>
          <w:szCs w:val="22"/>
        </w:rPr>
      </w:pPr>
      <w:r w:rsidRPr="00EB721A">
        <w:rPr>
          <w:rFonts w:eastAsia="Calibri"/>
          <w:sz w:val="22"/>
          <w:szCs w:val="22"/>
        </w:rPr>
        <w:t>buitinių nuotekų valymo įrenginio dumblas (personalo veikla).</w:t>
      </w:r>
    </w:p>
    <w:p w:rsidR="00942202" w:rsidRPr="00EB721A" w:rsidRDefault="00942202" w:rsidP="00942202">
      <w:pPr>
        <w:spacing w:before="120" w:after="60"/>
        <w:jc w:val="both"/>
        <w:rPr>
          <w:rFonts w:eastAsia="Calibri"/>
          <w:sz w:val="22"/>
          <w:szCs w:val="22"/>
        </w:rPr>
      </w:pPr>
      <w:r w:rsidRPr="00EB721A">
        <w:rPr>
          <w:rFonts w:eastAsia="Calibri"/>
          <w:sz w:val="22"/>
          <w:szCs w:val="22"/>
        </w:rPr>
        <w:t>Mišrios komunalinės atliekos</w:t>
      </w:r>
      <w:r w:rsidR="008B5FB6" w:rsidRPr="00EB721A">
        <w:rPr>
          <w:rFonts w:eastAsia="Calibri"/>
          <w:sz w:val="22"/>
          <w:szCs w:val="22"/>
        </w:rPr>
        <w:t xml:space="preserve"> (20 03 01). Vertinant,</w:t>
      </w:r>
      <w:r w:rsidRPr="00EB721A">
        <w:rPr>
          <w:rFonts w:eastAsia="Calibri"/>
          <w:sz w:val="22"/>
          <w:szCs w:val="22"/>
        </w:rPr>
        <w:t xml:space="preserve"> kad per metus vienam darbuotojui susidaro </w:t>
      </w:r>
      <w:r w:rsidR="001109B6">
        <w:rPr>
          <w:rFonts w:eastAsia="Calibri"/>
          <w:sz w:val="22"/>
          <w:szCs w:val="22"/>
        </w:rPr>
        <w:t xml:space="preserve">apie </w:t>
      </w:r>
      <w:r w:rsidRPr="00EB721A">
        <w:rPr>
          <w:rFonts w:eastAsia="Calibri"/>
          <w:sz w:val="22"/>
          <w:szCs w:val="22"/>
        </w:rPr>
        <w:t>200 kg komunalinių atliekų</w:t>
      </w:r>
      <w:r w:rsidR="008B5FB6" w:rsidRPr="00EB721A">
        <w:rPr>
          <w:rFonts w:eastAsia="Calibri"/>
          <w:sz w:val="22"/>
          <w:szCs w:val="22"/>
        </w:rPr>
        <w:t xml:space="preserve">, o Įrenginyje planuojama iki 10 darbo vietų, tai </w:t>
      </w:r>
      <w:r w:rsidRPr="00EB721A">
        <w:rPr>
          <w:rFonts w:eastAsia="Calibri"/>
          <w:sz w:val="22"/>
          <w:szCs w:val="22"/>
        </w:rPr>
        <w:t>susidaryt</w:t>
      </w:r>
      <w:r w:rsidR="008B5FB6" w:rsidRPr="00EB721A">
        <w:rPr>
          <w:rFonts w:eastAsia="Calibri"/>
          <w:sz w:val="22"/>
          <w:szCs w:val="22"/>
        </w:rPr>
        <w:t>ų apie 2</w:t>
      </w:r>
      <w:r w:rsidRPr="00EB721A">
        <w:rPr>
          <w:rFonts w:eastAsia="Calibri"/>
          <w:sz w:val="22"/>
          <w:szCs w:val="22"/>
        </w:rPr>
        <w:t xml:space="preserve"> t komunalinių atliekų.</w:t>
      </w:r>
    </w:p>
    <w:p w:rsidR="00942202" w:rsidRPr="00EB721A" w:rsidRDefault="00942202" w:rsidP="00942202">
      <w:pPr>
        <w:spacing w:before="120" w:after="60"/>
        <w:jc w:val="both"/>
        <w:rPr>
          <w:rFonts w:eastAsia="Calibri"/>
          <w:sz w:val="22"/>
          <w:szCs w:val="22"/>
        </w:rPr>
      </w:pPr>
      <w:r w:rsidRPr="00EB721A">
        <w:rPr>
          <w:rFonts w:eastAsia="Calibri"/>
          <w:sz w:val="22"/>
          <w:szCs w:val="22"/>
        </w:rPr>
        <w:t>Pakuočių atliekos</w:t>
      </w:r>
      <w:r w:rsidR="002623F1" w:rsidRPr="00EB721A">
        <w:rPr>
          <w:rFonts w:eastAsia="Calibri"/>
          <w:sz w:val="22"/>
          <w:szCs w:val="22"/>
        </w:rPr>
        <w:t xml:space="preserve"> (15 01 02)</w:t>
      </w:r>
      <w:r w:rsidRPr="00EB721A">
        <w:rPr>
          <w:rFonts w:eastAsia="Calibri"/>
          <w:sz w:val="22"/>
          <w:szCs w:val="22"/>
        </w:rPr>
        <w:t xml:space="preserve"> susidaro dėl žaliavų judėjimo, ūkio aptarnavimo.</w:t>
      </w:r>
    </w:p>
    <w:p w:rsidR="00942202" w:rsidRPr="00EB721A" w:rsidRDefault="00942202" w:rsidP="00942202">
      <w:pPr>
        <w:spacing w:before="120" w:after="60"/>
        <w:jc w:val="both"/>
        <w:rPr>
          <w:rFonts w:eastAsia="Calibri"/>
          <w:sz w:val="22"/>
          <w:szCs w:val="22"/>
        </w:rPr>
      </w:pPr>
      <w:r w:rsidRPr="00EB721A">
        <w:rPr>
          <w:rFonts w:eastAsia="Calibri"/>
          <w:sz w:val="22"/>
          <w:szCs w:val="22"/>
        </w:rPr>
        <w:t xml:space="preserve">Gyvūninės kilmės atliekos – kritę paukščiai, </w:t>
      </w:r>
      <w:r w:rsidR="008B5FB6" w:rsidRPr="00EB721A">
        <w:rPr>
          <w:rFonts w:eastAsia="Calibri"/>
          <w:sz w:val="22"/>
          <w:szCs w:val="22"/>
        </w:rPr>
        <w:t xml:space="preserve">paukštyne susidarys kritusių gyvulių (viščiukų broilerių) atliekos (02 01 02). Kritusių broilerių kiekis priklauso nuo daugelio veiksnių: </w:t>
      </w:r>
      <w:proofErr w:type="spellStart"/>
      <w:r w:rsidR="008B5FB6" w:rsidRPr="00EB721A">
        <w:rPr>
          <w:rFonts w:eastAsia="Calibri"/>
          <w:sz w:val="22"/>
          <w:szCs w:val="22"/>
        </w:rPr>
        <w:t>biosaugos</w:t>
      </w:r>
      <w:proofErr w:type="spellEnd"/>
      <w:r w:rsidR="008B5FB6" w:rsidRPr="00EB721A">
        <w:rPr>
          <w:rFonts w:eastAsia="Calibri"/>
          <w:sz w:val="22"/>
          <w:szCs w:val="22"/>
        </w:rPr>
        <w:t xml:space="preserve"> efektyvumo, ligų prevencijos, auginamų paukščių veislės, pašarų kokybės ir daugelio kitų veiksnių. Kritusių broilerių atliekos laikinai laikomos specialiuose sandariuose konteineriuose, pagalbinėje patalpoje įrengtoje šaldymo kameroje, kurioje palaikoma minusinė temperatūra ir pagal sutartį perduodamos utilizavimui UAB „Rietavo veterinarinė sanitarija“.</w:t>
      </w:r>
    </w:p>
    <w:p w:rsidR="00020038" w:rsidRPr="00EB721A" w:rsidRDefault="00942202" w:rsidP="00942202">
      <w:pPr>
        <w:spacing w:before="120" w:after="60"/>
        <w:jc w:val="both"/>
        <w:rPr>
          <w:rFonts w:eastAsia="Calibri"/>
          <w:sz w:val="22"/>
          <w:szCs w:val="22"/>
          <w:highlight w:val="yellow"/>
        </w:rPr>
      </w:pPr>
      <w:r w:rsidRPr="00EB721A">
        <w:rPr>
          <w:rFonts w:eastAsia="Calibri"/>
          <w:sz w:val="22"/>
          <w:szCs w:val="22"/>
        </w:rPr>
        <w:t xml:space="preserve">Susidariusios atliekos laikomos specialiose talpose, konteineriuose ir pagal poreikį priduodamos atliekų tvarkytojų valstybės registre registruotiems atliekų tvarkytojams. Sutarčių </w:t>
      </w:r>
      <w:r w:rsidRPr="00DA5648">
        <w:rPr>
          <w:rFonts w:eastAsia="Calibri"/>
          <w:sz w:val="22"/>
          <w:szCs w:val="22"/>
        </w:rPr>
        <w:t xml:space="preserve">kopijos su atliekų ir ŠGP tvarkytojais pridedamos </w:t>
      </w:r>
      <w:r w:rsidR="00781D4B" w:rsidRPr="00DA5648">
        <w:rPr>
          <w:rFonts w:eastAsia="Calibri"/>
          <w:sz w:val="22"/>
          <w:szCs w:val="22"/>
        </w:rPr>
        <w:t>11</w:t>
      </w:r>
      <w:r w:rsidRPr="00DA5648">
        <w:rPr>
          <w:rFonts w:eastAsia="Calibri"/>
          <w:sz w:val="22"/>
          <w:szCs w:val="22"/>
        </w:rPr>
        <w:t xml:space="preserve"> priede.</w:t>
      </w:r>
    </w:p>
    <w:p w:rsidR="002623F1" w:rsidRPr="00EB721A" w:rsidRDefault="002623F1" w:rsidP="002623F1">
      <w:pPr>
        <w:tabs>
          <w:tab w:val="left" w:pos="0"/>
          <w:tab w:val="left" w:pos="426"/>
          <w:tab w:val="left" w:pos="1985"/>
          <w:tab w:val="left" w:pos="2835"/>
          <w:tab w:val="left" w:pos="3828"/>
          <w:tab w:val="left" w:pos="5245"/>
          <w:tab w:val="left" w:pos="6946"/>
        </w:tabs>
        <w:spacing w:before="120" w:after="60"/>
        <w:jc w:val="both"/>
        <w:rPr>
          <w:sz w:val="22"/>
          <w:szCs w:val="24"/>
          <w:lang w:eastAsia="lt-LT"/>
        </w:rPr>
      </w:pPr>
      <w:r w:rsidRPr="00EB721A">
        <w:rPr>
          <w:sz w:val="22"/>
          <w:szCs w:val="24"/>
          <w:lang w:eastAsia="lt-LT"/>
        </w:rPr>
        <w:t xml:space="preserve">Ūkinės veiklos vykdytojas siekia mažinti susidarančių atliekų kiekį, taikant </w:t>
      </w:r>
      <w:r w:rsidRPr="00EB721A">
        <w:rPr>
          <w:i/>
          <w:sz w:val="22"/>
          <w:szCs w:val="24"/>
          <w:lang w:eastAsia="lt-LT"/>
        </w:rPr>
        <w:t>atliekų prevencijos principą</w:t>
      </w:r>
      <w:r w:rsidRPr="00EB721A">
        <w:rPr>
          <w:sz w:val="22"/>
          <w:szCs w:val="24"/>
          <w:lang w:eastAsia="lt-LT"/>
        </w:rPr>
        <w:t xml:space="preserve"> – skatinant išteklių, žaliavų tausojimo kultūrą administracinėje ir buitinėje srityse, auginamiems paukščiams sudaryti geras klimato ir sanitarines sąlygas, investuojant į įrenginių, apšvietimo ilgalaikiškumą </w:t>
      </w:r>
      <w:r w:rsidR="009D4149" w:rsidRPr="00EB721A">
        <w:rPr>
          <w:sz w:val="22"/>
          <w:szCs w:val="24"/>
          <w:lang w:eastAsia="lt-LT"/>
        </w:rPr>
        <w:t>(diegiamos LED apšvietimo</w:t>
      </w:r>
      <w:r w:rsidRPr="00EB721A">
        <w:rPr>
          <w:sz w:val="22"/>
          <w:szCs w:val="24"/>
          <w:lang w:eastAsia="lt-LT"/>
        </w:rPr>
        <w:t xml:space="preserve"> technologij</w:t>
      </w:r>
      <w:r w:rsidR="009D4149" w:rsidRPr="00EB721A">
        <w:rPr>
          <w:sz w:val="22"/>
          <w:szCs w:val="24"/>
          <w:lang w:eastAsia="lt-LT"/>
        </w:rPr>
        <w:t>o</w:t>
      </w:r>
      <w:r w:rsidRPr="00EB721A">
        <w:rPr>
          <w:sz w:val="22"/>
          <w:szCs w:val="24"/>
          <w:lang w:eastAsia="lt-LT"/>
        </w:rPr>
        <w:t>s, kurių dėka nesusidaro pavojingų atliekų šioje veiklos srityje) bei skatinant susidarančių atliekų rūšiavimą.</w:t>
      </w:r>
    </w:p>
    <w:p w:rsidR="00B0002E" w:rsidRPr="00EB721A" w:rsidRDefault="00B0002E" w:rsidP="001215F8">
      <w:pPr>
        <w:spacing w:before="120" w:after="60"/>
        <w:jc w:val="both"/>
        <w:rPr>
          <w:rFonts w:eastAsia="Calibri"/>
          <w:b/>
          <w:sz w:val="22"/>
          <w:szCs w:val="22"/>
        </w:rPr>
      </w:pPr>
      <w:r w:rsidRPr="00EB721A">
        <w:rPr>
          <w:rFonts w:eastAsia="Calibri"/>
          <w:b/>
          <w:sz w:val="22"/>
          <w:szCs w:val="22"/>
        </w:rPr>
        <w:t>24. Atliekų apdorojimas (naudojimas ar šalinimas, įskaitant paruošimą naudoti ar šalinti) ir laikymas</w:t>
      </w:r>
    </w:p>
    <w:p w:rsidR="00B0002E" w:rsidRPr="00EB721A" w:rsidRDefault="00B0002E" w:rsidP="001215F8">
      <w:pPr>
        <w:spacing w:before="120" w:after="60"/>
        <w:jc w:val="both"/>
        <w:rPr>
          <w:rFonts w:eastAsia="Calibri"/>
          <w:b/>
          <w:sz w:val="22"/>
          <w:szCs w:val="22"/>
        </w:rPr>
      </w:pPr>
      <w:r w:rsidRPr="00EB721A">
        <w:rPr>
          <w:rFonts w:eastAsia="Calibri"/>
          <w:b/>
          <w:sz w:val="22"/>
          <w:szCs w:val="22"/>
        </w:rPr>
        <w:t>24.1. Nepavojingosios atliekos</w:t>
      </w:r>
    </w:p>
    <w:p w:rsidR="00B0002E" w:rsidRPr="00EB721A" w:rsidRDefault="00B0002E" w:rsidP="00DA56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Calibri"/>
          <w:b/>
          <w:sz w:val="22"/>
          <w:szCs w:val="22"/>
        </w:rPr>
      </w:pPr>
      <w:r w:rsidRPr="00EB721A">
        <w:rPr>
          <w:rFonts w:eastAsia="Calibri"/>
          <w:b/>
          <w:sz w:val="22"/>
          <w:szCs w:val="22"/>
        </w:rPr>
        <w:t>23 lentelė</w:t>
      </w:r>
      <w:r w:rsidRPr="00EB721A">
        <w:rPr>
          <w:rFonts w:eastAsia="Calibri"/>
          <w:sz w:val="22"/>
          <w:szCs w:val="22"/>
        </w:rPr>
        <w:t>. Numatomos naudoti nepavojingosios atliekos.</w:t>
      </w:r>
    </w:p>
    <w:p w:rsidR="00B0002E" w:rsidRPr="00EB721A" w:rsidRDefault="00B0002E" w:rsidP="00DA5648">
      <w:pPr>
        <w:spacing w:before="60" w:after="60"/>
        <w:rPr>
          <w:rFonts w:eastAsia="Calibri"/>
          <w:sz w:val="22"/>
          <w:szCs w:val="22"/>
        </w:rPr>
      </w:pPr>
      <w:r w:rsidRPr="00EB721A">
        <w:rPr>
          <w:rFonts w:eastAsia="Calibri"/>
          <w:b/>
          <w:sz w:val="22"/>
          <w:szCs w:val="22"/>
        </w:rPr>
        <w:lastRenderedPageBreak/>
        <w:t>24 lentelė</w:t>
      </w:r>
      <w:r w:rsidRPr="00EB721A">
        <w:rPr>
          <w:rFonts w:eastAsia="Calibri"/>
          <w:sz w:val="22"/>
          <w:szCs w:val="22"/>
        </w:rPr>
        <w:t>. Numatomos šalinti nepavojingosios atliekos.</w:t>
      </w:r>
    </w:p>
    <w:p w:rsidR="00B0002E" w:rsidRPr="00EB721A" w:rsidRDefault="00B0002E" w:rsidP="00DA5648">
      <w:pPr>
        <w:spacing w:before="60" w:after="60"/>
        <w:rPr>
          <w:rFonts w:eastAsia="Calibri"/>
          <w:sz w:val="22"/>
          <w:szCs w:val="22"/>
        </w:rPr>
      </w:pPr>
      <w:r w:rsidRPr="00EB721A">
        <w:rPr>
          <w:rFonts w:eastAsia="Calibri"/>
          <w:b/>
          <w:sz w:val="22"/>
          <w:szCs w:val="22"/>
        </w:rPr>
        <w:t>25 lentelė</w:t>
      </w:r>
      <w:r w:rsidRPr="00EB721A">
        <w:rPr>
          <w:rFonts w:eastAsia="Calibri"/>
          <w:sz w:val="22"/>
          <w:szCs w:val="22"/>
        </w:rPr>
        <w:t>. Numatomos paruošti naudoti ir (ar) šalinti nepavojingosios atliekos.</w:t>
      </w:r>
    </w:p>
    <w:p w:rsidR="00B0002E" w:rsidRPr="00EB721A" w:rsidRDefault="00B0002E" w:rsidP="00DA5648">
      <w:pPr>
        <w:tabs>
          <w:tab w:val="left" w:pos="0"/>
          <w:tab w:val="left" w:pos="426"/>
          <w:tab w:val="left" w:pos="1985"/>
          <w:tab w:val="left" w:pos="2835"/>
          <w:tab w:val="left" w:pos="3828"/>
          <w:tab w:val="left" w:pos="5245"/>
          <w:tab w:val="left" w:pos="6946"/>
        </w:tabs>
        <w:spacing w:before="60" w:after="60"/>
        <w:rPr>
          <w:rFonts w:eastAsia="Calibri"/>
          <w:sz w:val="22"/>
          <w:szCs w:val="22"/>
        </w:rPr>
      </w:pPr>
      <w:r w:rsidRPr="00EB721A">
        <w:rPr>
          <w:rFonts w:eastAsia="Calibri"/>
          <w:b/>
          <w:bCs/>
          <w:sz w:val="22"/>
          <w:szCs w:val="22"/>
        </w:rPr>
        <w:t>26 lentelė.</w:t>
      </w:r>
      <w:r w:rsidRPr="00EB721A">
        <w:rPr>
          <w:rFonts w:eastAsia="Calibri"/>
          <w:bCs/>
          <w:sz w:val="22"/>
          <w:szCs w:val="22"/>
        </w:rPr>
        <w:t xml:space="preserve"> Didžiausias numatomas laikyti nepavojingųjų atliekų kiekis.</w:t>
      </w:r>
    </w:p>
    <w:p w:rsidR="00B0002E" w:rsidRPr="00EB721A" w:rsidRDefault="00B0002E" w:rsidP="00DA5648">
      <w:pPr>
        <w:spacing w:before="60" w:after="60"/>
        <w:rPr>
          <w:rFonts w:eastAsia="Calibri"/>
          <w:sz w:val="22"/>
          <w:szCs w:val="22"/>
        </w:rPr>
      </w:pPr>
      <w:r w:rsidRPr="00EB721A">
        <w:rPr>
          <w:rFonts w:eastAsia="Calibri"/>
          <w:b/>
          <w:sz w:val="22"/>
          <w:szCs w:val="22"/>
        </w:rPr>
        <w:t>27 lentelė</w:t>
      </w:r>
      <w:r w:rsidRPr="00EB721A">
        <w:rPr>
          <w:rFonts w:eastAsia="Calibri"/>
          <w:sz w:val="22"/>
          <w:szCs w:val="22"/>
        </w:rPr>
        <w:t>. Didžiausias numatomas laikyti nepavojingųjų atliekų kiekis jų susidarymo vietoje iki surinkimo (S8).</w:t>
      </w:r>
    </w:p>
    <w:p w:rsidR="00B0002E" w:rsidRPr="00EB721A" w:rsidRDefault="00B0002E" w:rsidP="00D0262F">
      <w:pPr>
        <w:spacing w:before="120" w:after="60"/>
        <w:jc w:val="both"/>
        <w:rPr>
          <w:rFonts w:eastAsia="Calibri"/>
          <w:b/>
          <w:sz w:val="22"/>
          <w:szCs w:val="22"/>
        </w:rPr>
      </w:pPr>
      <w:r w:rsidRPr="00EB721A">
        <w:rPr>
          <w:rFonts w:eastAsia="Calibri"/>
          <w:b/>
          <w:sz w:val="22"/>
          <w:szCs w:val="22"/>
        </w:rPr>
        <w:t>24.2. Pavojingosios atliekos</w:t>
      </w:r>
    </w:p>
    <w:p w:rsidR="00B0002E" w:rsidRPr="00EB721A" w:rsidRDefault="00B0002E" w:rsidP="00DA56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Calibri"/>
          <w:sz w:val="22"/>
          <w:szCs w:val="22"/>
        </w:rPr>
      </w:pPr>
      <w:r w:rsidRPr="00EB721A">
        <w:rPr>
          <w:rFonts w:eastAsia="Calibri"/>
          <w:b/>
          <w:sz w:val="22"/>
          <w:szCs w:val="22"/>
        </w:rPr>
        <w:t>28 lentelė</w:t>
      </w:r>
      <w:r w:rsidRPr="00EB721A">
        <w:rPr>
          <w:rFonts w:eastAsia="Calibri"/>
          <w:sz w:val="22"/>
          <w:szCs w:val="22"/>
        </w:rPr>
        <w:t>. Numatomos naudoti pavojingosios atliekos.</w:t>
      </w:r>
    </w:p>
    <w:p w:rsidR="00B0002E" w:rsidRPr="00EB721A" w:rsidRDefault="00B0002E" w:rsidP="00DA5648">
      <w:pPr>
        <w:spacing w:before="60" w:after="60"/>
        <w:rPr>
          <w:rFonts w:eastAsia="Calibri"/>
          <w:sz w:val="22"/>
          <w:szCs w:val="22"/>
        </w:rPr>
      </w:pPr>
      <w:r w:rsidRPr="00EB721A">
        <w:rPr>
          <w:rFonts w:eastAsia="Calibri"/>
          <w:b/>
          <w:sz w:val="22"/>
          <w:szCs w:val="22"/>
        </w:rPr>
        <w:t>29 lentelė</w:t>
      </w:r>
      <w:r w:rsidRPr="00EB721A">
        <w:rPr>
          <w:rFonts w:eastAsia="Calibri"/>
          <w:sz w:val="22"/>
          <w:szCs w:val="22"/>
        </w:rPr>
        <w:t>. Numatomos šalinti pavojingosios atliekos.</w:t>
      </w:r>
    </w:p>
    <w:p w:rsidR="00B0002E" w:rsidRPr="00EB721A" w:rsidRDefault="00B0002E" w:rsidP="00DA5648">
      <w:pPr>
        <w:spacing w:before="60" w:after="60"/>
        <w:rPr>
          <w:rFonts w:eastAsia="Calibri"/>
          <w:sz w:val="22"/>
          <w:szCs w:val="22"/>
        </w:rPr>
      </w:pPr>
      <w:r w:rsidRPr="00EB721A">
        <w:rPr>
          <w:rFonts w:eastAsia="Calibri"/>
          <w:b/>
          <w:sz w:val="22"/>
          <w:szCs w:val="22"/>
        </w:rPr>
        <w:t>30 lentelė</w:t>
      </w:r>
      <w:r w:rsidRPr="00EB721A">
        <w:rPr>
          <w:rFonts w:eastAsia="Calibri"/>
          <w:sz w:val="22"/>
          <w:szCs w:val="22"/>
        </w:rPr>
        <w:t>. Numatomos paruošti naudoti ir (ar) šalinti pavojingosios atliekos.</w:t>
      </w:r>
    </w:p>
    <w:p w:rsidR="00B0002E" w:rsidRPr="00EB721A" w:rsidRDefault="00B0002E" w:rsidP="00DA5648">
      <w:pPr>
        <w:tabs>
          <w:tab w:val="left" w:pos="0"/>
          <w:tab w:val="left" w:pos="426"/>
          <w:tab w:val="left" w:pos="1985"/>
          <w:tab w:val="left" w:pos="2835"/>
          <w:tab w:val="left" w:pos="3828"/>
          <w:tab w:val="left" w:pos="5245"/>
          <w:tab w:val="left" w:pos="6946"/>
        </w:tabs>
        <w:spacing w:before="60" w:after="60"/>
        <w:rPr>
          <w:rFonts w:eastAsia="Calibri"/>
          <w:sz w:val="22"/>
          <w:szCs w:val="22"/>
        </w:rPr>
      </w:pPr>
      <w:r w:rsidRPr="00EB721A">
        <w:rPr>
          <w:rFonts w:eastAsia="Calibri"/>
          <w:b/>
          <w:sz w:val="22"/>
          <w:szCs w:val="22"/>
        </w:rPr>
        <w:t>31 lentelė</w:t>
      </w:r>
      <w:r w:rsidRPr="00EB721A">
        <w:rPr>
          <w:rFonts w:eastAsia="Calibri"/>
          <w:sz w:val="22"/>
          <w:szCs w:val="22"/>
        </w:rPr>
        <w:t>.</w:t>
      </w:r>
      <w:r w:rsidRPr="00EB721A">
        <w:rPr>
          <w:rFonts w:eastAsia="Calibri"/>
          <w:color w:val="FF0000"/>
          <w:sz w:val="22"/>
          <w:szCs w:val="22"/>
        </w:rPr>
        <w:t xml:space="preserve"> </w:t>
      </w:r>
      <w:r w:rsidRPr="00EB721A">
        <w:rPr>
          <w:rFonts w:eastAsia="Calibri"/>
          <w:sz w:val="22"/>
          <w:szCs w:val="22"/>
        </w:rPr>
        <w:t>Didžiausiais n</w:t>
      </w:r>
      <w:r w:rsidRPr="00EB721A">
        <w:rPr>
          <w:rFonts w:eastAsia="Calibri"/>
          <w:bCs/>
          <w:sz w:val="22"/>
          <w:szCs w:val="22"/>
        </w:rPr>
        <w:t>umatomas laikyti pavojingųjų atliekų kiekis.</w:t>
      </w:r>
    </w:p>
    <w:p w:rsidR="00B0002E" w:rsidRPr="00EB721A" w:rsidRDefault="00B0002E" w:rsidP="00DA5648">
      <w:pPr>
        <w:spacing w:before="60" w:after="60"/>
        <w:rPr>
          <w:rFonts w:eastAsia="Calibri"/>
          <w:sz w:val="22"/>
          <w:szCs w:val="22"/>
        </w:rPr>
      </w:pPr>
      <w:r w:rsidRPr="00EB721A">
        <w:rPr>
          <w:rFonts w:eastAsia="Calibri"/>
          <w:b/>
          <w:sz w:val="22"/>
          <w:szCs w:val="22"/>
        </w:rPr>
        <w:t>32 lentelė</w:t>
      </w:r>
      <w:r w:rsidRPr="00EB721A">
        <w:rPr>
          <w:rFonts w:eastAsia="Calibri"/>
          <w:sz w:val="22"/>
          <w:szCs w:val="22"/>
        </w:rPr>
        <w:t>. Didžiausias numatomas laikyti pavojingųjų atliekų kiekis jų susidarymo vietoje iki surinkimo (S8).</w:t>
      </w:r>
    </w:p>
    <w:p w:rsidR="00CD77DE" w:rsidRPr="00EB721A" w:rsidRDefault="00CD77DE" w:rsidP="00D942F1">
      <w:pPr>
        <w:spacing w:before="120" w:after="60"/>
        <w:jc w:val="both"/>
        <w:rPr>
          <w:rFonts w:eastAsia="Calibri"/>
          <w:b/>
          <w:i/>
          <w:sz w:val="22"/>
          <w:szCs w:val="22"/>
        </w:rPr>
      </w:pPr>
      <w:r w:rsidRPr="00EB721A">
        <w:rPr>
          <w:rFonts w:eastAsia="Calibri"/>
          <w:b/>
          <w:i/>
          <w:sz w:val="22"/>
          <w:szCs w:val="22"/>
        </w:rPr>
        <w:t xml:space="preserve">Informacija pagal 24 dalį neteikiama, nes Įrenginys atliekų apdorojimo ir laikymo veiklos nevykdys, susidariusios pavojingos atliekos gali būti laikomos ne ilgiau kaip 6 mėn. nuo susidarymo, </w:t>
      </w:r>
      <w:r w:rsidR="00412D80" w:rsidRPr="00EB721A">
        <w:rPr>
          <w:rFonts w:eastAsia="Calibri"/>
          <w:b/>
          <w:i/>
          <w:sz w:val="22"/>
          <w:szCs w:val="22"/>
        </w:rPr>
        <w:t xml:space="preserve">nepavojingos atliekos – </w:t>
      </w:r>
      <w:r w:rsidRPr="00EB721A">
        <w:rPr>
          <w:rFonts w:eastAsia="Calibri"/>
          <w:b/>
          <w:i/>
          <w:sz w:val="22"/>
          <w:szCs w:val="22"/>
        </w:rPr>
        <w:t>metus</w:t>
      </w:r>
      <w:r w:rsidR="00412D80" w:rsidRPr="00EB721A">
        <w:rPr>
          <w:rFonts w:eastAsia="Calibri"/>
          <w:b/>
          <w:i/>
          <w:sz w:val="22"/>
          <w:szCs w:val="22"/>
        </w:rPr>
        <w:t>. Atliekos priduodamos atliekų tvarkytojų valstybės registre registruotiems atliekų tvarkytojams pagal sudarytas atliekų tvarkymo sutartis.</w:t>
      </w:r>
    </w:p>
    <w:p w:rsidR="00B0002E" w:rsidRPr="00EB721A" w:rsidRDefault="00B0002E" w:rsidP="00D0262F">
      <w:pPr>
        <w:spacing w:before="120" w:after="60"/>
        <w:ind w:firstLine="567"/>
        <w:jc w:val="both"/>
        <w:rPr>
          <w:i/>
          <w:sz w:val="22"/>
          <w:szCs w:val="22"/>
        </w:rPr>
      </w:pPr>
      <w:r w:rsidRPr="00EB721A">
        <w:rPr>
          <w:sz w:val="22"/>
          <w:szCs w:val="22"/>
        </w:rPr>
        <w:t xml:space="preserve">25. </w:t>
      </w:r>
      <w:r w:rsidRPr="00EB721A">
        <w:rPr>
          <w:i/>
          <w:sz w:val="22"/>
          <w:szCs w:val="22"/>
        </w:rPr>
        <w:t>Papildomi duomenys pagal Atliekų deginimo aplinkosauginių reikalavimų, patvirtintų Lietuvos Respublikos aplinkos ministro 2002 m. gruodžio 31 d. įsakymu Nr. 699 „Dėl Atliekų deginimo aplinkosauginių reikalavimų patvirtinimo“, 8, 8</w:t>
      </w:r>
      <w:r w:rsidRPr="00EB721A">
        <w:rPr>
          <w:i/>
          <w:sz w:val="22"/>
          <w:szCs w:val="22"/>
          <w:vertAlign w:val="superscript"/>
        </w:rPr>
        <w:t xml:space="preserve">1 </w:t>
      </w:r>
      <w:r w:rsidRPr="00EB721A">
        <w:rPr>
          <w:i/>
          <w:sz w:val="22"/>
          <w:szCs w:val="22"/>
        </w:rPr>
        <w:t>punktuose nustatytus reikalavimus.“;</w:t>
      </w:r>
    </w:p>
    <w:p w:rsidR="00B0002E" w:rsidRPr="00EB721A" w:rsidRDefault="00B0002E" w:rsidP="00D0262F">
      <w:pPr>
        <w:spacing w:before="120" w:after="60"/>
        <w:ind w:firstLine="567"/>
        <w:jc w:val="both"/>
        <w:rPr>
          <w:i/>
          <w:sz w:val="22"/>
          <w:szCs w:val="22"/>
        </w:rPr>
      </w:pPr>
      <w:r w:rsidRPr="00EB721A">
        <w:rPr>
          <w:i/>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025811" w:rsidRPr="00EB721A" w:rsidRDefault="00025811" w:rsidP="00025811">
      <w:pPr>
        <w:spacing w:before="120" w:after="60"/>
        <w:jc w:val="both"/>
        <w:rPr>
          <w:b/>
          <w:i/>
          <w:sz w:val="22"/>
          <w:szCs w:val="22"/>
          <w:lang w:eastAsia="lt-LT"/>
        </w:rPr>
      </w:pPr>
      <w:r w:rsidRPr="00EB721A">
        <w:rPr>
          <w:b/>
          <w:i/>
          <w:sz w:val="22"/>
          <w:szCs w:val="24"/>
          <w:lang w:eastAsia="lt-LT"/>
        </w:rPr>
        <w:t>Papildomi duomenys pagal 25, 26 dalis neteikiami, nes Įrenginyje nevykdoma atliekų deginimo ir (ar) sąvartynų įrengimo, eksploatavimo, uždarymo ir priežiūros po uždarymo veikla</w:t>
      </w:r>
    </w:p>
    <w:p w:rsidR="00B0002E" w:rsidRPr="00EB721A" w:rsidRDefault="00B0002E" w:rsidP="00D0262F">
      <w:pPr>
        <w:spacing w:before="240" w:after="240"/>
        <w:jc w:val="center"/>
        <w:rPr>
          <w:b/>
          <w:sz w:val="22"/>
          <w:szCs w:val="24"/>
          <w:lang w:eastAsia="lt-LT"/>
        </w:rPr>
      </w:pPr>
      <w:r w:rsidRPr="00EB721A">
        <w:rPr>
          <w:b/>
          <w:sz w:val="22"/>
          <w:szCs w:val="24"/>
          <w:lang w:eastAsia="lt-LT"/>
        </w:rPr>
        <w:t>XII. TRIUKŠMO SKLIDIMAS IR KVAPŲ KONTROLĖ</w:t>
      </w:r>
    </w:p>
    <w:p w:rsidR="00B0002E" w:rsidRPr="00EB721A" w:rsidRDefault="00B0002E" w:rsidP="00D0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both"/>
        <w:rPr>
          <w:i/>
          <w:sz w:val="22"/>
          <w:szCs w:val="24"/>
          <w:lang w:eastAsia="lt-LT"/>
        </w:rPr>
      </w:pPr>
      <w:r w:rsidRPr="00EB721A">
        <w:rPr>
          <w:i/>
          <w:sz w:val="22"/>
          <w:szCs w:val="24"/>
          <w:lang w:eastAsia="lt-LT"/>
        </w:rPr>
        <w:t>27. Informacija apie triukšmo šaltinius ir jų skleidžiamą triukšmą.</w:t>
      </w:r>
    </w:p>
    <w:p w:rsidR="00490360" w:rsidRPr="00EB721A" w:rsidRDefault="00490360" w:rsidP="00DA5648">
      <w:pPr>
        <w:spacing w:before="120" w:after="60"/>
        <w:ind w:firstLine="567"/>
        <w:jc w:val="both"/>
        <w:rPr>
          <w:color w:val="000000"/>
          <w:sz w:val="22"/>
          <w:szCs w:val="24"/>
          <w:shd w:val="clear" w:color="auto" w:fill="FFFFFF"/>
          <w:lang w:eastAsia="lt-LT"/>
        </w:rPr>
      </w:pPr>
      <w:r w:rsidRPr="00EB721A">
        <w:rPr>
          <w:color w:val="000000"/>
          <w:sz w:val="22"/>
          <w:szCs w:val="24"/>
          <w:shd w:val="clear" w:color="auto" w:fill="FFFFFF"/>
          <w:lang w:eastAsia="lt-LT"/>
        </w:rPr>
        <w:t xml:space="preserve">Triukšmo ribiniai dydžiai, pagal </w:t>
      </w:r>
      <w:r w:rsidRPr="00EB721A">
        <w:rPr>
          <w:sz w:val="22"/>
          <w:szCs w:val="24"/>
          <w:lang w:eastAsia="lt-LT"/>
        </w:rPr>
        <w:t xml:space="preserve">Lietuvos higienos normą HN 33:2011 „Triukšmo ribiniai dydžiai gyvenamuosiuose ir visuomenės paskirties pastatuose bei jų aplinkoje“, </w:t>
      </w:r>
      <w:r w:rsidRPr="00EB721A">
        <w:rPr>
          <w:color w:val="000000"/>
          <w:sz w:val="22"/>
          <w:szCs w:val="24"/>
          <w:shd w:val="clear" w:color="auto" w:fill="FFFFFF"/>
          <w:lang w:eastAsia="lt-LT"/>
        </w:rPr>
        <w:t xml:space="preserve">taikomi gyvenamuosiuose pastatuose, visuomeninės paskirties pastatuose bei šių pastatų, išskyrus maitinimo ir kultūros paskirties pastatus, aplinkoje, apimančioje žemės sklypų, kuriuose pastatyti nurodytieji pastatai, ribas ne didesniu nei </w:t>
      </w:r>
      <w:smartTag w:uri="urn:schemas-microsoft-com:office:smarttags" w:element="metricconverter">
        <w:smartTagPr>
          <w:attr w:name="ProductID" w:val="40 m"/>
        </w:smartTagPr>
        <w:r w:rsidRPr="00EB721A">
          <w:rPr>
            <w:color w:val="000000"/>
            <w:sz w:val="22"/>
            <w:szCs w:val="24"/>
            <w:shd w:val="clear" w:color="auto" w:fill="FFFFFF"/>
            <w:lang w:eastAsia="lt-LT"/>
          </w:rPr>
          <w:t>40 m</w:t>
        </w:r>
      </w:smartTag>
      <w:r w:rsidRPr="00EB721A">
        <w:rPr>
          <w:color w:val="000000"/>
          <w:sz w:val="22"/>
          <w:szCs w:val="24"/>
          <w:shd w:val="clear" w:color="auto" w:fill="FFFFFF"/>
          <w:lang w:eastAsia="lt-LT"/>
        </w:rPr>
        <w:t xml:space="preserve"> atstumu nuo pastatų sienų. Objekto teritorijoje gyvenamieji pastatai, visuomeninės paskirties pastatai yra didesniu nei </w:t>
      </w:r>
      <w:smartTag w:uri="urn:schemas-microsoft-com:office:smarttags" w:element="metricconverter">
        <w:smartTagPr>
          <w:attr w:name="ProductID" w:val="40 m"/>
        </w:smartTagPr>
        <w:r w:rsidRPr="00EB721A">
          <w:rPr>
            <w:color w:val="000000"/>
            <w:sz w:val="22"/>
            <w:szCs w:val="24"/>
            <w:shd w:val="clear" w:color="auto" w:fill="FFFFFF"/>
            <w:lang w:eastAsia="lt-LT"/>
          </w:rPr>
          <w:t>40 m</w:t>
        </w:r>
      </w:smartTag>
      <w:r w:rsidRPr="00EB721A">
        <w:rPr>
          <w:color w:val="000000"/>
          <w:sz w:val="22"/>
          <w:szCs w:val="24"/>
          <w:shd w:val="clear" w:color="auto" w:fill="FFFFFF"/>
          <w:lang w:eastAsia="lt-LT"/>
        </w:rPr>
        <w:t xml:space="preserve"> atstumu, t. y. apie </w:t>
      </w:r>
      <w:r w:rsidR="00147BB4" w:rsidRPr="00EB721A">
        <w:rPr>
          <w:color w:val="000000"/>
          <w:sz w:val="22"/>
          <w:szCs w:val="24"/>
          <w:shd w:val="clear" w:color="auto" w:fill="FFFFFF"/>
          <w:lang w:eastAsia="lt-LT"/>
        </w:rPr>
        <w:t>370</w:t>
      </w:r>
      <w:r w:rsidRPr="00EB721A">
        <w:rPr>
          <w:color w:val="000000"/>
          <w:sz w:val="22"/>
          <w:szCs w:val="24"/>
          <w:shd w:val="clear" w:color="auto" w:fill="FFFFFF"/>
          <w:lang w:eastAsia="lt-LT"/>
        </w:rPr>
        <w:t xml:space="preserve"> m PV kryptimi – </w:t>
      </w:r>
      <w:proofErr w:type="spellStart"/>
      <w:r w:rsidR="00147BB4" w:rsidRPr="00EB721A">
        <w:rPr>
          <w:color w:val="000000"/>
          <w:sz w:val="22"/>
          <w:szCs w:val="24"/>
          <w:shd w:val="clear" w:color="auto" w:fill="FFFFFF"/>
          <w:lang w:eastAsia="lt-LT"/>
        </w:rPr>
        <w:t>Užubalių</w:t>
      </w:r>
      <w:proofErr w:type="spellEnd"/>
      <w:r w:rsidR="00147BB4" w:rsidRPr="00EB721A">
        <w:rPr>
          <w:color w:val="000000"/>
          <w:sz w:val="22"/>
          <w:szCs w:val="24"/>
          <w:shd w:val="clear" w:color="auto" w:fill="FFFFFF"/>
          <w:lang w:eastAsia="lt-LT"/>
        </w:rPr>
        <w:t xml:space="preserve"> k</w:t>
      </w:r>
      <w:r w:rsidRPr="00EB721A">
        <w:rPr>
          <w:color w:val="000000"/>
          <w:sz w:val="22"/>
          <w:szCs w:val="24"/>
          <w:shd w:val="clear" w:color="auto" w:fill="FFFFFF"/>
          <w:lang w:eastAsia="lt-LT"/>
        </w:rPr>
        <w:t xml:space="preserve">. </w:t>
      </w:r>
      <w:r w:rsidR="00147BB4" w:rsidRPr="00EB721A">
        <w:rPr>
          <w:color w:val="000000"/>
          <w:sz w:val="22"/>
          <w:szCs w:val="24"/>
          <w:shd w:val="clear" w:color="auto" w:fill="FFFFFF"/>
          <w:lang w:eastAsia="lt-LT"/>
        </w:rPr>
        <w:t>4</w:t>
      </w:r>
      <w:r w:rsidRPr="00EB721A">
        <w:rPr>
          <w:color w:val="000000"/>
          <w:sz w:val="22"/>
          <w:szCs w:val="24"/>
          <w:shd w:val="clear" w:color="auto" w:fill="FFFFFF"/>
          <w:lang w:eastAsia="lt-LT"/>
        </w:rPr>
        <w:t>.</w:t>
      </w:r>
    </w:p>
    <w:p w:rsidR="00490360" w:rsidRPr="00EB721A" w:rsidRDefault="00490360" w:rsidP="00DA5648">
      <w:pPr>
        <w:spacing w:before="60" w:after="60"/>
        <w:jc w:val="both"/>
        <w:rPr>
          <w:color w:val="000000"/>
          <w:sz w:val="22"/>
          <w:szCs w:val="24"/>
          <w:shd w:val="clear" w:color="auto" w:fill="FFFFFF"/>
          <w:lang w:eastAsia="lt-LT"/>
        </w:rPr>
      </w:pPr>
      <w:r w:rsidRPr="00EB721A">
        <w:rPr>
          <w:color w:val="000000"/>
          <w:sz w:val="22"/>
          <w:szCs w:val="24"/>
          <w:shd w:val="clear" w:color="auto" w:fill="FFFFFF"/>
          <w:lang w:eastAsia="lt-LT"/>
        </w:rPr>
        <w:t xml:space="preserve">Įrenginyje susidarančio triukšmo skaičiavimai bei sklaida buvo įvertinti PAV atskaitoje. </w:t>
      </w:r>
      <w:r w:rsidR="00E563B2" w:rsidRPr="00EB721A">
        <w:rPr>
          <w:color w:val="000000"/>
          <w:sz w:val="22"/>
          <w:szCs w:val="24"/>
          <w:shd w:val="clear" w:color="auto" w:fill="FFFFFF"/>
          <w:lang w:eastAsia="lt-LT"/>
        </w:rPr>
        <w:t xml:space="preserve">Triukšmo sklaidos skaičiavimo rezultatai </w:t>
      </w:r>
      <w:r w:rsidR="00E563B2" w:rsidRPr="00DA5648">
        <w:rPr>
          <w:color w:val="000000"/>
          <w:sz w:val="22"/>
          <w:szCs w:val="24"/>
          <w:shd w:val="clear" w:color="auto" w:fill="FFFFFF"/>
          <w:lang w:eastAsia="lt-LT"/>
        </w:rPr>
        <w:t>pridedami 12 priede</w:t>
      </w:r>
      <w:r w:rsidR="00E563B2" w:rsidRPr="00EB721A">
        <w:rPr>
          <w:color w:val="000000"/>
          <w:sz w:val="22"/>
          <w:szCs w:val="24"/>
          <w:shd w:val="clear" w:color="auto" w:fill="FFFFFF"/>
          <w:lang w:eastAsia="lt-LT"/>
        </w:rPr>
        <w:t xml:space="preserve">. </w:t>
      </w:r>
      <w:r w:rsidRPr="00EB721A">
        <w:rPr>
          <w:color w:val="000000"/>
          <w:sz w:val="22"/>
          <w:szCs w:val="24"/>
          <w:shd w:val="clear" w:color="auto" w:fill="FFFFFF"/>
          <w:lang w:eastAsia="lt-LT"/>
        </w:rPr>
        <w:t>Triukšmo šaltinius sudaro stacionarūs ir mobilūs triukšmo šaltiniai:</w:t>
      </w:r>
    </w:p>
    <w:p w:rsidR="00490360" w:rsidRPr="00EB721A" w:rsidRDefault="00490360" w:rsidP="00490360">
      <w:pPr>
        <w:pStyle w:val="Sraopastraipa"/>
        <w:numPr>
          <w:ilvl w:val="0"/>
          <w:numId w:val="27"/>
        </w:numPr>
        <w:spacing w:after="120"/>
        <w:ind w:left="714" w:hanging="357"/>
        <w:jc w:val="both"/>
        <w:rPr>
          <w:color w:val="000000"/>
          <w:sz w:val="22"/>
          <w:szCs w:val="24"/>
          <w:shd w:val="clear" w:color="auto" w:fill="FFFFFF"/>
          <w:lang w:eastAsia="lt-LT"/>
        </w:rPr>
      </w:pPr>
      <w:r w:rsidRPr="00EB721A">
        <w:rPr>
          <w:color w:val="000000"/>
          <w:sz w:val="22"/>
          <w:szCs w:val="24"/>
          <w:shd w:val="clear" w:color="auto" w:fill="FFFFFF"/>
          <w:lang w:eastAsia="lt-LT"/>
        </w:rPr>
        <w:t xml:space="preserve">visą parą veiksiantys 70 stoginių ventiliatorių (po 7 ventiliatorius ant kiekvienos paukštidės stogo), išdėstytų 6 m aukštyje. Skaičiavimuose priimta, kad jų skleidžiamas triukšmo lygis sieks 58 </w:t>
      </w:r>
      <w:proofErr w:type="spellStart"/>
      <w:r w:rsidRPr="00EB721A">
        <w:rPr>
          <w:color w:val="000000"/>
          <w:sz w:val="22"/>
          <w:szCs w:val="24"/>
          <w:shd w:val="clear" w:color="auto" w:fill="FFFFFF"/>
          <w:lang w:eastAsia="lt-LT"/>
        </w:rPr>
        <w:t>dB</w:t>
      </w:r>
      <w:proofErr w:type="spellEnd"/>
      <w:r w:rsidRPr="00EB721A">
        <w:rPr>
          <w:color w:val="000000"/>
          <w:sz w:val="22"/>
          <w:szCs w:val="24"/>
          <w:shd w:val="clear" w:color="auto" w:fill="FFFFFF"/>
          <w:lang w:eastAsia="lt-LT"/>
        </w:rPr>
        <w:t>(A);</w:t>
      </w:r>
    </w:p>
    <w:p w:rsidR="00490360" w:rsidRPr="00EB721A" w:rsidRDefault="00490360" w:rsidP="00490360">
      <w:pPr>
        <w:pStyle w:val="Sraopastraipa"/>
        <w:numPr>
          <w:ilvl w:val="0"/>
          <w:numId w:val="27"/>
        </w:numPr>
        <w:spacing w:before="120" w:after="120"/>
        <w:jc w:val="both"/>
        <w:rPr>
          <w:color w:val="000000"/>
          <w:sz w:val="22"/>
          <w:szCs w:val="24"/>
          <w:shd w:val="clear" w:color="auto" w:fill="FFFFFF"/>
          <w:lang w:eastAsia="lt-LT"/>
        </w:rPr>
      </w:pPr>
      <w:r w:rsidRPr="00EB721A">
        <w:rPr>
          <w:color w:val="000000"/>
          <w:sz w:val="22"/>
          <w:szCs w:val="24"/>
          <w:shd w:val="clear" w:color="auto" w:fill="FFFFFF"/>
          <w:lang w:eastAsia="lt-LT"/>
        </w:rPr>
        <w:lastRenderedPageBreak/>
        <w:t xml:space="preserve">visą parą veiksiantys 70 sieninių ventiliatorių (po 7 ventiliatorius paukštidžių galuose), kurie bus išdėstomi 1,0 m aukštyje. Skaičiavimuose priimta, kad jų skleidžiamas triukšmo lygis sieks 65 </w:t>
      </w:r>
      <w:proofErr w:type="spellStart"/>
      <w:r w:rsidRPr="00EB721A">
        <w:rPr>
          <w:color w:val="000000"/>
          <w:sz w:val="22"/>
          <w:szCs w:val="24"/>
          <w:shd w:val="clear" w:color="auto" w:fill="FFFFFF"/>
          <w:lang w:eastAsia="lt-LT"/>
        </w:rPr>
        <w:t>dB</w:t>
      </w:r>
      <w:proofErr w:type="spellEnd"/>
      <w:r w:rsidRPr="00EB721A">
        <w:rPr>
          <w:color w:val="000000"/>
          <w:sz w:val="22"/>
          <w:szCs w:val="24"/>
          <w:shd w:val="clear" w:color="auto" w:fill="FFFFFF"/>
          <w:lang w:eastAsia="lt-LT"/>
        </w:rPr>
        <w:t>(A);</w:t>
      </w:r>
    </w:p>
    <w:p w:rsidR="00490360" w:rsidRPr="00EB721A" w:rsidRDefault="00490360" w:rsidP="00490360">
      <w:pPr>
        <w:pStyle w:val="Sraopastraipa"/>
        <w:numPr>
          <w:ilvl w:val="0"/>
          <w:numId w:val="27"/>
        </w:numPr>
        <w:spacing w:before="120" w:after="120"/>
        <w:jc w:val="both"/>
        <w:rPr>
          <w:color w:val="000000"/>
          <w:sz w:val="22"/>
          <w:szCs w:val="24"/>
          <w:shd w:val="clear" w:color="auto" w:fill="FFFFFF"/>
          <w:lang w:eastAsia="lt-LT"/>
        </w:rPr>
      </w:pPr>
      <w:r w:rsidRPr="00EB721A">
        <w:rPr>
          <w:color w:val="000000"/>
          <w:sz w:val="22"/>
          <w:szCs w:val="24"/>
          <w:shd w:val="clear" w:color="auto" w:fill="FFFFFF"/>
          <w:lang w:eastAsia="lt-LT"/>
        </w:rPr>
        <w:t xml:space="preserve">transformatorinė pastotė, kurios skleidžiamas triukšmas įvertintas 50 </w:t>
      </w:r>
      <w:proofErr w:type="spellStart"/>
      <w:r w:rsidRPr="00EB721A">
        <w:rPr>
          <w:color w:val="000000"/>
          <w:sz w:val="22"/>
          <w:szCs w:val="24"/>
          <w:shd w:val="clear" w:color="auto" w:fill="FFFFFF"/>
          <w:lang w:eastAsia="lt-LT"/>
        </w:rPr>
        <w:t>dB</w:t>
      </w:r>
      <w:proofErr w:type="spellEnd"/>
      <w:r w:rsidRPr="00EB721A">
        <w:rPr>
          <w:color w:val="000000"/>
          <w:sz w:val="22"/>
          <w:szCs w:val="24"/>
          <w:shd w:val="clear" w:color="auto" w:fill="FFFFFF"/>
          <w:lang w:eastAsia="lt-LT"/>
        </w:rPr>
        <w:t>(A);</w:t>
      </w:r>
    </w:p>
    <w:p w:rsidR="00490360" w:rsidRPr="00EB721A" w:rsidRDefault="00490360" w:rsidP="00490360">
      <w:pPr>
        <w:pStyle w:val="Sraopastraipa"/>
        <w:numPr>
          <w:ilvl w:val="0"/>
          <w:numId w:val="27"/>
        </w:numPr>
        <w:spacing w:before="120" w:after="120"/>
        <w:jc w:val="both"/>
        <w:rPr>
          <w:color w:val="000000"/>
          <w:sz w:val="22"/>
          <w:szCs w:val="24"/>
          <w:shd w:val="clear" w:color="auto" w:fill="FFFFFF"/>
          <w:lang w:eastAsia="lt-LT"/>
        </w:rPr>
      </w:pPr>
      <w:r w:rsidRPr="00EB721A">
        <w:rPr>
          <w:color w:val="000000"/>
          <w:sz w:val="22"/>
          <w:szCs w:val="24"/>
          <w:shd w:val="clear" w:color="auto" w:fill="FFFFFF"/>
          <w:lang w:eastAsia="lt-LT"/>
        </w:rPr>
        <w:t xml:space="preserve">sunkiasvorės transporto priemonės, pristatančios lesalą ir dujas, transportuojančios produkciją. Skaičiavimuose priimta, kad dienos metu maksimaliai gali atvykti iki 11 sunkiasvorių transporto priemonių. Sunkiasvorių transporto priemonių manevravimas teritorijoje įvertintas kaip linijinis triukšmo taršos šaltinis; </w:t>
      </w:r>
    </w:p>
    <w:p w:rsidR="00490360" w:rsidRPr="00EB721A" w:rsidRDefault="00490360" w:rsidP="00490360">
      <w:pPr>
        <w:pStyle w:val="Sraopastraipa"/>
        <w:numPr>
          <w:ilvl w:val="0"/>
          <w:numId w:val="27"/>
        </w:numPr>
        <w:spacing w:before="120" w:after="120"/>
        <w:jc w:val="both"/>
        <w:rPr>
          <w:color w:val="000000"/>
          <w:sz w:val="22"/>
          <w:szCs w:val="24"/>
          <w:shd w:val="clear" w:color="auto" w:fill="FFFFFF"/>
          <w:lang w:eastAsia="lt-LT"/>
        </w:rPr>
      </w:pPr>
      <w:r w:rsidRPr="00EB721A">
        <w:rPr>
          <w:color w:val="000000"/>
          <w:sz w:val="22"/>
          <w:szCs w:val="24"/>
          <w:shd w:val="clear" w:color="auto" w:fill="FFFFFF"/>
          <w:lang w:eastAsia="lt-LT"/>
        </w:rPr>
        <w:t xml:space="preserve">prie paukštidžių veiksiantis </w:t>
      </w:r>
      <w:proofErr w:type="spellStart"/>
      <w:r w:rsidRPr="00EB721A">
        <w:rPr>
          <w:color w:val="000000"/>
          <w:sz w:val="22"/>
          <w:szCs w:val="24"/>
          <w:shd w:val="clear" w:color="auto" w:fill="FFFFFF"/>
          <w:lang w:eastAsia="lt-LT"/>
        </w:rPr>
        <w:t>pneumotransportas</w:t>
      </w:r>
      <w:proofErr w:type="spellEnd"/>
      <w:r w:rsidRPr="00EB721A">
        <w:rPr>
          <w:color w:val="000000"/>
          <w:sz w:val="22"/>
          <w:szCs w:val="24"/>
          <w:shd w:val="clear" w:color="auto" w:fill="FFFFFF"/>
          <w:lang w:eastAsia="lt-LT"/>
        </w:rPr>
        <w:t xml:space="preserve">, kuriuo broilerių auginimo metu lesalai iš sunkiasvorių transporto priemonių bus iškraunami į lesalų bokštus. </w:t>
      </w:r>
      <w:proofErr w:type="spellStart"/>
      <w:r w:rsidRPr="00EB721A">
        <w:rPr>
          <w:color w:val="000000"/>
          <w:sz w:val="22"/>
          <w:szCs w:val="24"/>
          <w:shd w:val="clear" w:color="auto" w:fill="FFFFFF"/>
          <w:lang w:eastAsia="lt-LT"/>
        </w:rPr>
        <w:t>Pneumotransporto</w:t>
      </w:r>
      <w:proofErr w:type="spellEnd"/>
      <w:r w:rsidRPr="00EB721A">
        <w:rPr>
          <w:color w:val="000000"/>
          <w:sz w:val="22"/>
          <w:szCs w:val="24"/>
          <w:shd w:val="clear" w:color="auto" w:fill="FFFFFF"/>
          <w:lang w:eastAsia="lt-LT"/>
        </w:rPr>
        <w:t xml:space="preserve"> skleidžiamas triukšmas – 63 </w:t>
      </w:r>
      <w:proofErr w:type="spellStart"/>
      <w:r w:rsidRPr="00EB721A">
        <w:rPr>
          <w:color w:val="000000"/>
          <w:sz w:val="22"/>
          <w:szCs w:val="24"/>
          <w:shd w:val="clear" w:color="auto" w:fill="FFFFFF"/>
          <w:lang w:eastAsia="lt-LT"/>
        </w:rPr>
        <w:t>dB</w:t>
      </w:r>
      <w:proofErr w:type="spellEnd"/>
      <w:r w:rsidRPr="00EB721A">
        <w:rPr>
          <w:color w:val="000000"/>
          <w:sz w:val="22"/>
          <w:szCs w:val="24"/>
          <w:shd w:val="clear" w:color="auto" w:fill="FFFFFF"/>
          <w:lang w:eastAsia="lt-LT"/>
        </w:rPr>
        <w:t xml:space="preserve">(A). Skaičiavimuose krovos darbų </w:t>
      </w:r>
      <w:proofErr w:type="spellStart"/>
      <w:r w:rsidRPr="00EB721A">
        <w:rPr>
          <w:color w:val="000000"/>
          <w:sz w:val="22"/>
          <w:szCs w:val="24"/>
          <w:shd w:val="clear" w:color="auto" w:fill="FFFFFF"/>
          <w:lang w:eastAsia="lt-LT"/>
        </w:rPr>
        <w:t>pneumotransportu</w:t>
      </w:r>
      <w:proofErr w:type="spellEnd"/>
      <w:r w:rsidRPr="00EB721A">
        <w:rPr>
          <w:color w:val="000000"/>
          <w:sz w:val="22"/>
          <w:szCs w:val="24"/>
          <w:shd w:val="clear" w:color="auto" w:fill="FFFFFF"/>
          <w:lang w:eastAsia="lt-LT"/>
        </w:rPr>
        <w:t xml:space="preserve"> vieta įvertinta kaip ploto triukšmo šaltinis, skleisiantis triukšmą 2,5 val./dieną;  </w:t>
      </w:r>
    </w:p>
    <w:p w:rsidR="00490360" w:rsidRPr="00EB721A" w:rsidRDefault="00490360" w:rsidP="00490360">
      <w:pPr>
        <w:pStyle w:val="Sraopastraipa"/>
        <w:numPr>
          <w:ilvl w:val="0"/>
          <w:numId w:val="27"/>
        </w:numPr>
        <w:spacing w:before="120" w:after="120"/>
        <w:jc w:val="both"/>
        <w:rPr>
          <w:color w:val="000000"/>
          <w:sz w:val="22"/>
          <w:szCs w:val="24"/>
          <w:shd w:val="clear" w:color="auto" w:fill="FFFFFF"/>
          <w:lang w:eastAsia="lt-LT"/>
        </w:rPr>
      </w:pPr>
      <w:r w:rsidRPr="00EB721A">
        <w:rPr>
          <w:color w:val="000000"/>
          <w:sz w:val="22"/>
          <w:szCs w:val="24"/>
          <w:shd w:val="clear" w:color="auto" w:fill="FFFFFF"/>
          <w:lang w:eastAsia="lt-LT"/>
        </w:rPr>
        <w:t>10 vietų lengvųjų automobilių antžeminė aikštelė darbuotojų lengviesiems automobiliams statyti. Planuojama, kad į teritoriją per dieną atvyks iki 10 lengvųjų automobilių (10 aut./dieną).</w:t>
      </w:r>
    </w:p>
    <w:p w:rsidR="00D662D9" w:rsidRPr="00EB721A" w:rsidRDefault="00124CFF" w:rsidP="0072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sz w:val="22"/>
          <w:szCs w:val="24"/>
          <w:lang w:eastAsia="lt-LT"/>
        </w:rPr>
      </w:pPr>
      <w:r w:rsidRPr="00EB721A">
        <w:rPr>
          <w:sz w:val="22"/>
          <w:szCs w:val="24"/>
          <w:lang w:eastAsia="lt-LT"/>
        </w:rPr>
        <w:t xml:space="preserve">Prognozuojami triukšmo lygiai ties </w:t>
      </w:r>
      <w:r w:rsidR="007261AF" w:rsidRPr="00EB721A">
        <w:rPr>
          <w:sz w:val="22"/>
          <w:szCs w:val="24"/>
          <w:lang w:eastAsia="lt-LT"/>
        </w:rPr>
        <w:t>Įrenginio</w:t>
      </w:r>
      <w:r w:rsidRPr="00EB721A">
        <w:rPr>
          <w:sz w:val="22"/>
          <w:szCs w:val="24"/>
          <w:lang w:eastAsia="lt-LT"/>
        </w:rPr>
        <w:t xml:space="preserve"> teritorijos ribomis pateikti A lentelėje. </w:t>
      </w:r>
    </w:p>
    <w:p w:rsidR="00124CFF" w:rsidRPr="00EB721A" w:rsidRDefault="00124CFF" w:rsidP="0012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567"/>
        <w:jc w:val="center"/>
        <w:rPr>
          <w:sz w:val="22"/>
          <w:szCs w:val="24"/>
          <w:lang w:eastAsia="lt-LT"/>
        </w:rPr>
      </w:pPr>
      <w:r w:rsidRPr="00EB721A">
        <w:rPr>
          <w:sz w:val="22"/>
          <w:szCs w:val="24"/>
          <w:lang w:eastAsia="lt-LT"/>
        </w:rPr>
        <w:t xml:space="preserve">A lentelė. Prognozuojamas triukšmo lygis ties </w:t>
      </w:r>
      <w:r w:rsidR="00E01FC5" w:rsidRPr="00EB721A">
        <w:rPr>
          <w:sz w:val="22"/>
          <w:szCs w:val="24"/>
          <w:lang w:eastAsia="lt-LT"/>
        </w:rPr>
        <w:t>Įrenginio</w:t>
      </w:r>
      <w:r w:rsidRPr="00EB721A">
        <w:rPr>
          <w:sz w:val="22"/>
          <w:szCs w:val="24"/>
          <w:lang w:eastAsia="lt-LT"/>
        </w:rPr>
        <w:t xml:space="preserve"> sklypo ribomis</w:t>
      </w:r>
    </w:p>
    <w:tbl>
      <w:tblPr>
        <w:tblW w:w="7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685"/>
        <w:gridCol w:w="1606"/>
        <w:gridCol w:w="1606"/>
        <w:gridCol w:w="1607"/>
      </w:tblGrid>
      <w:tr w:rsidR="00124CFF" w:rsidRPr="00EB721A" w:rsidTr="00124CFF">
        <w:trPr>
          <w:cantSplit/>
          <w:trHeight w:val="21"/>
          <w:jc w:val="center"/>
        </w:trPr>
        <w:tc>
          <w:tcPr>
            <w:tcW w:w="2685" w:type="dxa"/>
            <w:vMerge w:val="restart"/>
            <w:shd w:val="clear" w:color="auto" w:fill="D9D9D9" w:themeFill="background1" w:themeFillShade="D9"/>
            <w:vAlign w:val="center"/>
          </w:tcPr>
          <w:p w:rsidR="00124CFF" w:rsidRPr="00EB721A" w:rsidRDefault="00124CFF" w:rsidP="005D795F">
            <w:pPr>
              <w:spacing w:line="220" w:lineRule="atLeast"/>
              <w:jc w:val="center"/>
              <w:rPr>
                <w:rFonts w:eastAsia="SimSun"/>
                <w:sz w:val="22"/>
                <w:szCs w:val="22"/>
              </w:rPr>
            </w:pPr>
            <w:r w:rsidRPr="00EB721A">
              <w:rPr>
                <w:rFonts w:eastAsia="SimSun"/>
                <w:sz w:val="22"/>
                <w:szCs w:val="22"/>
              </w:rPr>
              <w:t>Vieta</w:t>
            </w:r>
          </w:p>
        </w:tc>
        <w:tc>
          <w:tcPr>
            <w:tcW w:w="4819" w:type="dxa"/>
            <w:gridSpan w:val="3"/>
            <w:shd w:val="clear" w:color="auto" w:fill="D9D9D9" w:themeFill="background1" w:themeFillShade="D9"/>
            <w:vAlign w:val="center"/>
          </w:tcPr>
          <w:p w:rsidR="00124CFF" w:rsidRPr="00EB721A" w:rsidRDefault="00124CFF" w:rsidP="005D795F">
            <w:pPr>
              <w:spacing w:line="220" w:lineRule="atLeast"/>
              <w:rPr>
                <w:rFonts w:eastAsia="SimSun"/>
                <w:sz w:val="22"/>
                <w:szCs w:val="22"/>
              </w:rPr>
            </w:pPr>
            <w:r w:rsidRPr="00EB721A">
              <w:rPr>
                <w:rFonts w:eastAsia="SimSun"/>
                <w:sz w:val="22"/>
                <w:szCs w:val="22"/>
              </w:rPr>
              <w:t xml:space="preserve">Suskaičiuotas triukšmo lygis, </w:t>
            </w:r>
            <w:proofErr w:type="spellStart"/>
            <w:r w:rsidRPr="00EB721A">
              <w:rPr>
                <w:rFonts w:eastAsia="SimSun"/>
                <w:sz w:val="22"/>
                <w:szCs w:val="22"/>
              </w:rPr>
              <w:t>dB</w:t>
            </w:r>
            <w:proofErr w:type="spellEnd"/>
            <w:r w:rsidRPr="00EB721A">
              <w:rPr>
                <w:rFonts w:eastAsia="SimSun"/>
                <w:sz w:val="22"/>
                <w:szCs w:val="22"/>
              </w:rPr>
              <w:t>(A)</w:t>
            </w:r>
          </w:p>
        </w:tc>
      </w:tr>
      <w:tr w:rsidR="00124CFF" w:rsidRPr="00EB721A" w:rsidTr="00124CFF">
        <w:trPr>
          <w:cantSplit/>
          <w:trHeight w:val="21"/>
          <w:jc w:val="center"/>
        </w:trPr>
        <w:tc>
          <w:tcPr>
            <w:tcW w:w="2685" w:type="dxa"/>
            <w:vMerge/>
            <w:shd w:val="clear" w:color="auto" w:fill="D9D9D9" w:themeFill="background1" w:themeFillShade="D9"/>
            <w:vAlign w:val="center"/>
          </w:tcPr>
          <w:p w:rsidR="00124CFF" w:rsidRPr="00EB721A" w:rsidRDefault="00124CFF" w:rsidP="005D795F">
            <w:pPr>
              <w:spacing w:line="220" w:lineRule="atLeast"/>
              <w:jc w:val="center"/>
              <w:rPr>
                <w:rFonts w:eastAsia="SimSun"/>
                <w:sz w:val="22"/>
                <w:szCs w:val="22"/>
              </w:rPr>
            </w:pPr>
          </w:p>
        </w:tc>
        <w:tc>
          <w:tcPr>
            <w:tcW w:w="1606" w:type="dxa"/>
            <w:shd w:val="clear" w:color="auto" w:fill="D9D9D9" w:themeFill="background1" w:themeFillShade="D9"/>
            <w:vAlign w:val="center"/>
          </w:tcPr>
          <w:p w:rsidR="00124CFF" w:rsidRPr="00EB721A" w:rsidRDefault="00124CFF" w:rsidP="005D795F">
            <w:pPr>
              <w:spacing w:line="220" w:lineRule="atLeast"/>
              <w:rPr>
                <w:rFonts w:eastAsia="SimSun"/>
                <w:sz w:val="22"/>
                <w:szCs w:val="22"/>
              </w:rPr>
            </w:pPr>
            <w:r w:rsidRPr="00EB721A">
              <w:rPr>
                <w:rFonts w:eastAsia="SimSun"/>
                <w:sz w:val="22"/>
                <w:szCs w:val="22"/>
              </w:rPr>
              <w:t>Dienos</w:t>
            </w:r>
          </w:p>
          <w:p w:rsidR="00124CFF" w:rsidRPr="00EB721A" w:rsidRDefault="00124CFF" w:rsidP="005D795F">
            <w:pPr>
              <w:spacing w:line="220" w:lineRule="atLeast"/>
              <w:rPr>
                <w:rFonts w:eastAsia="SimSun"/>
                <w:sz w:val="22"/>
                <w:szCs w:val="22"/>
              </w:rPr>
            </w:pPr>
            <w:r w:rsidRPr="00EB721A">
              <w:rPr>
                <w:rFonts w:eastAsia="SimSun"/>
                <w:sz w:val="22"/>
                <w:szCs w:val="22"/>
              </w:rPr>
              <w:t xml:space="preserve">*LL 55 </w:t>
            </w:r>
            <w:proofErr w:type="spellStart"/>
            <w:r w:rsidRPr="00EB721A">
              <w:rPr>
                <w:rFonts w:eastAsia="SimSun"/>
                <w:sz w:val="22"/>
                <w:szCs w:val="22"/>
              </w:rPr>
              <w:t>dB</w:t>
            </w:r>
            <w:proofErr w:type="spellEnd"/>
            <w:r w:rsidRPr="00EB721A">
              <w:rPr>
                <w:rFonts w:eastAsia="SimSun"/>
                <w:sz w:val="22"/>
                <w:szCs w:val="22"/>
              </w:rPr>
              <w:t>(A)</w:t>
            </w:r>
          </w:p>
        </w:tc>
        <w:tc>
          <w:tcPr>
            <w:tcW w:w="1606" w:type="dxa"/>
            <w:shd w:val="clear" w:color="auto" w:fill="D9D9D9" w:themeFill="background1" w:themeFillShade="D9"/>
            <w:vAlign w:val="center"/>
          </w:tcPr>
          <w:p w:rsidR="00124CFF" w:rsidRPr="00EB721A" w:rsidRDefault="00124CFF" w:rsidP="005D795F">
            <w:pPr>
              <w:spacing w:line="220" w:lineRule="atLeast"/>
              <w:rPr>
                <w:rFonts w:eastAsia="SimSun"/>
                <w:sz w:val="22"/>
                <w:szCs w:val="22"/>
              </w:rPr>
            </w:pPr>
            <w:r w:rsidRPr="00EB721A">
              <w:rPr>
                <w:rFonts w:eastAsia="SimSun"/>
                <w:sz w:val="22"/>
                <w:szCs w:val="22"/>
              </w:rPr>
              <w:t>Vakaro</w:t>
            </w:r>
          </w:p>
          <w:p w:rsidR="00124CFF" w:rsidRPr="00EB721A" w:rsidRDefault="00124CFF" w:rsidP="005D795F">
            <w:pPr>
              <w:spacing w:line="220" w:lineRule="atLeast"/>
              <w:rPr>
                <w:rFonts w:eastAsia="SimSun"/>
                <w:sz w:val="22"/>
                <w:szCs w:val="22"/>
              </w:rPr>
            </w:pPr>
            <w:r w:rsidRPr="00EB721A">
              <w:rPr>
                <w:rFonts w:eastAsia="SimSun"/>
                <w:sz w:val="22"/>
                <w:szCs w:val="22"/>
              </w:rPr>
              <w:t xml:space="preserve">*LL 50 </w:t>
            </w:r>
            <w:proofErr w:type="spellStart"/>
            <w:r w:rsidRPr="00EB721A">
              <w:rPr>
                <w:rFonts w:eastAsia="SimSun"/>
                <w:sz w:val="22"/>
                <w:szCs w:val="22"/>
              </w:rPr>
              <w:t>dB</w:t>
            </w:r>
            <w:proofErr w:type="spellEnd"/>
            <w:r w:rsidRPr="00EB721A">
              <w:rPr>
                <w:rFonts w:eastAsia="SimSun"/>
                <w:sz w:val="22"/>
                <w:szCs w:val="22"/>
              </w:rPr>
              <w:t>(A)</w:t>
            </w:r>
          </w:p>
        </w:tc>
        <w:tc>
          <w:tcPr>
            <w:tcW w:w="1607" w:type="dxa"/>
            <w:shd w:val="clear" w:color="auto" w:fill="D9D9D9" w:themeFill="background1" w:themeFillShade="D9"/>
            <w:vAlign w:val="center"/>
          </w:tcPr>
          <w:p w:rsidR="00124CFF" w:rsidRPr="00EB721A" w:rsidRDefault="00124CFF" w:rsidP="005D795F">
            <w:pPr>
              <w:spacing w:line="220" w:lineRule="atLeast"/>
              <w:rPr>
                <w:rFonts w:eastAsia="SimSun"/>
                <w:sz w:val="22"/>
                <w:szCs w:val="22"/>
              </w:rPr>
            </w:pPr>
            <w:r w:rsidRPr="00EB721A">
              <w:rPr>
                <w:rFonts w:eastAsia="SimSun"/>
                <w:sz w:val="22"/>
                <w:szCs w:val="22"/>
              </w:rPr>
              <w:t>Nakties</w:t>
            </w:r>
          </w:p>
          <w:p w:rsidR="00124CFF" w:rsidRPr="00EB721A" w:rsidRDefault="00124CFF" w:rsidP="005D795F">
            <w:pPr>
              <w:spacing w:line="220" w:lineRule="atLeast"/>
              <w:rPr>
                <w:rFonts w:eastAsia="SimSun"/>
                <w:sz w:val="22"/>
                <w:szCs w:val="22"/>
              </w:rPr>
            </w:pPr>
            <w:r w:rsidRPr="00EB721A">
              <w:rPr>
                <w:rFonts w:eastAsia="SimSun"/>
                <w:sz w:val="22"/>
                <w:szCs w:val="22"/>
              </w:rPr>
              <w:t xml:space="preserve">*LL 45 </w:t>
            </w:r>
            <w:proofErr w:type="spellStart"/>
            <w:r w:rsidRPr="00EB721A">
              <w:rPr>
                <w:rFonts w:eastAsia="SimSun"/>
                <w:sz w:val="22"/>
                <w:szCs w:val="22"/>
              </w:rPr>
              <w:t>dB</w:t>
            </w:r>
            <w:proofErr w:type="spellEnd"/>
            <w:r w:rsidRPr="00EB721A">
              <w:rPr>
                <w:rFonts w:eastAsia="SimSun"/>
                <w:sz w:val="22"/>
                <w:szCs w:val="22"/>
              </w:rPr>
              <w:t>(A)</w:t>
            </w:r>
          </w:p>
        </w:tc>
      </w:tr>
      <w:tr w:rsidR="00124CFF" w:rsidRPr="00EB721A" w:rsidTr="00124CFF">
        <w:trPr>
          <w:cantSplit/>
          <w:trHeight w:val="21"/>
          <w:jc w:val="center"/>
        </w:trPr>
        <w:tc>
          <w:tcPr>
            <w:tcW w:w="2685" w:type="dxa"/>
            <w:shd w:val="clear" w:color="auto" w:fill="auto"/>
            <w:vAlign w:val="center"/>
          </w:tcPr>
          <w:p w:rsidR="00124CFF" w:rsidRPr="00DA5648" w:rsidRDefault="00124CFF" w:rsidP="005D795F">
            <w:pPr>
              <w:spacing w:line="220" w:lineRule="atLeast"/>
              <w:rPr>
                <w:rFonts w:eastAsia="SimSun"/>
                <w:sz w:val="20"/>
                <w:szCs w:val="22"/>
              </w:rPr>
            </w:pPr>
            <w:r w:rsidRPr="00DA5648">
              <w:rPr>
                <w:rFonts w:eastAsia="SimSun"/>
                <w:sz w:val="20"/>
                <w:szCs w:val="22"/>
              </w:rPr>
              <w:t>Šiaurinė sklypo riba</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24 – 53</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15 – 39</w:t>
            </w:r>
          </w:p>
        </w:tc>
        <w:tc>
          <w:tcPr>
            <w:tcW w:w="1607" w:type="dxa"/>
            <w:shd w:val="clear" w:color="auto" w:fill="auto"/>
            <w:vAlign w:val="center"/>
          </w:tcPr>
          <w:p w:rsidR="00124CFF" w:rsidRPr="00DA5648" w:rsidRDefault="00124CFF" w:rsidP="005D795F">
            <w:pPr>
              <w:spacing w:line="220" w:lineRule="atLeast"/>
              <w:jc w:val="center"/>
              <w:rPr>
                <w:rFonts w:eastAsia="SimSun"/>
                <w:sz w:val="20"/>
                <w:szCs w:val="22"/>
                <w:highlight w:val="yellow"/>
              </w:rPr>
            </w:pPr>
            <w:r w:rsidRPr="00DA5648">
              <w:rPr>
                <w:rFonts w:eastAsia="SimSun"/>
                <w:sz w:val="20"/>
                <w:szCs w:val="22"/>
              </w:rPr>
              <w:t>15 – 39</w:t>
            </w:r>
          </w:p>
        </w:tc>
      </w:tr>
      <w:tr w:rsidR="00124CFF" w:rsidRPr="00EB721A" w:rsidTr="00124CFF">
        <w:trPr>
          <w:cantSplit/>
          <w:trHeight w:val="21"/>
          <w:jc w:val="center"/>
        </w:trPr>
        <w:tc>
          <w:tcPr>
            <w:tcW w:w="2685" w:type="dxa"/>
            <w:shd w:val="clear" w:color="auto" w:fill="auto"/>
            <w:vAlign w:val="center"/>
          </w:tcPr>
          <w:p w:rsidR="00124CFF" w:rsidRPr="00DA5648" w:rsidRDefault="00124CFF" w:rsidP="005D795F">
            <w:pPr>
              <w:spacing w:line="220" w:lineRule="atLeast"/>
              <w:rPr>
                <w:rFonts w:eastAsia="SimSun"/>
                <w:sz w:val="20"/>
                <w:szCs w:val="22"/>
              </w:rPr>
            </w:pPr>
            <w:r w:rsidRPr="00DA5648">
              <w:rPr>
                <w:rFonts w:eastAsia="SimSun"/>
                <w:sz w:val="20"/>
                <w:szCs w:val="22"/>
              </w:rPr>
              <w:t>Rytinė sklypo riba</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24 – 26</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7 – 11</w:t>
            </w:r>
          </w:p>
        </w:tc>
        <w:tc>
          <w:tcPr>
            <w:tcW w:w="1607" w:type="dxa"/>
            <w:shd w:val="clear" w:color="auto" w:fill="auto"/>
            <w:vAlign w:val="center"/>
          </w:tcPr>
          <w:p w:rsidR="00124CFF" w:rsidRPr="00DA5648" w:rsidRDefault="00124CFF" w:rsidP="005D795F">
            <w:pPr>
              <w:spacing w:line="220" w:lineRule="atLeast"/>
              <w:jc w:val="center"/>
              <w:rPr>
                <w:rFonts w:eastAsia="SimSun"/>
                <w:sz w:val="20"/>
                <w:szCs w:val="22"/>
                <w:highlight w:val="yellow"/>
              </w:rPr>
            </w:pPr>
            <w:r w:rsidRPr="00DA5648">
              <w:rPr>
                <w:rFonts w:eastAsia="SimSun"/>
                <w:sz w:val="20"/>
                <w:szCs w:val="22"/>
              </w:rPr>
              <w:t>7 – 11</w:t>
            </w:r>
          </w:p>
        </w:tc>
      </w:tr>
      <w:tr w:rsidR="00124CFF" w:rsidRPr="00EB721A" w:rsidTr="00124CFF">
        <w:trPr>
          <w:cantSplit/>
          <w:trHeight w:val="76"/>
          <w:jc w:val="center"/>
        </w:trPr>
        <w:tc>
          <w:tcPr>
            <w:tcW w:w="2685" w:type="dxa"/>
            <w:shd w:val="clear" w:color="auto" w:fill="auto"/>
            <w:vAlign w:val="center"/>
          </w:tcPr>
          <w:p w:rsidR="00124CFF" w:rsidRPr="00DA5648" w:rsidRDefault="00124CFF" w:rsidP="005D795F">
            <w:pPr>
              <w:spacing w:line="220" w:lineRule="atLeast"/>
              <w:rPr>
                <w:rFonts w:eastAsia="SimSun"/>
                <w:sz w:val="20"/>
                <w:szCs w:val="22"/>
              </w:rPr>
            </w:pPr>
            <w:r w:rsidRPr="00DA5648">
              <w:rPr>
                <w:rFonts w:eastAsia="SimSun"/>
                <w:sz w:val="20"/>
                <w:szCs w:val="22"/>
              </w:rPr>
              <w:t>Pietinė sklypo riba</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29 – 53</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15 – 38</w:t>
            </w:r>
          </w:p>
        </w:tc>
        <w:tc>
          <w:tcPr>
            <w:tcW w:w="1607" w:type="dxa"/>
            <w:shd w:val="clear" w:color="auto" w:fill="auto"/>
            <w:vAlign w:val="center"/>
          </w:tcPr>
          <w:p w:rsidR="00124CFF" w:rsidRPr="00DA5648" w:rsidRDefault="00124CFF" w:rsidP="005D795F">
            <w:pPr>
              <w:spacing w:line="220" w:lineRule="atLeast"/>
              <w:jc w:val="center"/>
              <w:rPr>
                <w:rFonts w:eastAsia="SimSun"/>
                <w:sz w:val="20"/>
                <w:szCs w:val="22"/>
                <w:highlight w:val="yellow"/>
              </w:rPr>
            </w:pPr>
            <w:r w:rsidRPr="00DA5648">
              <w:rPr>
                <w:rFonts w:eastAsia="SimSun"/>
                <w:sz w:val="20"/>
                <w:szCs w:val="22"/>
              </w:rPr>
              <w:t>15 – 38</w:t>
            </w:r>
          </w:p>
        </w:tc>
      </w:tr>
      <w:tr w:rsidR="00124CFF" w:rsidRPr="00EB721A" w:rsidTr="00124CFF">
        <w:trPr>
          <w:cantSplit/>
          <w:trHeight w:val="206"/>
          <w:jc w:val="center"/>
        </w:trPr>
        <w:tc>
          <w:tcPr>
            <w:tcW w:w="2685" w:type="dxa"/>
            <w:shd w:val="clear" w:color="auto" w:fill="auto"/>
            <w:vAlign w:val="center"/>
          </w:tcPr>
          <w:p w:rsidR="00124CFF" w:rsidRPr="00DA5648" w:rsidRDefault="00124CFF" w:rsidP="005D795F">
            <w:pPr>
              <w:spacing w:line="220" w:lineRule="atLeast"/>
              <w:rPr>
                <w:rFonts w:eastAsia="SimSun"/>
                <w:sz w:val="20"/>
                <w:szCs w:val="22"/>
              </w:rPr>
            </w:pPr>
            <w:r w:rsidRPr="00DA5648">
              <w:rPr>
                <w:rFonts w:eastAsia="SimSun"/>
                <w:sz w:val="20"/>
                <w:szCs w:val="22"/>
              </w:rPr>
              <w:t>Vakarinė sklypo riba</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41 – 53</w:t>
            </w:r>
          </w:p>
        </w:tc>
        <w:tc>
          <w:tcPr>
            <w:tcW w:w="1606" w:type="dxa"/>
            <w:shd w:val="clear" w:color="auto" w:fill="auto"/>
            <w:vAlign w:val="center"/>
          </w:tcPr>
          <w:p w:rsidR="00124CFF" w:rsidRPr="00DA5648" w:rsidRDefault="00124CFF" w:rsidP="005D795F">
            <w:pPr>
              <w:spacing w:line="220" w:lineRule="atLeast"/>
              <w:jc w:val="center"/>
              <w:rPr>
                <w:rFonts w:eastAsia="SimSun"/>
                <w:sz w:val="20"/>
                <w:szCs w:val="22"/>
              </w:rPr>
            </w:pPr>
            <w:r w:rsidRPr="00DA5648">
              <w:rPr>
                <w:rFonts w:eastAsia="SimSun"/>
                <w:sz w:val="20"/>
                <w:szCs w:val="22"/>
              </w:rPr>
              <w:t>15 – 24</w:t>
            </w:r>
          </w:p>
        </w:tc>
        <w:tc>
          <w:tcPr>
            <w:tcW w:w="1607" w:type="dxa"/>
            <w:shd w:val="clear" w:color="auto" w:fill="auto"/>
            <w:vAlign w:val="center"/>
          </w:tcPr>
          <w:p w:rsidR="00124CFF" w:rsidRPr="00DA5648" w:rsidRDefault="00124CFF" w:rsidP="005D795F">
            <w:pPr>
              <w:spacing w:line="220" w:lineRule="atLeast"/>
              <w:jc w:val="center"/>
              <w:rPr>
                <w:rFonts w:eastAsia="SimSun"/>
                <w:sz w:val="20"/>
                <w:szCs w:val="22"/>
                <w:highlight w:val="yellow"/>
              </w:rPr>
            </w:pPr>
            <w:r w:rsidRPr="00DA5648">
              <w:rPr>
                <w:rFonts w:eastAsia="SimSun"/>
                <w:sz w:val="20"/>
                <w:szCs w:val="22"/>
              </w:rPr>
              <w:t>15 – 24</w:t>
            </w:r>
          </w:p>
        </w:tc>
      </w:tr>
    </w:tbl>
    <w:p w:rsidR="00124CFF" w:rsidRPr="00EB721A" w:rsidRDefault="00124CFF" w:rsidP="00124CFF">
      <w:pPr>
        <w:spacing w:after="140" w:line="250" w:lineRule="atLeast"/>
        <w:ind w:left="1276" w:hanging="1276"/>
        <w:jc w:val="center"/>
        <w:rPr>
          <w:i/>
          <w:sz w:val="22"/>
          <w:szCs w:val="22"/>
        </w:rPr>
      </w:pPr>
      <w:r w:rsidRPr="00EB721A">
        <w:rPr>
          <w:i/>
          <w:sz w:val="22"/>
          <w:szCs w:val="22"/>
        </w:rPr>
        <w:t>*LL - leidžiamo triukšmo lygio ribinis dydis</w:t>
      </w:r>
    </w:p>
    <w:p w:rsidR="00E01FC5" w:rsidRPr="00EB721A" w:rsidRDefault="00E01FC5" w:rsidP="007261AF">
      <w:pPr>
        <w:spacing w:before="120" w:after="60"/>
        <w:jc w:val="both"/>
        <w:rPr>
          <w:sz w:val="22"/>
        </w:rPr>
      </w:pPr>
      <w:r w:rsidRPr="00EB721A">
        <w:rPr>
          <w:sz w:val="22"/>
        </w:rPr>
        <w:t>Artimiausi gyvenamieji namai yra nutolę 3</w:t>
      </w:r>
      <w:r w:rsidR="00147BB4" w:rsidRPr="00EB721A">
        <w:rPr>
          <w:sz w:val="22"/>
        </w:rPr>
        <w:t>7</w:t>
      </w:r>
      <w:r w:rsidRPr="00EB721A">
        <w:rPr>
          <w:sz w:val="22"/>
        </w:rPr>
        <w:t>0–800 m nuo Įrenginio teritorijos. Sumodeliuotas prognozuojamas, su paukštyno veikla susijęs triukšmo lygis artimiausioje gyvenamojoje aplinkoje pateikiamas B lentelėje.</w:t>
      </w:r>
    </w:p>
    <w:p w:rsidR="00E01FC5" w:rsidRPr="00EB721A" w:rsidRDefault="00E01FC5" w:rsidP="00E01FC5">
      <w:pPr>
        <w:spacing w:before="120" w:after="60"/>
        <w:ind w:firstLine="567"/>
        <w:jc w:val="center"/>
        <w:rPr>
          <w:sz w:val="22"/>
        </w:rPr>
      </w:pPr>
      <w:r w:rsidRPr="00EB721A">
        <w:rPr>
          <w:sz w:val="22"/>
        </w:rPr>
        <w:t>B lentelė. Įrenginio sukeliamas triukšmo lygis artimiausioje gyvenamojoje aplinkoje</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563"/>
        <w:gridCol w:w="2552"/>
        <w:gridCol w:w="1271"/>
        <w:gridCol w:w="1558"/>
        <w:gridCol w:w="1418"/>
      </w:tblGrid>
      <w:tr w:rsidR="00E01FC5" w:rsidRPr="00EB721A" w:rsidTr="005D795F">
        <w:trPr>
          <w:trHeight w:val="223"/>
          <w:tblHeader/>
          <w:jc w:val="center"/>
        </w:trPr>
        <w:tc>
          <w:tcPr>
            <w:tcW w:w="563" w:type="dxa"/>
            <w:vMerge w:val="restart"/>
            <w:shd w:val="clear" w:color="auto" w:fill="D9D9D9" w:themeFill="background1" w:themeFillShade="D9"/>
            <w:vAlign w:val="center"/>
          </w:tcPr>
          <w:p w:rsidR="00E01FC5" w:rsidRPr="00EB721A" w:rsidRDefault="00E01FC5" w:rsidP="005D795F">
            <w:pPr>
              <w:spacing w:line="220" w:lineRule="atLeast"/>
              <w:rPr>
                <w:sz w:val="22"/>
                <w:szCs w:val="16"/>
              </w:rPr>
            </w:pPr>
            <w:r w:rsidRPr="00EB721A">
              <w:rPr>
                <w:sz w:val="22"/>
                <w:szCs w:val="16"/>
              </w:rPr>
              <w:t>Nr.</w:t>
            </w:r>
          </w:p>
        </w:tc>
        <w:tc>
          <w:tcPr>
            <w:tcW w:w="2552" w:type="dxa"/>
            <w:vMerge w:val="restart"/>
            <w:shd w:val="clear" w:color="auto" w:fill="D9D9D9" w:themeFill="background1" w:themeFillShade="D9"/>
            <w:vAlign w:val="center"/>
          </w:tcPr>
          <w:p w:rsidR="00E01FC5" w:rsidRPr="00EB721A" w:rsidRDefault="00E01FC5" w:rsidP="005D795F">
            <w:pPr>
              <w:spacing w:line="220" w:lineRule="atLeast"/>
              <w:rPr>
                <w:sz w:val="22"/>
                <w:szCs w:val="16"/>
              </w:rPr>
            </w:pPr>
            <w:r w:rsidRPr="00EB721A">
              <w:rPr>
                <w:sz w:val="22"/>
                <w:szCs w:val="16"/>
              </w:rPr>
              <w:t>Gyvenamoji aplinka</w:t>
            </w:r>
          </w:p>
        </w:tc>
        <w:tc>
          <w:tcPr>
            <w:tcW w:w="4247" w:type="dxa"/>
            <w:gridSpan w:val="3"/>
            <w:shd w:val="clear" w:color="auto" w:fill="D9D9D9" w:themeFill="background1" w:themeFillShade="D9"/>
          </w:tcPr>
          <w:p w:rsidR="00E01FC5" w:rsidRPr="00EB721A" w:rsidRDefault="00E01FC5" w:rsidP="005D795F">
            <w:pPr>
              <w:spacing w:line="220" w:lineRule="atLeast"/>
              <w:rPr>
                <w:sz w:val="22"/>
                <w:szCs w:val="16"/>
              </w:rPr>
            </w:pPr>
            <w:r w:rsidRPr="00EB721A">
              <w:rPr>
                <w:sz w:val="22"/>
                <w:szCs w:val="16"/>
              </w:rPr>
              <w:t xml:space="preserve">Suskaičiuotas triukšmo lygis, </w:t>
            </w:r>
            <w:proofErr w:type="spellStart"/>
            <w:r w:rsidRPr="00EB721A">
              <w:rPr>
                <w:sz w:val="22"/>
                <w:szCs w:val="16"/>
              </w:rPr>
              <w:t>dB</w:t>
            </w:r>
            <w:proofErr w:type="spellEnd"/>
            <w:r w:rsidRPr="00EB721A">
              <w:rPr>
                <w:sz w:val="22"/>
                <w:szCs w:val="16"/>
              </w:rPr>
              <w:t>(A)</w:t>
            </w:r>
          </w:p>
        </w:tc>
      </w:tr>
      <w:tr w:rsidR="00E01FC5" w:rsidRPr="00EB721A" w:rsidTr="005D795F">
        <w:trPr>
          <w:trHeight w:val="223"/>
          <w:tblHeader/>
          <w:jc w:val="center"/>
        </w:trPr>
        <w:tc>
          <w:tcPr>
            <w:tcW w:w="563" w:type="dxa"/>
            <w:vMerge/>
            <w:shd w:val="clear" w:color="auto" w:fill="D9D9D9" w:themeFill="background1" w:themeFillShade="D9"/>
          </w:tcPr>
          <w:p w:rsidR="00E01FC5" w:rsidRPr="00EB721A" w:rsidRDefault="00E01FC5" w:rsidP="005D795F">
            <w:pPr>
              <w:spacing w:line="220" w:lineRule="atLeast"/>
              <w:rPr>
                <w:sz w:val="22"/>
                <w:szCs w:val="16"/>
              </w:rPr>
            </w:pPr>
          </w:p>
        </w:tc>
        <w:tc>
          <w:tcPr>
            <w:tcW w:w="2552" w:type="dxa"/>
            <w:vMerge/>
            <w:shd w:val="clear" w:color="auto" w:fill="D9D9D9" w:themeFill="background1" w:themeFillShade="D9"/>
          </w:tcPr>
          <w:p w:rsidR="00E01FC5" w:rsidRPr="00EB721A" w:rsidRDefault="00E01FC5" w:rsidP="005D795F">
            <w:pPr>
              <w:spacing w:line="220" w:lineRule="atLeast"/>
              <w:rPr>
                <w:sz w:val="22"/>
                <w:szCs w:val="16"/>
              </w:rPr>
            </w:pPr>
          </w:p>
        </w:tc>
        <w:tc>
          <w:tcPr>
            <w:tcW w:w="1271" w:type="dxa"/>
            <w:shd w:val="clear" w:color="auto" w:fill="D9D9D9" w:themeFill="background1" w:themeFillShade="D9"/>
          </w:tcPr>
          <w:p w:rsidR="00E01FC5" w:rsidRPr="00EB721A" w:rsidRDefault="00E01FC5" w:rsidP="005D795F">
            <w:pPr>
              <w:spacing w:line="220" w:lineRule="atLeast"/>
              <w:rPr>
                <w:sz w:val="22"/>
                <w:szCs w:val="16"/>
              </w:rPr>
            </w:pPr>
            <w:r w:rsidRPr="00EB721A">
              <w:rPr>
                <w:sz w:val="22"/>
                <w:szCs w:val="16"/>
              </w:rPr>
              <w:t xml:space="preserve">Dienos, </w:t>
            </w:r>
          </w:p>
          <w:p w:rsidR="00E01FC5" w:rsidRPr="00EB721A" w:rsidRDefault="00E01FC5" w:rsidP="005D795F">
            <w:pPr>
              <w:spacing w:line="220" w:lineRule="atLeast"/>
              <w:rPr>
                <w:sz w:val="22"/>
                <w:szCs w:val="16"/>
              </w:rPr>
            </w:pPr>
            <w:r w:rsidRPr="00EB721A">
              <w:rPr>
                <w:sz w:val="22"/>
                <w:szCs w:val="16"/>
              </w:rPr>
              <w:t xml:space="preserve">*LL 55 </w:t>
            </w:r>
            <w:proofErr w:type="spellStart"/>
            <w:r w:rsidRPr="00EB721A">
              <w:rPr>
                <w:sz w:val="22"/>
                <w:szCs w:val="16"/>
              </w:rPr>
              <w:t>dB</w:t>
            </w:r>
            <w:proofErr w:type="spellEnd"/>
            <w:r w:rsidRPr="00EB721A">
              <w:rPr>
                <w:sz w:val="22"/>
                <w:szCs w:val="16"/>
              </w:rPr>
              <w:t>(A)</w:t>
            </w:r>
          </w:p>
        </w:tc>
        <w:tc>
          <w:tcPr>
            <w:tcW w:w="1558" w:type="dxa"/>
            <w:shd w:val="clear" w:color="auto" w:fill="D9D9D9" w:themeFill="background1" w:themeFillShade="D9"/>
          </w:tcPr>
          <w:p w:rsidR="00E01FC5" w:rsidRPr="00EB721A" w:rsidRDefault="00E01FC5" w:rsidP="005D795F">
            <w:pPr>
              <w:spacing w:line="220" w:lineRule="atLeast"/>
              <w:rPr>
                <w:sz w:val="22"/>
                <w:szCs w:val="16"/>
              </w:rPr>
            </w:pPr>
            <w:r w:rsidRPr="00EB721A">
              <w:rPr>
                <w:sz w:val="22"/>
                <w:szCs w:val="16"/>
              </w:rPr>
              <w:t xml:space="preserve">Vakaro, </w:t>
            </w:r>
          </w:p>
          <w:p w:rsidR="00E01FC5" w:rsidRPr="00EB721A" w:rsidRDefault="00E01FC5" w:rsidP="005D795F">
            <w:pPr>
              <w:spacing w:line="220" w:lineRule="atLeast"/>
              <w:rPr>
                <w:sz w:val="22"/>
                <w:szCs w:val="16"/>
              </w:rPr>
            </w:pPr>
            <w:r w:rsidRPr="00EB721A">
              <w:rPr>
                <w:sz w:val="22"/>
                <w:szCs w:val="16"/>
              </w:rPr>
              <w:t xml:space="preserve">*LL 50 </w:t>
            </w:r>
            <w:proofErr w:type="spellStart"/>
            <w:r w:rsidRPr="00EB721A">
              <w:rPr>
                <w:sz w:val="22"/>
                <w:szCs w:val="16"/>
              </w:rPr>
              <w:t>dB</w:t>
            </w:r>
            <w:proofErr w:type="spellEnd"/>
            <w:r w:rsidRPr="00EB721A">
              <w:rPr>
                <w:sz w:val="22"/>
                <w:szCs w:val="16"/>
              </w:rPr>
              <w:t>(A)</w:t>
            </w:r>
          </w:p>
        </w:tc>
        <w:tc>
          <w:tcPr>
            <w:tcW w:w="1418" w:type="dxa"/>
            <w:shd w:val="clear" w:color="auto" w:fill="D9D9D9" w:themeFill="background1" w:themeFillShade="D9"/>
          </w:tcPr>
          <w:p w:rsidR="00E01FC5" w:rsidRPr="00EB721A" w:rsidRDefault="00E01FC5" w:rsidP="005D795F">
            <w:pPr>
              <w:spacing w:line="220" w:lineRule="atLeast"/>
              <w:rPr>
                <w:sz w:val="22"/>
                <w:szCs w:val="16"/>
              </w:rPr>
            </w:pPr>
            <w:r w:rsidRPr="00EB721A">
              <w:rPr>
                <w:sz w:val="22"/>
                <w:szCs w:val="16"/>
              </w:rPr>
              <w:t xml:space="preserve">Nakties, </w:t>
            </w:r>
          </w:p>
          <w:p w:rsidR="00E01FC5" w:rsidRPr="00EB721A" w:rsidRDefault="00E01FC5" w:rsidP="005D795F">
            <w:pPr>
              <w:spacing w:line="220" w:lineRule="atLeast"/>
              <w:rPr>
                <w:sz w:val="22"/>
                <w:szCs w:val="16"/>
              </w:rPr>
            </w:pPr>
            <w:r w:rsidRPr="00EB721A">
              <w:rPr>
                <w:sz w:val="22"/>
                <w:szCs w:val="16"/>
              </w:rPr>
              <w:t xml:space="preserve">*LL 45 </w:t>
            </w:r>
            <w:proofErr w:type="spellStart"/>
            <w:r w:rsidRPr="00EB721A">
              <w:rPr>
                <w:sz w:val="22"/>
                <w:szCs w:val="16"/>
              </w:rPr>
              <w:t>dB</w:t>
            </w:r>
            <w:proofErr w:type="spellEnd"/>
            <w:r w:rsidRPr="00EB721A">
              <w:rPr>
                <w:sz w:val="22"/>
                <w:szCs w:val="16"/>
              </w:rPr>
              <w:t>(A)</w:t>
            </w:r>
          </w:p>
        </w:tc>
      </w:tr>
      <w:tr w:rsidR="00E01FC5" w:rsidRPr="00EB721A" w:rsidTr="005D795F">
        <w:trPr>
          <w:trHeight w:val="242"/>
          <w:jc w:val="center"/>
        </w:trPr>
        <w:tc>
          <w:tcPr>
            <w:tcW w:w="563" w:type="dxa"/>
            <w:shd w:val="clear" w:color="auto" w:fill="auto"/>
            <w:vAlign w:val="center"/>
          </w:tcPr>
          <w:p w:rsidR="00E01FC5" w:rsidRPr="00DA5648" w:rsidRDefault="00E01FC5" w:rsidP="005D795F">
            <w:pPr>
              <w:rPr>
                <w:sz w:val="20"/>
                <w:szCs w:val="16"/>
              </w:rPr>
            </w:pPr>
            <w:r w:rsidRPr="00DA5648">
              <w:rPr>
                <w:sz w:val="20"/>
                <w:szCs w:val="16"/>
              </w:rPr>
              <w:t>1</w:t>
            </w:r>
          </w:p>
        </w:tc>
        <w:tc>
          <w:tcPr>
            <w:tcW w:w="2552" w:type="dxa"/>
            <w:shd w:val="clear" w:color="auto" w:fill="auto"/>
            <w:vAlign w:val="center"/>
          </w:tcPr>
          <w:p w:rsidR="00E01FC5" w:rsidRPr="00DA5648" w:rsidRDefault="00E01FC5" w:rsidP="005D795F">
            <w:pPr>
              <w:rPr>
                <w:sz w:val="20"/>
                <w:szCs w:val="16"/>
              </w:rPr>
            </w:pPr>
            <w:proofErr w:type="spellStart"/>
            <w:r w:rsidRPr="00DA5648">
              <w:rPr>
                <w:sz w:val="20"/>
                <w:szCs w:val="16"/>
              </w:rPr>
              <w:t>Užubalių</w:t>
            </w:r>
            <w:proofErr w:type="spellEnd"/>
            <w:r w:rsidRPr="00DA5648">
              <w:rPr>
                <w:sz w:val="20"/>
                <w:szCs w:val="16"/>
              </w:rPr>
              <w:t xml:space="preserve"> k. 1</w:t>
            </w:r>
          </w:p>
        </w:tc>
        <w:tc>
          <w:tcPr>
            <w:tcW w:w="1271"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22 – 24</w:t>
            </w:r>
          </w:p>
        </w:tc>
        <w:tc>
          <w:tcPr>
            <w:tcW w:w="155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6 – 7</w:t>
            </w:r>
          </w:p>
        </w:tc>
        <w:tc>
          <w:tcPr>
            <w:tcW w:w="141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6 – 7</w:t>
            </w:r>
          </w:p>
        </w:tc>
      </w:tr>
      <w:tr w:rsidR="00E01FC5" w:rsidRPr="00EB721A" w:rsidTr="005D795F">
        <w:trPr>
          <w:trHeight w:val="276"/>
          <w:jc w:val="center"/>
        </w:trPr>
        <w:tc>
          <w:tcPr>
            <w:tcW w:w="563" w:type="dxa"/>
            <w:shd w:val="clear" w:color="auto" w:fill="auto"/>
            <w:vAlign w:val="center"/>
          </w:tcPr>
          <w:p w:rsidR="00E01FC5" w:rsidRPr="00DA5648" w:rsidRDefault="00E01FC5" w:rsidP="005D795F">
            <w:pPr>
              <w:rPr>
                <w:sz w:val="20"/>
                <w:szCs w:val="16"/>
              </w:rPr>
            </w:pPr>
            <w:r w:rsidRPr="00DA5648">
              <w:rPr>
                <w:sz w:val="20"/>
                <w:szCs w:val="16"/>
              </w:rPr>
              <w:t>2</w:t>
            </w:r>
          </w:p>
        </w:tc>
        <w:tc>
          <w:tcPr>
            <w:tcW w:w="2552" w:type="dxa"/>
            <w:shd w:val="clear" w:color="auto" w:fill="auto"/>
            <w:vAlign w:val="center"/>
          </w:tcPr>
          <w:p w:rsidR="00E01FC5" w:rsidRPr="00DA5648" w:rsidRDefault="00E01FC5" w:rsidP="005D795F">
            <w:pPr>
              <w:rPr>
                <w:sz w:val="20"/>
                <w:szCs w:val="16"/>
              </w:rPr>
            </w:pPr>
            <w:proofErr w:type="spellStart"/>
            <w:r w:rsidRPr="00DA5648">
              <w:rPr>
                <w:sz w:val="20"/>
                <w:szCs w:val="16"/>
              </w:rPr>
              <w:t>Užubalių</w:t>
            </w:r>
            <w:proofErr w:type="spellEnd"/>
            <w:r w:rsidRPr="00DA5648">
              <w:rPr>
                <w:sz w:val="20"/>
                <w:szCs w:val="16"/>
              </w:rPr>
              <w:t xml:space="preserve"> k. 2</w:t>
            </w:r>
          </w:p>
        </w:tc>
        <w:tc>
          <w:tcPr>
            <w:tcW w:w="1271"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21 – 22</w:t>
            </w:r>
          </w:p>
        </w:tc>
        <w:tc>
          <w:tcPr>
            <w:tcW w:w="155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5 – 6</w:t>
            </w:r>
          </w:p>
        </w:tc>
        <w:tc>
          <w:tcPr>
            <w:tcW w:w="141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5 – 6</w:t>
            </w:r>
          </w:p>
        </w:tc>
      </w:tr>
      <w:tr w:rsidR="00E01FC5" w:rsidRPr="00EB721A" w:rsidTr="005D795F">
        <w:trPr>
          <w:trHeight w:val="276"/>
          <w:jc w:val="center"/>
        </w:trPr>
        <w:tc>
          <w:tcPr>
            <w:tcW w:w="563" w:type="dxa"/>
            <w:shd w:val="clear" w:color="auto" w:fill="auto"/>
            <w:vAlign w:val="center"/>
          </w:tcPr>
          <w:p w:rsidR="00E01FC5" w:rsidRPr="00DA5648" w:rsidRDefault="00E01FC5" w:rsidP="005D795F">
            <w:pPr>
              <w:rPr>
                <w:sz w:val="20"/>
                <w:szCs w:val="16"/>
              </w:rPr>
            </w:pPr>
            <w:r w:rsidRPr="00DA5648">
              <w:rPr>
                <w:sz w:val="20"/>
                <w:szCs w:val="16"/>
              </w:rPr>
              <w:t>3</w:t>
            </w:r>
          </w:p>
        </w:tc>
        <w:tc>
          <w:tcPr>
            <w:tcW w:w="2552" w:type="dxa"/>
            <w:shd w:val="clear" w:color="auto" w:fill="auto"/>
            <w:vAlign w:val="center"/>
          </w:tcPr>
          <w:p w:rsidR="00E01FC5" w:rsidRPr="00DA5648" w:rsidRDefault="00E01FC5" w:rsidP="005D795F">
            <w:pPr>
              <w:rPr>
                <w:sz w:val="20"/>
                <w:szCs w:val="16"/>
              </w:rPr>
            </w:pPr>
            <w:proofErr w:type="spellStart"/>
            <w:r w:rsidRPr="00DA5648">
              <w:rPr>
                <w:sz w:val="20"/>
                <w:szCs w:val="16"/>
              </w:rPr>
              <w:t>Užubalių</w:t>
            </w:r>
            <w:proofErr w:type="spellEnd"/>
            <w:r w:rsidRPr="00DA5648">
              <w:rPr>
                <w:sz w:val="20"/>
                <w:szCs w:val="16"/>
              </w:rPr>
              <w:t xml:space="preserve"> k. 4</w:t>
            </w:r>
          </w:p>
        </w:tc>
        <w:tc>
          <w:tcPr>
            <w:tcW w:w="1271"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21 – 23</w:t>
            </w:r>
          </w:p>
        </w:tc>
        <w:tc>
          <w:tcPr>
            <w:tcW w:w="155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5 – 6</w:t>
            </w:r>
          </w:p>
        </w:tc>
        <w:tc>
          <w:tcPr>
            <w:tcW w:w="141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5 – 6</w:t>
            </w:r>
          </w:p>
        </w:tc>
      </w:tr>
      <w:tr w:rsidR="00E01FC5" w:rsidRPr="00EB721A" w:rsidTr="005D795F">
        <w:trPr>
          <w:trHeight w:val="276"/>
          <w:jc w:val="center"/>
        </w:trPr>
        <w:tc>
          <w:tcPr>
            <w:tcW w:w="563" w:type="dxa"/>
            <w:shd w:val="clear" w:color="auto" w:fill="auto"/>
            <w:vAlign w:val="center"/>
          </w:tcPr>
          <w:p w:rsidR="00E01FC5" w:rsidRPr="00DA5648" w:rsidRDefault="00E01FC5" w:rsidP="005D795F">
            <w:pPr>
              <w:rPr>
                <w:sz w:val="20"/>
                <w:szCs w:val="16"/>
              </w:rPr>
            </w:pPr>
            <w:r w:rsidRPr="00DA5648">
              <w:rPr>
                <w:sz w:val="20"/>
                <w:szCs w:val="16"/>
              </w:rPr>
              <w:t>4</w:t>
            </w:r>
          </w:p>
        </w:tc>
        <w:tc>
          <w:tcPr>
            <w:tcW w:w="2552" w:type="dxa"/>
            <w:shd w:val="clear" w:color="auto" w:fill="auto"/>
            <w:vAlign w:val="center"/>
          </w:tcPr>
          <w:p w:rsidR="00E01FC5" w:rsidRPr="00DA5648" w:rsidRDefault="00E01FC5" w:rsidP="005D795F">
            <w:pPr>
              <w:rPr>
                <w:sz w:val="20"/>
                <w:szCs w:val="16"/>
              </w:rPr>
            </w:pPr>
            <w:r w:rsidRPr="00DA5648">
              <w:rPr>
                <w:sz w:val="20"/>
                <w:szCs w:val="16"/>
              </w:rPr>
              <w:t>Kunigiškių k. 4</w:t>
            </w:r>
          </w:p>
        </w:tc>
        <w:tc>
          <w:tcPr>
            <w:tcW w:w="1271"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15 – 16</w:t>
            </w:r>
          </w:p>
        </w:tc>
        <w:tc>
          <w:tcPr>
            <w:tcW w:w="155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2 – 3</w:t>
            </w:r>
          </w:p>
        </w:tc>
        <w:tc>
          <w:tcPr>
            <w:tcW w:w="141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2 – 3</w:t>
            </w:r>
          </w:p>
        </w:tc>
      </w:tr>
      <w:tr w:rsidR="00E01FC5" w:rsidRPr="00EB721A" w:rsidTr="005D795F">
        <w:trPr>
          <w:trHeight w:val="276"/>
          <w:jc w:val="center"/>
        </w:trPr>
        <w:tc>
          <w:tcPr>
            <w:tcW w:w="563" w:type="dxa"/>
            <w:shd w:val="clear" w:color="auto" w:fill="auto"/>
            <w:vAlign w:val="center"/>
          </w:tcPr>
          <w:p w:rsidR="00E01FC5" w:rsidRPr="00DA5648" w:rsidRDefault="00E01FC5" w:rsidP="005D795F">
            <w:pPr>
              <w:rPr>
                <w:sz w:val="20"/>
                <w:szCs w:val="16"/>
              </w:rPr>
            </w:pPr>
            <w:r w:rsidRPr="00DA5648">
              <w:rPr>
                <w:sz w:val="20"/>
                <w:szCs w:val="16"/>
              </w:rPr>
              <w:t>5</w:t>
            </w:r>
          </w:p>
        </w:tc>
        <w:tc>
          <w:tcPr>
            <w:tcW w:w="2552" w:type="dxa"/>
            <w:shd w:val="clear" w:color="auto" w:fill="auto"/>
            <w:vAlign w:val="center"/>
          </w:tcPr>
          <w:p w:rsidR="00E01FC5" w:rsidRPr="00DA5648" w:rsidRDefault="00E01FC5" w:rsidP="005D795F">
            <w:pPr>
              <w:rPr>
                <w:sz w:val="20"/>
                <w:szCs w:val="16"/>
              </w:rPr>
            </w:pPr>
            <w:r w:rsidRPr="00DA5648">
              <w:rPr>
                <w:sz w:val="20"/>
                <w:szCs w:val="16"/>
              </w:rPr>
              <w:t>Kunigiškių k. 5</w:t>
            </w:r>
          </w:p>
        </w:tc>
        <w:tc>
          <w:tcPr>
            <w:tcW w:w="1271"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16 – 17</w:t>
            </w:r>
          </w:p>
        </w:tc>
        <w:tc>
          <w:tcPr>
            <w:tcW w:w="155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1 – 2</w:t>
            </w:r>
          </w:p>
        </w:tc>
        <w:tc>
          <w:tcPr>
            <w:tcW w:w="1418" w:type="dxa"/>
            <w:shd w:val="clear" w:color="auto" w:fill="auto"/>
            <w:vAlign w:val="center"/>
          </w:tcPr>
          <w:p w:rsidR="00E01FC5" w:rsidRPr="00DA5648" w:rsidRDefault="00E01FC5" w:rsidP="005D795F">
            <w:pPr>
              <w:spacing w:line="220" w:lineRule="atLeast"/>
              <w:jc w:val="center"/>
              <w:rPr>
                <w:sz w:val="20"/>
                <w:szCs w:val="16"/>
              </w:rPr>
            </w:pPr>
            <w:r w:rsidRPr="00DA5648">
              <w:rPr>
                <w:sz w:val="20"/>
                <w:szCs w:val="16"/>
              </w:rPr>
              <w:t>1 – 2</w:t>
            </w:r>
          </w:p>
        </w:tc>
      </w:tr>
    </w:tbl>
    <w:p w:rsidR="007261AF" w:rsidRPr="00EB721A" w:rsidRDefault="007261AF" w:rsidP="00D0262F">
      <w:pPr>
        <w:spacing w:before="120" w:after="60"/>
        <w:ind w:firstLine="567"/>
        <w:jc w:val="both"/>
        <w:rPr>
          <w:sz w:val="22"/>
          <w:szCs w:val="24"/>
          <w:lang w:eastAsia="lt-LT"/>
        </w:rPr>
      </w:pPr>
      <w:r w:rsidRPr="00EB721A">
        <w:rPr>
          <w:sz w:val="22"/>
          <w:szCs w:val="24"/>
          <w:lang w:eastAsia="lt-LT"/>
        </w:rPr>
        <w:t>Įrenginio sukeliamas triukšmo lygis nei Įrenginio sklypo aplinkoje, nei artimiausioje gyvenamojoje aplinkoje bet kuriuo paros metu neviršys didžiausių leidžiamų triukšmo ribinių dydžių, reglamentuojamų ūkinės veiklos objektams pagal HN 33:2011.</w:t>
      </w:r>
    </w:p>
    <w:p w:rsidR="00B0002E" w:rsidRPr="00EB721A" w:rsidRDefault="00B0002E" w:rsidP="00D0262F">
      <w:pPr>
        <w:spacing w:before="120" w:after="60"/>
        <w:ind w:firstLine="567"/>
        <w:jc w:val="both"/>
        <w:rPr>
          <w:i/>
          <w:sz w:val="22"/>
          <w:szCs w:val="24"/>
          <w:lang w:eastAsia="lt-LT"/>
        </w:rPr>
      </w:pPr>
      <w:r w:rsidRPr="00EB721A">
        <w:rPr>
          <w:i/>
          <w:sz w:val="22"/>
          <w:szCs w:val="24"/>
          <w:lang w:eastAsia="lt-LT"/>
        </w:rPr>
        <w:lastRenderedPageBreak/>
        <w:t>28. Triukšmo mažinimo priemonės.</w:t>
      </w:r>
    </w:p>
    <w:p w:rsidR="007261AF" w:rsidRPr="00EB721A" w:rsidRDefault="007261AF" w:rsidP="007261AF">
      <w:pPr>
        <w:spacing w:before="120" w:after="60"/>
        <w:jc w:val="both"/>
        <w:rPr>
          <w:color w:val="000000"/>
          <w:sz w:val="22"/>
          <w:szCs w:val="24"/>
          <w:shd w:val="clear" w:color="auto" w:fill="FFFFFF"/>
          <w:lang w:eastAsia="lt-LT"/>
        </w:rPr>
      </w:pPr>
      <w:r w:rsidRPr="00EB721A">
        <w:rPr>
          <w:color w:val="000000"/>
          <w:sz w:val="22"/>
          <w:szCs w:val="24"/>
          <w:shd w:val="clear" w:color="auto" w:fill="FFFFFF"/>
          <w:lang w:eastAsia="lt-LT"/>
        </w:rPr>
        <w:t>Įrenginyje įgyvendinamos prevencinės triukšmo mažinimo priemonės:</w:t>
      </w:r>
    </w:p>
    <w:p w:rsidR="007261AF" w:rsidRPr="00EB721A" w:rsidRDefault="007261AF" w:rsidP="007261AF">
      <w:pPr>
        <w:pStyle w:val="Sraopastraipa"/>
        <w:numPr>
          <w:ilvl w:val="0"/>
          <w:numId w:val="29"/>
        </w:numPr>
        <w:spacing w:after="60"/>
        <w:jc w:val="both"/>
        <w:rPr>
          <w:color w:val="000000"/>
          <w:sz w:val="22"/>
          <w:szCs w:val="24"/>
          <w:shd w:val="clear" w:color="auto" w:fill="FFFFFF"/>
          <w:lang w:eastAsia="lt-LT"/>
        </w:rPr>
      </w:pPr>
      <w:r w:rsidRPr="00EB721A">
        <w:rPr>
          <w:color w:val="000000"/>
          <w:sz w:val="22"/>
          <w:szCs w:val="24"/>
          <w:shd w:val="clear" w:color="auto" w:fill="FFFFFF"/>
          <w:lang w:eastAsia="lt-LT"/>
        </w:rPr>
        <w:t>transporto judėjimas vyksta darbo dienomis nuo 8 iki 17 val.</w:t>
      </w:r>
    </w:p>
    <w:p w:rsidR="007261AF" w:rsidRPr="00EB721A" w:rsidRDefault="007261AF" w:rsidP="007261AF">
      <w:pPr>
        <w:pStyle w:val="Sraopastraipa"/>
        <w:numPr>
          <w:ilvl w:val="0"/>
          <w:numId w:val="29"/>
        </w:numPr>
        <w:spacing w:after="60"/>
        <w:jc w:val="both"/>
        <w:rPr>
          <w:color w:val="000000"/>
          <w:sz w:val="22"/>
          <w:szCs w:val="24"/>
          <w:shd w:val="clear" w:color="auto" w:fill="FFFFFF"/>
          <w:lang w:eastAsia="lt-LT"/>
        </w:rPr>
      </w:pPr>
      <w:r w:rsidRPr="00EB721A">
        <w:rPr>
          <w:color w:val="000000"/>
          <w:sz w:val="22"/>
          <w:szCs w:val="24"/>
          <w:shd w:val="clear" w:color="auto" w:fill="FFFFFF"/>
          <w:lang w:eastAsia="lt-LT"/>
        </w:rPr>
        <w:t>transporto priemonės teritorijoje stovi išjungus darbinius variklius.</w:t>
      </w:r>
    </w:p>
    <w:p w:rsidR="007261AF" w:rsidRPr="00EB721A" w:rsidRDefault="007261AF" w:rsidP="007261AF">
      <w:pPr>
        <w:pStyle w:val="Sraopastraipa"/>
        <w:numPr>
          <w:ilvl w:val="0"/>
          <w:numId w:val="29"/>
        </w:numPr>
        <w:spacing w:after="60"/>
        <w:jc w:val="both"/>
        <w:rPr>
          <w:color w:val="000000"/>
          <w:sz w:val="22"/>
          <w:szCs w:val="24"/>
          <w:shd w:val="clear" w:color="auto" w:fill="FFFFFF"/>
          <w:lang w:eastAsia="lt-LT"/>
        </w:rPr>
      </w:pPr>
      <w:r w:rsidRPr="00EB721A">
        <w:rPr>
          <w:color w:val="000000"/>
          <w:sz w:val="22"/>
          <w:szCs w:val="24"/>
          <w:shd w:val="clear" w:color="auto" w:fill="FFFFFF"/>
          <w:lang w:eastAsia="lt-LT"/>
        </w:rPr>
        <w:t>paukščiai auginami uždarose patalpose.</w:t>
      </w:r>
    </w:p>
    <w:p w:rsidR="007261AF" w:rsidRPr="00EB721A" w:rsidRDefault="007261AF" w:rsidP="007261AF">
      <w:pPr>
        <w:pStyle w:val="Sraopastraipa"/>
        <w:numPr>
          <w:ilvl w:val="0"/>
          <w:numId w:val="29"/>
        </w:numPr>
        <w:spacing w:before="120" w:after="120"/>
        <w:jc w:val="both"/>
        <w:rPr>
          <w:color w:val="000000"/>
          <w:sz w:val="22"/>
          <w:szCs w:val="24"/>
          <w:shd w:val="clear" w:color="auto" w:fill="FFFFFF"/>
          <w:lang w:eastAsia="lt-LT"/>
        </w:rPr>
      </w:pPr>
      <w:r w:rsidRPr="00EB721A">
        <w:rPr>
          <w:color w:val="000000"/>
          <w:sz w:val="22"/>
          <w:szCs w:val="24"/>
          <w:shd w:val="clear" w:color="auto" w:fill="FFFFFF"/>
          <w:lang w:eastAsia="lt-LT"/>
        </w:rPr>
        <w:t xml:space="preserve">objektas yra pakankamu atstumu nuo triukšmui jautrių objektų (teritorijoje gyvenamieji pastatai, visuomeninės paskirties pastatai yra didesniu nei </w:t>
      </w:r>
      <w:smartTag w:uri="urn:schemas-microsoft-com:office:smarttags" w:element="metricconverter">
        <w:smartTagPr>
          <w:attr w:name="ProductID" w:val="40 m"/>
        </w:smartTagPr>
        <w:r w:rsidRPr="00EB721A">
          <w:rPr>
            <w:color w:val="000000"/>
            <w:sz w:val="22"/>
            <w:szCs w:val="24"/>
            <w:shd w:val="clear" w:color="auto" w:fill="FFFFFF"/>
            <w:lang w:eastAsia="lt-LT"/>
          </w:rPr>
          <w:t>40 m</w:t>
        </w:r>
      </w:smartTag>
      <w:r w:rsidRPr="00EB721A">
        <w:rPr>
          <w:color w:val="000000"/>
          <w:sz w:val="22"/>
          <w:szCs w:val="24"/>
          <w:shd w:val="clear" w:color="auto" w:fill="FFFFFF"/>
          <w:lang w:eastAsia="lt-LT"/>
        </w:rPr>
        <w:t xml:space="preserve"> atstumu, t. y. 3</w:t>
      </w:r>
      <w:r w:rsidR="00147BB4" w:rsidRPr="00EB721A">
        <w:rPr>
          <w:color w:val="000000"/>
          <w:sz w:val="22"/>
          <w:szCs w:val="24"/>
          <w:shd w:val="clear" w:color="auto" w:fill="FFFFFF"/>
          <w:lang w:eastAsia="lt-LT"/>
        </w:rPr>
        <w:t>7</w:t>
      </w:r>
      <w:r w:rsidRPr="00EB721A">
        <w:rPr>
          <w:color w:val="000000"/>
          <w:sz w:val="22"/>
          <w:szCs w:val="24"/>
          <w:shd w:val="clear" w:color="auto" w:fill="FFFFFF"/>
          <w:lang w:eastAsia="lt-LT"/>
        </w:rPr>
        <w:t>0-800 m).</w:t>
      </w:r>
    </w:p>
    <w:p w:rsidR="00B0002E" w:rsidRPr="00EB721A" w:rsidRDefault="00B0002E" w:rsidP="00D0262F">
      <w:pPr>
        <w:spacing w:before="120" w:after="60"/>
        <w:ind w:firstLine="567"/>
        <w:jc w:val="both"/>
        <w:rPr>
          <w:i/>
          <w:sz w:val="22"/>
          <w:szCs w:val="24"/>
          <w:lang w:eastAsia="lt-LT"/>
        </w:rPr>
      </w:pPr>
      <w:r w:rsidRPr="00EB721A">
        <w:rPr>
          <w:i/>
          <w:sz w:val="22"/>
          <w:szCs w:val="24"/>
          <w:lang w:eastAsia="lt-LT"/>
        </w:rPr>
        <w:t>29. Įrenginyje vykdomos veiklos metu skleidžiami kvapai.</w:t>
      </w:r>
    </w:p>
    <w:p w:rsidR="007261AF" w:rsidRPr="00EB721A" w:rsidRDefault="007261AF" w:rsidP="00DA5648">
      <w:pPr>
        <w:spacing w:before="60" w:after="60"/>
        <w:jc w:val="both"/>
        <w:rPr>
          <w:sz w:val="22"/>
        </w:rPr>
      </w:pPr>
      <w:r w:rsidRPr="00EB721A">
        <w:rPr>
          <w:sz w:val="22"/>
        </w:rPr>
        <w:t>Paukščių auginimo procese susidaro sąlygos cheminei oro taršai kvapais. Iš paukštidžių per vėdinimo sistemas į aplinkos orą išskiriamas amoniakas (NH</w:t>
      </w:r>
      <w:r w:rsidRPr="00EB721A">
        <w:rPr>
          <w:sz w:val="22"/>
          <w:vertAlign w:val="subscript"/>
        </w:rPr>
        <w:t>3</w:t>
      </w:r>
      <w:r w:rsidRPr="00EB721A">
        <w:rPr>
          <w:sz w:val="22"/>
        </w:rPr>
        <w:t>).</w:t>
      </w:r>
    </w:p>
    <w:p w:rsidR="007261AF" w:rsidRPr="00EB721A" w:rsidRDefault="007261AF" w:rsidP="00DA5648">
      <w:pPr>
        <w:spacing w:before="60" w:after="60"/>
        <w:ind w:firstLine="567"/>
        <w:jc w:val="both"/>
        <w:rPr>
          <w:sz w:val="22"/>
        </w:rPr>
      </w:pPr>
      <w:r w:rsidRPr="00EB721A">
        <w:rPr>
          <w:sz w:val="22"/>
        </w:rPr>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rsidR="007261AF" w:rsidRPr="00EB721A" w:rsidRDefault="007261AF" w:rsidP="00DA5648">
      <w:pPr>
        <w:spacing w:before="60" w:after="60"/>
        <w:ind w:firstLine="567"/>
        <w:jc w:val="both"/>
        <w:rPr>
          <w:sz w:val="22"/>
        </w:rPr>
      </w:pPr>
      <w:r w:rsidRPr="00EB721A">
        <w:rPr>
          <w:sz w:val="22"/>
        </w:rPr>
        <w:t>Kvapų prevencijos priemonės – paukščiai laikomi uždarose patalpose, optimizuojama pašarų sudėtis, mėšlas nėra sandėliuojamas teritorijoje, atiduodamas išsivežti tiesiai iš paukštidžių.</w:t>
      </w:r>
    </w:p>
    <w:p w:rsidR="007261AF" w:rsidRPr="00EB721A" w:rsidRDefault="007261AF" w:rsidP="00DA5648">
      <w:pPr>
        <w:spacing w:before="60" w:after="60"/>
        <w:ind w:firstLine="567"/>
        <w:jc w:val="both"/>
        <w:rPr>
          <w:sz w:val="22"/>
        </w:rPr>
      </w:pPr>
      <w:r w:rsidRPr="00EB721A">
        <w:rPr>
          <w:sz w:val="22"/>
        </w:rPr>
        <w:t>Poveikio aplinkai vertinimo metu (Aplinkos apsaugos agentūra 2017 m. gruodžio 1 d. rašt</w:t>
      </w:r>
      <w:r w:rsidR="00C31FF6" w:rsidRPr="00EB721A">
        <w:rPr>
          <w:sz w:val="22"/>
        </w:rPr>
        <w:t>as</w:t>
      </w:r>
      <w:r w:rsidRPr="00EB721A">
        <w:rPr>
          <w:sz w:val="22"/>
        </w:rPr>
        <w:t xml:space="preserve"> Nr. (28.1)-A4-12394 „Sprendimas dėl broilerių paukštyno įrengimo ir eksploatacijos, </w:t>
      </w:r>
      <w:proofErr w:type="spellStart"/>
      <w:r w:rsidRPr="00EB721A">
        <w:rPr>
          <w:sz w:val="22"/>
        </w:rPr>
        <w:t>Užubalių</w:t>
      </w:r>
      <w:proofErr w:type="spellEnd"/>
      <w:r w:rsidRPr="00EB721A">
        <w:rPr>
          <w:sz w:val="22"/>
        </w:rPr>
        <w:t xml:space="preserve"> k., Raguvos sen., Panevėžio r. sav. </w:t>
      </w:r>
      <w:r w:rsidRPr="00DA5648">
        <w:rPr>
          <w:sz w:val="22"/>
        </w:rPr>
        <w:t xml:space="preserve">galimybių“ pateiktas </w:t>
      </w:r>
      <w:r w:rsidR="00E563B2" w:rsidRPr="00DA5648">
        <w:rPr>
          <w:i/>
          <w:sz w:val="22"/>
        </w:rPr>
        <w:t>6</w:t>
      </w:r>
      <w:r w:rsidRPr="00DA5648">
        <w:rPr>
          <w:i/>
          <w:sz w:val="22"/>
        </w:rPr>
        <w:t xml:space="preserve"> priede</w:t>
      </w:r>
      <w:r w:rsidRPr="00DA5648">
        <w:rPr>
          <w:sz w:val="22"/>
        </w:rPr>
        <w:t xml:space="preserve">) buvo suskaičiuota didžiausia </w:t>
      </w:r>
      <w:r w:rsidR="00C31FF6" w:rsidRPr="00DA5648">
        <w:rPr>
          <w:sz w:val="22"/>
        </w:rPr>
        <w:t>7,5</w:t>
      </w:r>
      <w:r w:rsidRPr="00DA5648">
        <w:rPr>
          <w:sz w:val="22"/>
        </w:rPr>
        <w:t xml:space="preserve"> UO</w:t>
      </w:r>
      <w:r w:rsidRPr="00DA5648">
        <w:rPr>
          <w:sz w:val="22"/>
          <w:vertAlign w:val="subscript"/>
        </w:rPr>
        <w:t>E</w:t>
      </w:r>
      <w:r w:rsidRPr="00DA5648">
        <w:rPr>
          <w:sz w:val="22"/>
        </w:rPr>
        <w:t>/m</w:t>
      </w:r>
      <w:r w:rsidRPr="00DA5648">
        <w:rPr>
          <w:sz w:val="22"/>
          <w:vertAlign w:val="superscript"/>
        </w:rPr>
        <w:t>3</w:t>
      </w:r>
      <w:r w:rsidRPr="00DA5648">
        <w:rPr>
          <w:sz w:val="22"/>
        </w:rPr>
        <w:t xml:space="preserve"> kvapo koncentracija. Gyvenamoje aplinkoje kvapų koncentracija </w:t>
      </w:r>
      <w:r w:rsidR="00ED4AC5" w:rsidRPr="00DA5648">
        <w:rPr>
          <w:sz w:val="22"/>
        </w:rPr>
        <w:t>gali siekti 1,5</w:t>
      </w:r>
      <w:r w:rsidRPr="00DA5648">
        <w:rPr>
          <w:sz w:val="22"/>
        </w:rPr>
        <w:t xml:space="preserve"> UO</w:t>
      </w:r>
      <w:r w:rsidRPr="00DA5648">
        <w:rPr>
          <w:sz w:val="22"/>
          <w:vertAlign w:val="subscript"/>
        </w:rPr>
        <w:t>E</w:t>
      </w:r>
      <w:r w:rsidRPr="00DA5648">
        <w:rPr>
          <w:sz w:val="22"/>
        </w:rPr>
        <w:t>/m</w:t>
      </w:r>
      <w:r w:rsidRPr="00DA5648">
        <w:rPr>
          <w:sz w:val="22"/>
          <w:vertAlign w:val="superscript"/>
        </w:rPr>
        <w:t>3</w:t>
      </w:r>
      <w:r w:rsidRPr="00DA5648">
        <w:rPr>
          <w:sz w:val="22"/>
        </w:rPr>
        <w:t xml:space="preserve">. </w:t>
      </w:r>
      <w:r w:rsidR="00ED4AC5" w:rsidRPr="00DA5648">
        <w:rPr>
          <w:sz w:val="22"/>
        </w:rPr>
        <w:t>Paukštidėse susidariusio mėšlo išvežimo metu, ties planuojamos ūkinės veiklos sklypo ribomis, kvapo koncentracija gali svyruoti 1,1–6,2 OU</w:t>
      </w:r>
      <w:r w:rsidR="00ED4AC5" w:rsidRPr="00DA5648">
        <w:rPr>
          <w:sz w:val="22"/>
          <w:vertAlign w:val="subscript"/>
        </w:rPr>
        <w:t>E</w:t>
      </w:r>
      <w:r w:rsidR="00ED4AC5" w:rsidRPr="00DA5648">
        <w:rPr>
          <w:sz w:val="22"/>
        </w:rPr>
        <w:t>/m</w:t>
      </w:r>
      <w:r w:rsidR="00ED4AC5" w:rsidRPr="00DA5648">
        <w:rPr>
          <w:sz w:val="22"/>
          <w:vertAlign w:val="superscript"/>
        </w:rPr>
        <w:t>3</w:t>
      </w:r>
      <w:r w:rsidR="00ED4AC5" w:rsidRPr="00DA5648">
        <w:rPr>
          <w:sz w:val="22"/>
        </w:rPr>
        <w:t>. Maksimali kvapo koncentracija artimiausioje gyvenamojoje aplinkoje gali siekti 0,5 OU</w:t>
      </w:r>
      <w:r w:rsidR="00ED4AC5" w:rsidRPr="00DA5648">
        <w:rPr>
          <w:sz w:val="22"/>
          <w:vertAlign w:val="subscript"/>
        </w:rPr>
        <w:t>E</w:t>
      </w:r>
      <w:r w:rsidR="00ED4AC5" w:rsidRPr="00DA5648">
        <w:rPr>
          <w:sz w:val="22"/>
        </w:rPr>
        <w:t>/m</w:t>
      </w:r>
      <w:r w:rsidR="00ED4AC5" w:rsidRPr="00DA5648">
        <w:rPr>
          <w:sz w:val="22"/>
          <w:vertAlign w:val="superscript"/>
        </w:rPr>
        <w:t>3</w:t>
      </w:r>
      <w:r w:rsidR="00ED4AC5" w:rsidRPr="00DA5648">
        <w:rPr>
          <w:sz w:val="22"/>
        </w:rPr>
        <w:t xml:space="preserve">. </w:t>
      </w:r>
      <w:r w:rsidRPr="00DA5648">
        <w:rPr>
          <w:sz w:val="22"/>
        </w:rPr>
        <w:t>Prognozuojama, kad kvapų koncentracija neviršys leidžiamos ribinės kvapo vertės – 8 UO</w:t>
      </w:r>
      <w:r w:rsidRPr="00DA5648">
        <w:rPr>
          <w:sz w:val="22"/>
          <w:vertAlign w:val="subscript"/>
        </w:rPr>
        <w:t>E</w:t>
      </w:r>
      <w:r w:rsidRPr="00DA5648">
        <w:rPr>
          <w:sz w:val="22"/>
        </w:rPr>
        <w:t>/m</w:t>
      </w:r>
      <w:r w:rsidRPr="00DA5648">
        <w:rPr>
          <w:sz w:val="22"/>
          <w:vertAlign w:val="superscript"/>
        </w:rPr>
        <w:t>3</w:t>
      </w:r>
      <w:r w:rsidRPr="00DA5648">
        <w:rPr>
          <w:sz w:val="22"/>
        </w:rPr>
        <w:t xml:space="preserve">. Kvapų sklaidos skaičiavimo rezultatai pridedami </w:t>
      </w:r>
      <w:r w:rsidRPr="00DA5648">
        <w:rPr>
          <w:i/>
          <w:sz w:val="22"/>
        </w:rPr>
        <w:t>1</w:t>
      </w:r>
      <w:r w:rsidR="001A4C92" w:rsidRPr="00DA5648">
        <w:rPr>
          <w:i/>
          <w:sz w:val="22"/>
        </w:rPr>
        <w:t>4</w:t>
      </w:r>
      <w:r w:rsidRPr="00DA5648">
        <w:rPr>
          <w:i/>
          <w:sz w:val="22"/>
        </w:rPr>
        <w:t xml:space="preserve"> priede.</w:t>
      </w:r>
    </w:p>
    <w:p w:rsidR="00B0002E" w:rsidRPr="00EB721A" w:rsidRDefault="00B0002E" w:rsidP="00D0262F">
      <w:pPr>
        <w:spacing w:before="120" w:after="60"/>
        <w:ind w:firstLine="567"/>
        <w:jc w:val="both"/>
        <w:rPr>
          <w:i/>
          <w:sz w:val="22"/>
          <w:szCs w:val="24"/>
          <w:lang w:eastAsia="lt-LT"/>
        </w:rPr>
      </w:pPr>
      <w:r w:rsidRPr="00EB721A">
        <w:rPr>
          <w:i/>
          <w:sz w:val="22"/>
          <w:szCs w:val="24"/>
          <w:lang w:eastAsia="lt-LT"/>
        </w:rPr>
        <w:t>30. Kvapų sklidimo iš įrenginių mažinimo priemonės, atsižvelgiant į ES GPGB informaciniuose dokumentuose pateiktas rekomendacijas kvapams mažinti.</w:t>
      </w:r>
    </w:p>
    <w:p w:rsidR="00C374FC" w:rsidRPr="00EB721A" w:rsidRDefault="00C374FC" w:rsidP="00C374FC">
      <w:pPr>
        <w:spacing w:before="120" w:after="60"/>
        <w:jc w:val="both"/>
        <w:rPr>
          <w:sz w:val="22"/>
          <w:szCs w:val="24"/>
          <w:lang w:eastAsia="lt-LT"/>
        </w:rPr>
      </w:pPr>
      <w:r w:rsidRPr="00EB721A">
        <w:rPr>
          <w:sz w:val="22"/>
          <w:szCs w:val="24"/>
          <w:lang w:eastAsia="lt-LT"/>
        </w:rPr>
        <w:t>Įrenginyje taikomos kvapų sklidimo iš įrenginių mažinimo priemonės:</w:t>
      </w:r>
    </w:p>
    <w:p w:rsidR="00C374FC" w:rsidRPr="00EB721A" w:rsidRDefault="00C374FC" w:rsidP="00C374FC">
      <w:pPr>
        <w:pStyle w:val="Sraopastraipa"/>
        <w:numPr>
          <w:ilvl w:val="0"/>
          <w:numId w:val="31"/>
        </w:numPr>
        <w:spacing w:before="60" w:after="60"/>
        <w:jc w:val="both"/>
        <w:rPr>
          <w:sz w:val="22"/>
          <w:szCs w:val="22"/>
          <w:lang w:eastAsia="lt-LT"/>
        </w:rPr>
      </w:pPr>
      <w:r w:rsidRPr="00EB721A">
        <w:rPr>
          <w:sz w:val="22"/>
          <w:szCs w:val="22"/>
          <w:lang w:eastAsia="lt-LT"/>
        </w:rPr>
        <w:t xml:space="preserve">Mėšlidė neeksploatuojama, mėšlas periodiškai išvežamas tiesiai iš paukštidžių – </w:t>
      </w:r>
      <w:r w:rsidRPr="00EB721A">
        <w:rPr>
          <w:color w:val="000000"/>
          <w:sz w:val="22"/>
          <w:szCs w:val="22"/>
        </w:rPr>
        <w:t>GPGB yra laikyti sausą paukščių mėšlą pastate su nelaidžiomis grindimis ir pakankamai gera ventiliacija.</w:t>
      </w:r>
    </w:p>
    <w:p w:rsidR="00C374FC" w:rsidRPr="00EB721A" w:rsidRDefault="00C374FC" w:rsidP="00C374FC">
      <w:pPr>
        <w:pStyle w:val="Sraopastraipa"/>
        <w:numPr>
          <w:ilvl w:val="0"/>
          <w:numId w:val="31"/>
        </w:numPr>
        <w:spacing w:before="120" w:after="120"/>
        <w:jc w:val="both"/>
        <w:rPr>
          <w:sz w:val="22"/>
          <w:szCs w:val="22"/>
          <w:lang w:eastAsia="lt-LT"/>
        </w:rPr>
      </w:pPr>
      <w:r w:rsidRPr="00EB721A">
        <w:rPr>
          <w:sz w:val="22"/>
          <w:szCs w:val="22"/>
          <w:lang w:eastAsia="lt-LT"/>
        </w:rPr>
        <w:t>Nėra tręšiamų laukų, susidaręs mėšlas atiduodamas pagal sutartis.</w:t>
      </w:r>
    </w:p>
    <w:p w:rsidR="00C374FC" w:rsidRPr="00EB721A" w:rsidRDefault="00C374FC" w:rsidP="00C374FC">
      <w:pPr>
        <w:pStyle w:val="Sraopastraipa"/>
        <w:numPr>
          <w:ilvl w:val="0"/>
          <w:numId w:val="31"/>
        </w:numPr>
        <w:spacing w:before="120" w:after="60"/>
        <w:jc w:val="both"/>
        <w:rPr>
          <w:sz w:val="22"/>
          <w:szCs w:val="22"/>
          <w:lang w:eastAsia="lt-LT"/>
        </w:rPr>
      </w:pPr>
      <w:r w:rsidRPr="00EB721A">
        <w:rPr>
          <w:sz w:val="22"/>
          <w:szCs w:val="22"/>
          <w:lang w:eastAsia="lt-LT"/>
        </w:rPr>
        <w:t xml:space="preserve">Optimizuojama pašarų sudėtis – </w:t>
      </w:r>
      <w:r w:rsidRPr="00EB721A">
        <w:rPr>
          <w:color w:val="000000"/>
          <w:sz w:val="22"/>
          <w:szCs w:val="22"/>
        </w:rPr>
        <w:t>mažai proteinų turintys pašarai mažina amoniako bei kvapių junginių išsiskyrimą.</w:t>
      </w:r>
    </w:p>
    <w:p w:rsidR="00C374FC" w:rsidRPr="00EB721A" w:rsidRDefault="00C374FC" w:rsidP="00C374FC">
      <w:pPr>
        <w:pStyle w:val="Sraopastraipa"/>
        <w:numPr>
          <w:ilvl w:val="0"/>
          <w:numId w:val="31"/>
        </w:numPr>
        <w:spacing w:before="120" w:after="60"/>
        <w:jc w:val="both"/>
        <w:rPr>
          <w:sz w:val="22"/>
          <w:szCs w:val="22"/>
          <w:lang w:eastAsia="lt-LT"/>
        </w:rPr>
      </w:pPr>
      <w:r w:rsidRPr="00EB721A">
        <w:rPr>
          <w:sz w:val="22"/>
          <w:szCs w:val="22"/>
          <w:lang w:eastAsia="lt-LT"/>
        </w:rPr>
        <w:t xml:space="preserve">Taikomos natūralios ir dirbtinės ventiliacijos išmetimo sąlygos – oro patekimas ir ištekėjimas </w:t>
      </w:r>
      <w:r w:rsidRPr="00EB721A">
        <w:rPr>
          <w:color w:val="000000"/>
          <w:sz w:val="22"/>
          <w:szCs w:val="22"/>
        </w:rPr>
        <w:t>yra keičiamas pagal meteorologines ir klimato sąlygas lauke bei pagal reikalavimus patalpų ventiliacijai.</w:t>
      </w:r>
    </w:p>
    <w:p w:rsidR="00C374FC" w:rsidRPr="00EB721A" w:rsidRDefault="00C374FC" w:rsidP="00C374FC">
      <w:pPr>
        <w:pStyle w:val="Sraopastraipa"/>
        <w:numPr>
          <w:ilvl w:val="0"/>
          <w:numId w:val="31"/>
        </w:numPr>
        <w:spacing w:before="120" w:after="60"/>
        <w:jc w:val="both"/>
        <w:rPr>
          <w:sz w:val="22"/>
          <w:szCs w:val="22"/>
          <w:lang w:eastAsia="lt-LT"/>
        </w:rPr>
      </w:pPr>
      <w:r w:rsidRPr="00EB721A">
        <w:rPr>
          <w:color w:val="000000"/>
          <w:sz w:val="22"/>
          <w:szCs w:val="22"/>
        </w:rPr>
        <w:t>Natūralios ventiliacijos efektyvus išnaudojimas – atstumas nuo paukštidžių iki gretimų pastatų nuo 3 iki 5 kartų didesnis nei gretimų pastatų aukštis. Artimiausias pastatas už 3</w:t>
      </w:r>
      <w:r w:rsidR="00147BB4" w:rsidRPr="00EB721A">
        <w:rPr>
          <w:color w:val="000000"/>
          <w:sz w:val="22"/>
          <w:szCs w:val="22"/>
        </w:rPr>
        <w:t>7</w:t>
      </w:r>
      <w:r w:rsidRPr="00EB721A">
        <w:rPr>
          <w:color w:val="000000"/>
          <w:sz w:val="22"/>
          <w:szCs w:val="22"/>
        </w:rPr>
        <w:t>0 m nuo Įrenginio.</w:t>
      </w:r>
    </w:p>
    <w:p w:rsidR="00B0002E" w:rsidRPr="00EB721A" w:rsidRDefault="00B0002E" w:rsidP="00D0262F">
      <w:pPr>
        <w:spacing w:before="240" w:after="240"/>
        <w:jc w:val="center"/>
        <w:rPr>
          <w:b/>
          <w:caps/>
          <w:sz w:val="22"/>
          <w:szCs w:val="24"/>
          <w:lang w:eastAsia="lt-LT"/>
        </w:rPr>
      </w:pPr>
      <w:r w:rsidRPr="00EB721A">
        <w:rPr>
          <w:b/>
          <w:caps/>
          <w:sz w:val="22"/>
          <w:szCs w:val="24"/>
          <w:lang w:eastAsia="lt-LT"/>
        </w:rPr>
        <w:t>XIII. Aplinkosaugos veiksmų planas</w:t>
      </w:r>
    </w:p>
    <w:p w:rsidR="00B0002E" w:rsidRPr="00EB721A" w:rsidRDefault="00B0002E" w:rsidP="00D0262F">
      <w:pPr>
        <w:widowControl w:val="0"/>
        <w:spacing w:before="120" w:after="60"/>
        <w:ind w:firstLine="567"/>
        <w:jc w:val="both"/>
        <w:rPr>
          <w:sz w:val="22"/>
          <w:szCs w:val="24"/>
          <w:lang w:eastAsia="lt-LT"/>
        </w:rPr>
      </w:pPr>
      <w:r w:rsidRPr="00EB721A">
        <w:rPr>
          <w:sz w:val="22"/>
          <w:szCs w:val="24"/>
          <w:lang w:eastAsia="lt-LT"/>
        </w:rPr>
        <w:t>28 lentelė. Aplinkosaugos veiksmų planas</w:t>
      </w:r>
      <w:r w:rsidR="00CD77DE" w:rsidRPr="00EB721A">
        <w:rPr>
          <w:sz w:val="22"/>
          <w:szCs w:val="24"/>
          <w:lang w:eastAsia="lt-LT"/>
        </w:rPr>
        <w:t>.</w:t>
      </w:r>
    </w:p>
    <w:p w:rsidR="00CD77DE" w:rsidRPr="00EB721A" w:rsidRDefault="00CD77DE" w:rsidP="00CD77DE">
      <w:pPr>
        <w:widowControl w:val="0"/>
        <w:spacing w:before="120" w:after="60"/>
        <w:jc w:val="both"/>
        <w:rPr>
          <w:b/>
          <w:i/>
          <w:sz w:val="22"/>
          <w:szCs w:val="24"/>
          <w:lang w:eastAsia="lt-LT"/>
        </w:rPr>
      </w:pPr>
      <w:r w:rsidRPr="00EB721A">
        <w:rPr>
          <w:b/>
          <w:i/>
          <w:sz w:val="22"/>
          <w:szCs w:val="24"/>
          <w:lang w:eastAsia="lt-LT"/>
        </w:rPr>
        <w:t>Lentelė nepildoma, Įrenginyje aplinkosaugos veiksmų plano nerengia.</w:t>
      </w:r>
    </w:p>
    <w:p w:rsidR="009A0D31" w:rsidRPr="00EB721A" w:rsidRDefault="009A0D31" w:rsidP="00D0262F">
      <w:pPr>
        <w:spacing w:before="240" w:after="240"/>
        <w:jc w:val="center"/>
        <w:rPr>
          <w:b/>
          <w:sz w:val="22"/>
          <w:szCs w:val="24"/>
          <w:lang w:eastAsia="lt-LT"/>
        </w:rPr>
        <w:sectPr w:rsidR="009A0D31" w:rsidRPr="00EB721A" w:rsidSect="004D239B">
          <w:pgSz w:w="16838" w:h="11906" w:orient="landscape"/>
          <w:pgMar w:top="1276" w:right="1103" w:bottom="567" w:left="1134" w:header="567" w:footer="567" w:gutter="0"/>
          <w:cols w:space="1296"/>
          <w:docGrid w:linePitch="360"/>
        </w:sectPr>
      </w:pPr>
    </w:p>
    <w:p w:rsidR="00F9575C" w:rsidRPr="00EB721A" w:rsidRDefault="00B0002E" w:rsidP="00D0262F">
      <w:pPr>
        <w:spacing w:before="240" w:after="240"/>
        <w:jc w:val="center"/>
        <w:rPr>
          <w:b/>
          <w:sz w:val="22"/>
          <w:szCs w:val="24"/>
          <w:lang w:eastAsia="lt-LT"/>
        </w:rPr>
      </w:pPr>
      <w:r w:rsidRPr="00DA5648">
        <w:rPr>
          <w:b/>
          <w:sz w:val="22"/>
          <w:szCs w:val="24"/>
          <w:lang w:eastAsia="lt-LT"/>
        </w:rPr>
        <w:lastRenderedPageBreak/>
        <w:t>XIV. PARAIŠKOS DOKUMENTAI, KITI PRIEDAI, INFORMACIJA IR DUOMENYS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920"/>
        <w:gridCol w:w="1080"/>
      </w:tblGrid>
      <w:tr w:rsidR="009A0D31" w:rsidRPr="00EB721A" w:rsidTr="005D795F">
        <w:tc>
          <w:tcPr>
            <w:tcW w:w="648" w:type="dxa"/>
            <w:vAlign w:val="center"/>
          </w:tcPr>
          <w:p w:rsidR="009A0D31" w:rsidRPr="00EB721A" w:rsidRDefault="009A0D31" w:rsidP="009A0D31">
            <w:pPr>
              <w:pStyle w:val="Pagrindinistekstas"/>
              <w:spacing w:line="276" w:lineRule="auto"/>
              <w:jc w:val="center"/>
              <w:rPr>
                <w:rFonts w:ascii="Times New Roman" w:hAnsi="Times New Roman" w:cs="Times New Roman"/>
                <w:b/>
                <w:sz w:val="22"/>
                <w:szCs w:val="22"/>
                <w:lang w:val="lt-LT"/>
              </w:rPr>
            </w:pPr>
            <w:r w:rsidRPr="00EB721A">
              <w:rPr>
                <w:rFonts w:ascii="Times New Roman" w:hAnsi="Times New Roman" w:cs="Times New Roman"/>
                <w:b/>
                <w:sz w:val="22"/>
                <w:szCs w:val="22"/>
                <w:lang w:val="lt-LT"/>
              </w:rPr>
              <w:t>Eil. Nr.</w:t>
            </w:r>
          </w:p>
        </w:tc>
        <w:tc>
          <w:tcPr>
            <w:tcW w:w="7920" w:type="dxa"/>
            <w:vAlign w:val="center"/>
          </w:tcPr>
          <w:p w:rsidR="009A0D31" w:rsidRPr="00EB721A" w:rsidRDefault="009A0D31" w:rsidP="009A0D31">
            <w:pPr>
              <w:pStyle w:val="Pagrindinistekstas"/>
              <w:spacing w:line="276" w:lineRule="auto"/>
              <w:rPr>
                <w:rFonts w:ascii="Times New Roman" w:hAnsi="Times New Roman" w:cs="Times New Roman"/>
                <w:b/>
                <w:sz w:val="22"/>
                <w:szCs w:val="22"/>
                <w:lang w:val="lt-LT"/>
              </w:rPr>
            </w:pPr>
            <w:r w:rsidRPr="00EB721A">
              <w:rPr>
                <w:rFonts w:ascii="Times New Roman" w:hAnsi="Times New Roman" w:cs="Times New Roman"/>
                <w:b/>
                <w:sz w:val="22"/>
                <w:szCs w:val="22"/>
                <w:lang w:val="lt-LT"/>
              </w:rPr>
              <w:t>Dokumento pavadinimas</w:t>
            </w:r>
          </w:p>
        </w:tc>
        <w:tc>
          <w:tcPr>
            <w:tcW w:w="1080" w:type="dxa"/>
            <w:vAlign w:val="center"/>
          </w:tcPr>
          <w:p w:rsidR="009A0D31" w:rsidRPr="00EB721A" w:rsidRDefault="009A0D31" w:rsidP="009A0D31">
            <w:pPr>
              <w:pStyle w:val="Pagrindinistekstas"/>
              <w:spacing w:line="276" w:lineRule="auto"/>
              <w:jc w:val="center"/>
              <w:rPr>
                <w:rFonts w:ascii="Times New Roman" w:hAnsi="Times New Roman" w:cs="Times New Roman"/>
                <w:b/>
                <w:sz w:val="22"/>
                <w:szCs w:val="22"/>
                <w:lang w:val="lt-LT"/>
              </w:rPr>
            </w:pPr>
            <w:r w:rsidRPr="00EB721A">
              <w:rPr>
                <w:rFonts w:ascii="Times New Roman" w:hAnsi="Times New Roman" w:cs="Times New Roman"/>
                <w:b/>
                <w:sz w:val="22"/>
                <w:szCs w:val="22"/>
                <w:lang w:val="lt-LT"/>
              </w:rPr>
              <w:t>Lapų skaičius</w:t>
            </w:r>
          </w:p>
        </w:tc>
      </w:tr>
      <w:tr w:rsidR="001E727D" w:rsidRPr="00EB721A" w:rsidTr="001E727D">
        <w:trPr>
          <w:trHeight w:val="293"/>
        </w:trPr>
        <w:tc>
          <w:tcPr>
            <w:tcW w:w="648" w:type="dxa"/>
            <w:vMerge w:val="restart"/>
            <w:vAlign w:val="center"/>
          </w:tcPr>
          <w:p w:rsidR="001E727D" w:rsidRPr="00EB721A" w:rsidRDefault="001E727D" w:rsidP="001A4C92">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1E727D" w:rsidRPr="00EB721A" w:rsidRDefault="001E727D" w:rsidP="000B6823">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VĮ Registrų centro nekilnojamojo turto (žemės sklypo) registro centrinio duomenų banko išrašo kopija</w:t>
            </w:r>
          </w:p>
        </w:tc>
        <w:tc>
          <w:tcPr>
            <w:tcW w:w="1080" w:type="dxa"/>
            <w:vAlign w:val="center"/>
          </w:tcPr>
          <w:p w:rsidR="001E727D" w:rsidRPr="00EB721A" w:rsidRDefault="001E727D" w:rsidP="009A0D31">
            <w:pPr>
              <w:pStyle w:val="Pagrindinistekstas"/>
              <w:jc w:val="center"/>
              <w:rPr>
                <w:rFonts w:ascii="Times New Roman" w:hAnsi="Times New Roman" w:cs="Times New Roman"/>
                <w:sz w:val="22"/>
                <w:szCs w:val="22"/>
                <w:lang w:val="lt-LT"/>
              </w:rPr>
            </w:pPr>
            <w:r w:rsidRPr="00EB721A">
              <w:rPr>
                <w:rFonts w:ascii="Times New Roman" w:hAnsi="Times New Roman" w:cs="Times New Roman"/>
                <w:sz w:val="22"/>
                <w:szCs w:val="22"/>
                <w:lang w:val="lt-LT"/>
              </w:rPr>
              <w:t>2</w:t>
            </w:r>
          </w:p>
        </w:tc>
      </w:tr>
      <w:tr w:rsidR="001E727D" w:rsidRPr="00EB721A" w:rsidTr="000B6823">
        <w:trPr>
          <w:trHeight w:val="292"/>
        </w:trPr>
        <w:tc>
          <w:tcPr>
            <w:tcW w:w="648" w:type="dxa"/>
            <w:vMerge/>
            <w:vAlign w:val="center"/>
          </w:tcPr>
          <w:p w:rsidR="001E727D" w:rsidRPr="00EB721A" w:rsidRDefault="001E727D" w:rsidP="001A4C92">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1E727D" w:rsidRPr="00EB721A" w:rsidRDefault="003026E5" w:rsidP="000B6823">
            <w:pPr>
              <w:pStyle w:val="Pagrindinistekstas"/>
              <w:spacing w:before="0" w:beforeAutospacing="0" w:after="0" w:line="276" w:lineRule="auto"/>
              <w:rPr>
                <w:rFonts w:ascii="Times New Roman" w:hAnsi="Times New Roman" w:cs="Times New Roman"/>
                <w:sz w:val="22"/>
                <w:szCs w:val="22"/>
                <w:lang w:val="lt-LT"/>
              </w:rPr>
            </w:pPr>
            <w:r>
              <w:rPr>
                <w:rFonts w:ascii="Times New Roman" w:hAnsi="Times New Roman" w:cs="Times New Roman"/>
                <w:sz w:val="22"/>
                <w:szCs w:val="22"/>
                <w:lang w:val="lt-LT"/>
              </w:rPr>
              <w:t>Žemės sklypo nuomos sutarties kopija</w:t>
            </w:r>
          </w:p>
        </w:tc>
        <w:tc>
          <w:tcPr>
            <w:tcW w:w="1080" w:type="dxa"/>
            <w:vAlign w:val="center"/>
          </w:tcPr>
          <w:p w:rsidR="001E727D" w:rsidRPr="00EB721A" w:rsidRDefault="003026E5" w:rsidP="009A0D31">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5</w:t>
            </w:r>
          </w:p>
        </w:tc>
      </w:tr>
      <w:tr w:rsidR="009A0D31" w:rsidRPr="00EB721A" w:rsidTr="000B6823">
        <w:tc>
          <w:tcPr>
            <w:tcW w:w="648" w:type="dxa"/>
            <w:vAlign w:val="center"/>
          </w:tcPr>
          <w:p w:rsidR="009A0D31" w:rsidRPr="00EB721A" w:rsidRDefault="009A0D31" w:rsidP="001A4C92">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9A0D31" w:rsidRPr="00EB721A" w:rsidRDefault="009A0D31" w:rsidP="000B6823">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eastAsia="lt-LT"/>
              </w:rPr>
              <w:t>Direktorės įsakymo dėl asmens atsakingo už aplinkos apsaugą įmonėje kopija</w:t>
            </w:r>
          </w:p>
        </w:tc>
        <w:tc>
          <w:tcPr>
            <w:tcW w:w="1080" w:type="dxa"/>
            <w:vAlign w:val="center"/>
          </w:tcPr>
          <w:p w:rsidR="009A0D31" w:rsidRPr="00EB721A" w:rsidRDefault="009A0D31" w:rsidP="009A0D31">
            <w:pPr>
              <w:pStyle w:val="Pagrindinistekstas"/>
              <w:jc w:val="center"/>
              <w:rPr>
                <w:rFonts w:ascii="Times New Roman" w:hAnsi="Times New Roman" w:cs="Times New Roman"/>
                <w:sz w:val="22"/>
                <w:szCs w:val="22"/>
                <w:lang w:val="lt-LT"/>
              </w:rPr>
            </w:pPr>
            <w:r w:rsidRPr="00EB721A">
              <w:rPr>
                <w:rFonts w:ascii="Times New Roman" w:hAnsi="Times New Roman" w:cs="Times New Roman"/>
                <w:sz w:val="22"/>
                <w:szCs w:val="22"/>
                <w:lang w:val="lt-LT"/>
              </w:rPr>
              <w:t>1</w:t>
            </w:r>
          </w:p>
        </w:tc>
      </w:tr>
      <w:tr w:rsidR="009A0D31" w:rsidRPr="00EB721A" w:rsidTr="000B6823">
        <w:tc>
          <w:tcPr>
            <w:tcW w:w="648" w:type="dxa"/>
            <w:vMerge w:val="restart"/>
            <w:vAlign w:val="center"/>
          </w:tcPr>
          <w:p w:rsidR="009A0D31" w:rsidRPr="00EB721A" w:rsidRDefault="009A0D31" w:rsidP="001A4C92">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9A0D31" w:rsidRPr="00EB721A" w:rsidRDefault="001A4C92" w:rsidP="000B6823">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Sklypo planas</w:t>
            </w:r>
          </w:p>
        </w:tc>
        <w:tc>
          <w:tcPr>
            <w:tcW w:w="1080" w:type="dxa"/>
            <w:vAlign w:val="center"/>
          </w:tcPr>
          <w:p w:rsidR="009A0D31" w:rsidRPr="00EB721A" w:rsidRDefault="009A0D31" w:rsidP="009A0D31">
            <w:pPr>
              <w:pStyle w:val="Pagrindinistekstas"/>
              <w:jc w:val="center"/>
              <w:rPr>
                <w:rFonts w:ascii="Times New Roman" w:hAnsi="Times New Roman" w:cs="Times New Roman"/>
                <w:sz w:val="22"/>
                <w:szCs w:val="22"/>
                <w:lang w:val="lt-LT"/>
              </w:rPr>
            </w:pPr>
            <w:r w:rsidRPr="00EB721A">
              <w:rPr>
                <w:rFonts w:ascii="Times New Roman" w:hAnsi="Times New Roman" w:cs="Times New Roman"/>
                <w:sz w:val="22"/>
                <w:szCs w:val="22"/>
                <w:lang w:val="lt-LT"/>
              </w:rPr>
              <w:t>1</w:t>
            </w:r>
          </w:p>
        </w:tc>
      </w:tr>
      <w:tr w:rsidR="009A0D31" w:rsidRPr="00EB721A" w:rsidTr="000B6823">
        <w:tc>
          <w:tcPr>
            <w:tcW w:w="648" w:type="dxa"/>
            <w:vMerge/>
            <w:vAlign w:val="center"/>
          </w:tcPr>
          <w:p w:rsidR="009A0D31" w:rsidRPr="00EB721A" w:rsidRDefault="009A0D31" w:rsidP="001A4C92">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9A0D31" w:rsidRPr="00EB721A" w:rsidRDefault="001A4C92" w:rsidP="000B6823">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O</w:t>
            </w:r>
            <w:r w:rsidR="009A0D31" w:rsidRPr="00EB721A">
              <w:rPr>
                <w:rFonts w:ascii="Times New Roman" w:hAnsi="Times New Roman" w:cs="Times New Roman"/>
                <w:sz w:val="22"/>
                <w:szCs w:val="22"/>
                <w:lang w:val="lt-LT"/>
              </w:rPr>
              <w:t>ro taršos šaltinių schema</w:t>
            </w:r>
          </w:p>
        </w:tc>
        <w:tc>
          <w:tcPr>
            <w:tcW w:w="1080" w:type="dxa"/>
            <w:vAlign w:val="center"/>
          </w:tcPr>
          <w:p w:rsidR="009A0D31" w:rsidRPr="00EB721A" w:rsidRDefault="009A0D31" w:rsidP="009A0D31">
            <w:pPr>
              <w:pStyle w:val="Pagrindinistekstas"/>
              <w:jc w:val="center"/>
              <w:rPr>
                <w:rFonts w:ascii="Times New Roman" w:hAnsi="Times New Roman" w:cs="Times New Roman"/>
                <w:sz w:val="22"/>
                <w:szCs w:val="22"/>
                <w:lang w:val="lt-LT"/>
              </w:rPr>
            </w:pPr>
            <w:r w:rsidRPr="00EB721A">
              <w:rPr>
                <w:rFonts w:ascii="Times New Roman" w:hAnsi="Times New Roman" w:cs="Times New Roman"/>
                <w:sz w:val="22"/>
                <w:szCs w:val="22"/>
                <w:lang w:val="lt-LT"/>
              </w:rPr>
              <w:t>1</w:t>
            </w:r>
          </w:p>
        </w:tc>
      </w:tr>
      <w:tr w:rsidR="001A4C92" w:rsidRPr="00EB721A" w:rsidTr="001A4C92">
        <w:trPr>
          <w:trHeight w:val="363"/>
        </w:trPr>
        <w:tc>
          <w:tcPr>
            <w:tcW w:w="648" w:type="dxa"/>
            <w:vAlign w:val="center"/>
          </w:tcPr>
          <w:p w:rsidR="001A4C92" w:rsidRPr="00EB721A" w:rsidRDefault="001A4C92" w:rsidP="001A4C92">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1A4C92" w:rsidRPr="00EB721A" w:rsidRDefault="001A4C92" w:rsidP="000B6823">
            <w:pPr>
              <w:pStyle w:val="Pagrindinistekstas"/>
              <w:spacing w:before="0" w:after="0" w:line="276" w:lineRule="auto"/>
              <w:rPr>
                <w:rFonts w:ascii="Times New Roman" w:hAnsi="Times New Roman" w:cs="Times New Roman"/>
                <w:sz w:val="22"/>
                <w:szCs w:val="22"/>
                <w:lang w:val="lt-LT"/>
              </w:rPr>
            </w:pPr>
            <w:proofErr w:type="spellStart"/>
            <w:r w:rsidRPr="00EB721A">
              <w:rPr>
                <w:rFonts w:ascii="Times New Roman" w:hAnsi="Times New Roman" w:cs="Times New Roman"/>
                <w:sz w:val="22"/>
                <w:szCs w:val="22"/>
                <w:lang w:val="lt-LT"/>
              </w:rPr>
              <w:t>Virocid</w:t>
            </w:r>
            <w:proofErr w:type="spellEnd"/>
            <w:r w:rsidRPr="00EB721A">
              <w:rPr>
                <w:rFonts w:ascii="Times New Roman" w:hAnsi="Times New Roman" w:cs="Times New Roman"/>
                <w:sz w:val="22"/>
                <w:szCs w:val="22"/>
                <w:lang w:val="lt-LT"/>
              </w:rPr>
              <w:t xml:space="preserve"> saugos duomenų lapai</w:t>
            </w:r>
          </w:p>
        </w:tc>
        <w:tc>
          <w:tcPr>
            <w:tcW w:w="1080" w:type="dxa"/>
            <w:vAlign w:val="center"/>
          </w:tcPr>
          <w:p w:rsidR="001A4C92" w:rsidRPr="00EB721A" w:rsidRDefault="001A4C92" w:rsidP="001A4C92">
            <w:pPr>
              <w:pStyle w:val="Pagrindinistekstas"/>
              <w:jc w:val="center"/>
              <w:rPr>
                <w:rFonts w:ascii="Times New Roman" w:hAnsi="Times New Roman" w:cs="Times New Roman"/>
                <w:sz w:val="22"/>
                <w:szCs w:val="22"/>
                <w:lang w:val="lt-LT"/>
              </w:rPr>
            </w:pPr>
            <w:r w:rsidRPr="00EB721A">
              <w:rPr>
                <w:rFonts w:ascii="Times New Roman" w:hAnsi="Times New Roman" w:cs="Times New Roman"/>
                <w:sz w:val="22"/>
                <w:szCs w:val="22"/>
                <w:lang w:val="lt-LT"/>
              </w:rPr>
              <w:t>7</w:t>
            </w:r>
          </w:p>
        </w:tc>
      </w:tr>
      <w:tr w:rsidR="001A4C92" w:rsidRPr="00EB721A" w:rsidTr="001A4C92">
        <w:trPr>
          <w:trHeight w:val="363"/>
        </w:trPr>
        <w:tc>
          <w:tcPr>
            <w:tcW w:w="648" w:type="dxa"/>
            <w:vAlign w:val="center"/>
          </w:tcPr>
          <w:p w:rsidR="001A4C92" w:rsidRPr="00EB721A" w:rsidRDefault="001A4C92" w:rsidP="001A4C92">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1A4C92" w:rsidRPr="00EB721A" w:rsidRDefault="001A4C92" w:rsidP="000B6823">
            <w:pPr>
              <w:pStyle w:val="Pagrindinistekstas"/>
              <w:spacing w:before="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Sutarties dėl mėšlo ir/ar srutų laukų tręšimui pirkimo-pardavimo kopija</w:t>
            </w:r>
          </w:p>
        </w:tc>
        <w:tc>
          <w:tcPr>
            <w:tcW w:w="1080" w:type="dxa"/>
            <w:vAlign w:val="center"/>
          </w:tcPr>
          <w:p w:rsidR="001A4C92" w:rsidRPr="00EB721A" w:rsidRDefault="001A4C92" w:rsidP="001A4C92">
            <w:pPr>
              <w:pStyle w:val="Pagrindinistekstas"/>
              <w:jc w:val="center"/>
              <w:rPr>
                <w:rFonts w:ascii="Times New Roman" w:hAnsi="Times New Roman" w:cs="Times New Roman"/>
                <w:sz w:val="22"/>
                <w:szCs w:val="22"/>
                <w:lang w:val="lt-LT"/>
              </w:rPr>
            </w:pPr>
            <w:r w:rsidRPr="00EB721A">
              <w:rPr>
                <w:rFonts w:ascii="Times New Roman" w:hAnsi="Times New Roman" w:cs="Times New Roman"/>
                <w:sz w:val="22"/>
                <w:szCs w:val="22"/>
                <w:lang w:val="lt-LT"/>
              </w:rPr>
              <w:t>4</w:t>
            </w:r>
          </w:p>
        </w:tc>
      </w:tr>
      <w:tr w:rsidR="00EB721A" w:rsidRPr="00EB721A" w:rsidTr="000B6823">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EB721A" w:rsidRPr="00EB721A" w:rsidRDefault="00EB721A" w:rsidP="00EB721A">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lang w:val="lt-LT"/>
              </w:rPr>
              <w:t>Aplinkos apsaugos agentūra 2017 m. gruodžio 1 d. rašt</w:t>
            </w:r>
            <w:r>
              <w:rPr>
                <w:rFonts w:ascii="Times New Roman" w:hAnsi="Times New Roman" w:cs="Times New Roman"/>
                <w:sz w:val="22"/>
                <w:lang w:val="lt-LT"/>
              </w:rPr>
              <w:t>o</w:t>
            </w:r>
            <w:r w:rsidRPr="00EB721A">
              <w:rPr>
                <w:rFonts w:ascii="Times New Roman" w:hAnsi="Times New Roman" w:cs="Times New Roman"/>
                <w:sz w:val="22"/>
                <w:lang w:val="lt-LT"/>
              </w:rPr>
              <w:t xml:space="preserve"> Nr. (28.1)-A4-12394 „Sprendimas dėl broilerių paukštyno įrengimo ir eksploatacijos, </w:t>
            </w:r>
            <w:proofErr w:type="spellStart"/>
            <w:r w:rsidRPr="00EB721A">
              <w:rPr>
                <w:rFonts w:ascii="Times New Roman" w:hAnsi="Times New Roman" w:cs="Times New Roman"/>
                <w:sz w:val="22"/>
                <w:lang w:val="lt-LT"/>
              </w:rPr>
              <w:t>Užubalių</w:t>
            </w:r>
            <w:proofErr w:type="spellEnd"/>
            <w:r w:rsidRPr="00EB721A">
              <w:rPr>
                <w:rFonts w:ascii="Times New Roman" w:hAnsi="Times New Roman" w:cs="Times New Roman"/>
                <w:sz w:val="22"/>
                <w:lang w:val="lt-LT"/>
              </w:rPr>
              <w:t xml:space="preserve"> k., Raguvos sen., Panevėžio r. sav. galimybių“</w:t>
            </w:r>
            <w:r w:rsidRPr="00EB721A">
              <w:rPr>
                <w:sz w:val="22"/>
                <w:lang w:val="lt-LT"/>
              </w:rPr>
              <w:t xml:space="preserve"> </w:t>
            </w:r>
            <w:r w:rsidRPr="00EB721A">
              <w:rPr>
                <w:rFonts w:ascii="Times New Roman" w:hAnsi="Times New Roman" w:cs="Times New Roman"/>
                <w:sz w:val="22"/>
                <w:szCs w:val="22"/>
                <w:lang w:val="lt-LT"/>
              </w:rPr>
              <w:t>kopija</w:t>
            </w:r>
          </w:p>
        </w:tc>
        <w:tc>
          <w:tcPr>
            <w:tcW w:w="1080" w:type="dxa"/>
            <w:vAlign w:val="center"/>
          </w:tcPr>
          <w:p w:rsidR="00EB721A" w:rsidRPr="00EB721A" w:rsidRDefault="00EB721A"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9</w:t>
            </w:r>
          </w:p>
        </w:tc>
      </w:tr>
      <w:tr w:rsidR="00EB721A" w:rsidRPr="00EB721A" w:rsidTr="000B6823">
        <w:tc>
          <w:tcPr>
            <w:tcW w:w="648" w:type="dxa"/>
            <w:vMerge w:val="restart"/>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vAlign w:val="center"/>
          </w:tcPr>
          <w:p w:rsidR="00EB721A" w:rsidRPr="00EB721A" w:rsidRDefault="00EB721A" w:rsidP="00EB721A">
            <w:pPr>
              <w:pStyle w:val="Pagrindinistekstas"/>
              <w:spacing w:before="0" w:beforeAutospacing="0" w:after="0" w:line="276" w:lineRule="auto"/>
              <w:rPr>
                <w:rFonts w:ascii="Times New Roman" w:hAnsi="Times New Roman" w:cs="Times New Roman"/>
                <w:sz w:val="22"/>
                <w:szCs w:val="22"/>
                <w:lang w:val="lt-LT"/>
              </w:rPr>
            </w:pPr>
            <w:proofErr w:type="spellStart"/>
            <w:r>
              <w:rPr>
                <w:rFonts w:ascii="Times New Roman" w:hAnsi="Times New Roman" w:cs="Times New Roman"/>
                <w:sz w:val="22"/>
                <w:szCs w:val="22"/>
                <w:lang w:val="lt-LT"/>
              </w:rPr>
              <w:t>Biosaugos</w:t>
            </w:r>
            <w:proofErr w:type="spellEnd"/>
            <w:r>
              <w:rPr>
                <w:rFonts w:ascii="Times New Roman" w:hAnsi="Times New Roman" w:cs="Times New Roman"/>
                <w:sz w:val="22"/>
                <w:szCs w:val="22"/>
                <w:lang w:val="lt-LT"/>
              </w:rPr>
              <w:t xml:space="preserve"> programos kopija</w:t>
            </w:r>
            <w:r w:rsidRPr="00EB721A">
              <w:rPr>
                <w:rFonts w:ascii="Times New Roman" w:hAnsi="Times New Roman" w:cs="Times New Roman"/>
                <w:sz w:val="22"/>
                <w:szCs w:val="22"/>
                <w:lang w:val="lt-LT"/>
              </w:rPr>
              <w:t xml:space="preserve"> </w:t>
            </w:r>
          </w:p>
        </w:tc>
        <w:tc>
          <w:tcPr>
            <w:tcW w:w="1080" w:type="dxa"/>
            <w:vAlign w:val="center"/>
          </w:tcPr>
          <w:p w:rsidR="00EB721A" w:rsidRPr="00EB721A" w:rsidRDefault="00EB721A"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8</w:t>
            </w:r>
          </w:p>
        </w:tc>
      </w:tr>
      <w:tr w:rsidR="00EB721A" w:rsidRPr="00EB721A" w:rsidTr="000B6823">
        <w:trPr>
          <w:trHeight w:val="180"/>
        </w:trPr>
        <w:tc>
          <w:tcPr>
            <w:tcW w:w="648" w:type="dxa"/>
            <w:vMerge/>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EB721A" w:rsidRDefault="00EB721A" w:rsidP="00EB721A">
            <w:pPr>
              <w:pStyle w:val="Pagrindinistekstas"/>
              <w:spacing w:before="0" w:beforeAutospacing="0" w:after="0" w:line="276" w:lineRule="auto"/>
              <w:rPr>
                <w:rFonts w:ascii="Times New Roman" w:hAnsi="Times New Roman" w:cs="Times New Roman"/>
                <w:sz w:val="22"/>
                <w:szCs w:val="22"/>
                <w:lang w:val="lt-LT"/>
              </w:rPr>
            </w:pPr>
            <w:r>
              <w:rPr>
                <w:rFonts w:ascii="Times New Roman" w:hAnsi="Times New Roman" w:cs="Times New Roman"/>
                <w:sz w:val="22"/>
                <w:szCs w:val="22"/>
                <w:lang w:val="lt-LT"/>
              </w:rPr>
              <w:t>Ekstremalių situacijų valdymo plano kopija</w:t>
            </w:r>
          </w:p>
        </w:tc>
        <w:tc>
          <w:tcPr>
            <w:tcW w:w="1080" w:type="dxa"/>
            <w:shd w:val="clear" w:color="auto" w:fill="auto"/>
            <w:vAlign w:val="center"/>
          </w:tcPr>
          <w:p w:rsidR="00EB721A" w:rsidRPr="00EB721A" w:rsidRDefault="00EB721A"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3</w:t>
            </w:r>
          </w:p>
        </w:tc>
      </w:tr>
      <w:tr w:rsidR="00EB721A" w:rsidRPr="00EB721A" w:rsidTr="000B6823">
        <w:trPr>
          <w:trHeight w:val="180"/>
        </w:trPr>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DA5648" w:rsidRDefault="00DA5648" w:rsidP="00EB721A">
            <w:pPr>
              <w:pStyle w:val="Pagrindinistekstas"/>
              <w:spacing w:before="0" w:beforeAutospacing="0" w:after="0" w:line="276" w:lineRule="auto"/>
              <w:rPr>
                <w:rFonts w:ascii="Times New Roman" w:hAnsi="Times New Roman" w:cs="Times New Roman"/>
                <w:sz w:val="22"/>
                <w:szCs w:val="22"/>
                <w:lang w:val="lt-LT"/>
              </w:rPr>
            </w:pPr>
            <w:r w:rsidRPr="00DA5648">
              <w:rPr>
                <w:rFonts w:ascii="Times New Roman" w:hAnsi="Times New Roman" w:cs="Times New Roman"/>
                <w:sz w:val="22"/>
                <w:szCs w:val="22"/>
                <w:lang w:val="lt-LT"/>
              </w:rPr>
              <w:t>UAB „</w:t>
            </w:r>
            <w:proofErr w:type="spellStart"/>
            <w:r w:rsidRPr="00DA5648">
              <w:rPr>
                <w:rFonts w:ascii="Times New Roman" w:hAnsi="Times New Roman" w:cs="Times New Roman"/>
                <w:sz w:val="22"/>
                <w:szCs w:val="22"/>
                <w:lang w:val="lt-LT"/>
              </w:rPr>
              <w:t>Artva</w:t>
            </w:r>
            <w:proofErr w:type="spellEnd"/>
            <w:r w:rsidRPr="00DA5648">
              <w:rPr>
                <w:rFonts w:ascii="Times New Roman" w:hAnsi="Times New Roman" w:cs="Times New Roman"/>
                <w:sz w:val="22"/>
                <w:szCs w:val="22"/>
                <w:lang w:val="lt-LT"/>
              </w:rPr>
              <w:t xml:space="preserve">“ lydraštis </w:t>
            </w:r>
            <w:r w:rsidR="00EB721A" w:rsidRPr="00DA5648">
              <w:rPr>
                <w:rFonts w:ascii="Times New Roman" w:hAnsi="Times New Roman" w:cs="Times New Roman"/>
                <w:sz w:val="22"/>
                <w:szCs w:val="22"/>
                <w:lang w:val="lt-LT"/>
              </w:rPr>
              <w:t>Lietuvos geologijos tarnyb</w:t>
            </w:r>
            <w:r w:rsidRPr="00DA5648">
              <w:rPr>
                <w:rFonts w:ascii="Times New Roman" w:hAnsi="Times New Roman" w:cs="Times New Roman"/>
                <w:sz w:val="22"/>
                <w:szCs w:val="22"/>
                <w:lang w:val="lt-LT"/>
              </w:rPr>
              <w:t>ai</w:t>
            </w:r>
            <w:r w:rsidR="00EB721A" w:rsidRPr="00DA5648">
              <w:rPr>
                <w:rFonts w:ascii="Times New Roman" w:hAnsi="Times New Roman" w:cs="Times New Roman"/>
                <w:sz w:val="22"/>
                <w:szCs w:val="22"/>
                <w:lang w:val="lt-LT"/>
              </w:rPr>
              <w:t xml:space="preserve"> dėl vandenvietės išteklių aprobavimo kopija</w:t>
            </w:r>
          </w:p>
        </w:tc>
        <w:tc>
          <w:tcPr>
            <w:tcW w:w="1080" w:type="dxa"/>
            <w:shd w:val="clear" w:color="auto" w:fill="auto"/>
            <w:vAlign w:val="center"/>
          </w:tcPr>
          <w:p w:rsidR="00EB721A" w:rsidRPr="00DA5648" w:rsidRDefault="00DA5648" w:rsidP="00EB721A">
            <w:pPr>
              <w:pStyle w:val="Pagrindinistekstas"/>
              <w:jc w:val="center"/>
              <w:rPr>
                <w:rFonts w:ascii="Times New Roman" w:hAnsi="Times New Roman" w:cs="Times New Roman"/>
                <w:sz w:val="22"/>
                <w:szCs w:val="22"/>
                <w:lang w:val="lt-LT"/>
              </w:rPr>
            </w:pPr>
            <w:r w:rsidRPr="00DA5648">
              <w:rPr>
                <w:rFonts w:ascii="Times New Roman" w:hAnsi="Times New Roman" w:cs="Times New Roman"/>
                <w:sz w:val="22"/>
                <w:szCs w:val="22"/>
                <w:lang w:val="lt-LT"/>
              </w:rPr>
              <w:t>1</w:t>
            </w:r>
          </w:p>
        </w:tc>
      </w:tr>
      <w:tr w:rsidR="00EB721A" w:rsidRPr="00EB721A" w:rsidTr="000B6823">
        <w:trPr>
          <w:trHeight w:val="180"/>
        </w:trPr>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EB721A" w:rsidRDefault="00EB721A" w:rsidP="00EB721A">
            <w:pPr>
              <w:pStyle w:val="Pagrindinistekstas"/>
              <w:spacing w:before="0" w:beforeAutospacing="0" w:after="0" w:line="276" w:lineRule="auto"/>
              <w:rPr>
                <w:rFonts w:ascii="Times New Roman" w:hAnsi="Times New Roman" w:cs="Times New Roman"/>
                <w:sz w:val="22"/>
                <w:szCs w:val="22"/>
                <w:lang w:val="lt-LT"/>
              </w:rPr>
            </w:pPr>
            <w:r>
              <w:rPr>
                <w:rFonts w:ascii="Times New Roman" w:hAnsi="Times New Roman" w:cs="Times New Roman"/>
                <w:sz w:val="22"/>
                <w:szCs w:val="22"/>
                <w:lang w:val="lt-LT"/>
              </w:rPr>
              <w:t>Paslaugų teikimo sutarties dėl n</w:t>
            </w:r>
            <w:r w:rsidRPr="00EB721A">
              <w:rPr>
                <w:rFonts w:ascii="Times New Roman" w:hAnsi="Times New Roman" w:cs="Times New Roman"/>
                <w:sz w:val="22"/>
                <w:szCs w:val="22"/>
                <w:lang w:val="lt-LT"/>
              </w:rPr>
              <w:t xml:space="preserve">uotekų </w:t>
            </w:r>
            <w:r>
              <w:rPr>
                <w:rFonts w:ascii="Times New Roman" w:hAnsi="Times New Roman" w:cs="Times New Roman"/>
                <w:sz w:val="22"/>
                <w:szCs w:val="22"/>
                <w:lang w:val="lt-LT"/>
              </w:rPr>
              <w:t>valymo įrenginio aptarnavimo</w:t>
            </w:r>
            <w:r w:rsidRPr="00EB721A">
              <w:rPr>
                <w:rFonts w:ascii="Times New Roman" w:hAnsi="Times New Roman" w:cs="Times New Roman"/>
                <w:sz w:val="22"/>
                <w:szCs w:val="22"/>
                <w:lang w:val="lt-LT"/>
              </w:rPr>
              <w:t xml:space="preserve"> kopija</w:t>
            </w:r>
          </w:p>
        </w:tc>
        <w:tc>
          <w:tcPr>
            <w:tcW w:w="1080" w:type="dxa"/>
            <w:shd w:val="clear" w:color="auto" w:fill="auto"/>
            <w:vAlign w:val="center"/>
          </w:tcPr>
          <w:p w:rsidR="00EB721A" w:rsidRPr="00EB721A" w:rsidRDefault="00EB721A"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2</w:t>
            </w:r>
          </w:p>
        </w:tc>
      </w:tr>
      <w:tr w:rsidR="00EB721A" w:rsidRPr="00EB721A" w:rsidTr="000B6823">
        <w:trPr>
          <w:trHeight w:val="180"/>
        </w:trPr>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EB721A" w:rsidRDefault="00EB721A" w:rsidP="00EB721A">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UAB „Šilų ūkis“ aplinkos monitoringo programa</w:t>
            </w:r>
          </w:p>
        </w:tc>
        <w:tc>
          <w:tcPr>
            <w:tcW w:w="1080" w:type="dxa"/>
            <w:shd w:val="clear" w:color="auto" w:fill="auto"/>
            <w:vAlign w:val="center"/>
          </w:tcPr>
          <w:p w:rsidR="00EB721A" w:rsidRPr="00EB721A" w:rsidRDefault="003026E5"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98</w:t>
            </w:r>
          </w:p>
        </w:tc>
      </w:tr>
      <w:tr w:rsidR="00EB721A" w:rsidRPr="00EB721A" w:rsidTr="000B6823">
        <w:trPr>
          <w:trHeight w:val="180"/>
        </w:trPr>
        <w:tc>
          <w:tcPr>
            <w:tcW w:w="648" w:type="dxa"/>
            <w:vMerge w:val="restart"/>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EB721A" w:rsidRDefault="00EB721A" w:rsidP="00EB721A">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Paslaugų teikimo sutarties kopija (su UAB „Rietavo veterinarinė sanitarija“)</w:t>
            </w:r>
          </w:p>
        </w:tc>
        <w:tc>
          <w:tcPr>
            <w:tcW w:w="1080" w:type="dxa"/>
            <w:shd w:val="clear" w:color="auto" w:fill="auto"/>
            <w:vAlign w:val="center"/>
          </w:tcPr>
          <w:p w:rsidR="00EB721A" w:rsidRPr="00EB721A" w:rsidRDefault="00EB721A" w:rsidP="00EB721A">
            <w:pPr>
              <w:pStyle w:val="Pagrindinistekstas"/>
              <w:jc w:val="center"/>
              <w:rPr>
                <w:rFonts w:ascii="Times New Roman" w:hAnsi="Times New Roman" w:cs="Times New Roman"/>
                <w:sz w:val="22"/>
                <w:szCs w:val="22"/>
                <w:lang w:val="lt-LT"/>
              </w:rPr>
            </w:pPr>
            <w:r w:rsidRPr="00EB721A">
              <w:rPr>
                <w:rFonts w:ascii="Times New Roman" w:hAnsi="Times New Roman" w:cs="Times New Roman"/>
                <w:sz w:val="22"/>
                <w:szCs w:val="22"/>
                <w:lang w:val="lt-LT"/>
              </w:rPr>
              <w:t>9</w:t>
            </w:r>
          </w:p>
        </w:tc>
      </w:tr>
      <w:tr w:rsidR="00EB721A" w:rsidRPr="00EB721A" w:rsidTr="00E12F46">
        <w:trPr>
          <w:trHeight w:val="269"/>
        </w:trPr>
        <w:tc>
          <w:tcPr>
            <w:tcW w:w="648" w:type="dxa"/>
            <w:vMerge/>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EB721A" w:rsidRDefault="007C6869" w:rsidP="00EB721A">
            <w:pPr>
              <w:pStyle w:val="Pagrindinistekstas"/>
              <w:spacing w:before="0" w:beforeAutospacing="0" w:after="0" w:line="276" w:lineRule="auto"/>
              <w:rPr>
                <w:rFonts w:ascii="Times New Roman" w:hAnsi="Times New Roman" w:cs="Times New Roman"/>
                <w:sz w:val="22"/>
                <w:szCs w:val="22"/>
                <w:lang w:val="lt-LT"/>
              </w:rPr>
            </w:pPr>
            <w:r>
              <w:rPr>
                <w:rFonts w:ascii="Times New Roman" w:hAnsi="Times New Roman" w:cs="Times New Roman"/>
                <w:sz w:val="22"/>
                <w:szCs w:val="22"/>
                <w:lang w:val="lt-LT"/>
              </w:rPr>
              <w:t>Veterinarinių ir farmacinių atliekų šalinimo sutarties kopija</w:t>
            </w:r>
          </w:p>
        </w:tc>
        <w:tc>
          <w:tcPr>
            <w:tcW w:w="1080" w:type="dxa"/>
            <w:shd w:val="clear" w:color="auto" w:fill="auto"/>
            <w:vAlign w:val="center"/>
          </w:tcPr>
          <w:p w:rsidR="00EB721A" w:rsidRPr="00EB721A" w:rsidRDefault="007C6869"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3</w:t>
            </w:r>
          </w:p>
        </w:tc>
      </w:tr>
      <w:tr w:rsidR="00EB721A" w:rsidRPr="00EB721A" w:rsidTr="000B6823">
        <w:trPr>
          <w:trHeight w:val="180"/>
        </w:trPr>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EB721A" w:rsidRDefault="00E12F46" w:rsidP="00EB721A">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Triukšmo sklaidos vertinimo rezultatai</w:t>
            </w:r>
          </w:p>
        </w:tc>
        <w:tc>
          <w:tcPr>
            <w:tcW w:w="1080" w:type="dxa"/>
            <w:shd w:val="clear" w:color="auto" w:fill="auto"/>
            <w:vAlign w:val="center"/>
          </w:tcPr>
          <w:p w:rsidR="00EB721A" w:rsidRPr="00EB721A" w:rsidRDefault="00E12F46"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8</w:t>
            </w:r>
          </w:p>
        </w:tc>
      </w:tr>
      <w:tr w:rsidR="00EB721A" w:rsidRPr="00EB721A" w:rsidTr="000B6823">
        <w:trPr>
          <w:trHeight w:val="180"/>
        </w:trPr>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tcBorders>
              <w:bottom w:val="single" w:sz="4" w:space="0" w:color="auto"/>
            </w:tcBorders>
            <w:shd w:val="clear" w:color="auto" w:fill="auto"/>
            <w:vAlign w:val="center"/>
          </w:tcPr>
          <w:p w:rsidR="00EB721A" w:rsidRPr="00EB721A" w:rsidRDefault="00E12F46" w:rsidP="00EB721A">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Oro taršos sklaidos vertinimo rezultatai</w:t>
            </w:r>
          </w:p>
        </w:tc>
        <w:tc>
          <w:tcPr>
            <w:tcW w:w="1080" w:type="dxa"/>
            <w:tcBorders>
              <w:bottom w:val="single" w:sz="4" w:space="0" w:color="auto"/>
            </w:tcBorders>
            <w:shd w:val="clear" w:color="auto" w:fill="auto"/>
            <w:vAlign w:val="center"/>
          </w:tcPr>
          <w:p w:rsidR="00EB721A" w:rsidRPr="00EB721A" w:rsidRDefault="00EB721A" w:rsidP="00EB721A">
            <w:pPr>
              <w:pStyle w:val="Pagrindinistekstas"/>
              <w:jc w:val="center"/>
              <w:rPr>
                <w:rFonts w:ascii="Times New Roman" w:hAnsi="Times New Roman" w:cs="Times New Roman"/>
                <w:sz w:val="22"/>
                <w:szCs w:val="22"/>
                <w:highlight w:val="yellow"/>
                <w:lang w:val="lt-LT"/>
              </w:rPr>
            </w:pPr>
            <w:r w:rsidRPr="00EB721A">
              <w:rPr>
                <w:rFonts w:ascii="Times New Roman" w:hAnsi="Times New Roman" w:cs="Times New Roman"/>
                <w:sz w:val="22"/>
                <w:szCs w:val="22"/>
                <w:lang w:val="lt-LT"/>
              </w:rPr>
              <w:t>1</w:t>
            </w:r>
            <w:r w:rsidR="00E12F46">
              <w:rPr>
                <w:rFonts w:ascii="Times New Roman" w:hAnsi="Times New Roman" w:cs="Times New Roman"/>
                <w:sz w:val="22"/>
                <w:szCs w:val="22"/>
                <w:lang w:val="lt-LT"/>
              </w:rPr>
              <w:t>6</w:t>
            </w:r>
          </w:p>
        </w:tc>
      </w:tr>
      <w:tr w:rsidR="00EB721A" w:rsidRPr="00EB721A" w:rsidTr="000B6823">
        <w:trPr>
          <w:trHeight w:val="180"/>
        </w:trPr>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tcBorders>
              <w:top w:val="nil"/>
            </w:tcBorders>
            <w:shd w:val="clear" w:color="auto" w:fill="auto"/>
            <w:vAlign w:val="center"/>
          </w:tcPr>
          <w:p w:rsidR="00EB721A" w:rsidRPr="00EB721A" w:rsidRDefault="00E12F46" w:rsidP="00EB721A">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Kvapų sklaidos vertinimo rezultatai</w:t>
            </w:r>
          </w:p>
        </w:tc>
        <w:tc>
          <w:tcPr>
            <w:tcW w:w="1080" w:type="dxa"/>
            <w:tcBorders>
              <w:top w:val="nil"/>
            </w:tcBorders>
            <w:shd w:val="clear" w:color="auto" w:fill="auto"/>
            <w:vAlign w:val="center"/>
          </w:tcPr>
          <w:p w:rsidR="00EB721A" w:rsidRPr="00EB721A" w:rsidRDefault="00E12F46"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4</w:t>
            </w:r>
          </w:p>
        </w:tc>
      </w:tr>
      <w:tr w:rsidR="00EB721A" w:rsidRPr="00EB721A" w:rsidTr="000B6823">
        <w:trPr>
          <w:trHeight w:val="180"/>
        </w:trPr>
        <w:tc>
          <w:tcPr>
            <w:tcW w:w="648" w:type="dxa"/>
            <w:vAlign w:val="center"/>
          </w:tcPr>
          <w:p w:rsidR="00EB721A" w:rsidRPr="00EB721A" w:rsidRDefault="00EB721A"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EB721A" w:rsidRPr="00EB721A" w:rsidRDefault="00DC753B" w:rsidP="00EB721A">
            <w:pPr>
              <w:pStyle w:val="Pagrindinistekstas"/>
              <w:spacing w:before="0" w:beforeAutospacing="0" w:after="0" w:line="276" w:lineRule="auto"/>
              <w:rPr>
                <w:rFonts w:ascii="Times New Roman" w:hAnsi="Times New Roman" w:cs="Times New Roman"/>
                <w:sz w:val="22"/>
                <w:szCs w:val="22"/>
                <w:lang w:val="lt-LT"/>
              </w:rPr>
            </w:pPr>
            <w:r w:rsidRPr="00EB721A">
              <w:rPr>
                <w:rFonts w:ascii="Times New Roman" w:hAnsi="Times New Roman" w:cs="Times New Roman"/>
                <w:sz w:val="22"/>
                <w:szCs w:val="22"/>
                <w:lang w:val="lt-LT"/>
              </w:rPr>
              <w:t>Deklaracija</w:t>
            </w:r>
          </w:p>
        </w:tc>
        <w:tc>
          <w:tcPr>
            <w:tcW w:w="1080" w:type="dxa"/>
            <w:shd w:val="clear" w:color="auto" w:fill="auto"/>
            <w:vAlign w:val="center"/>
          </w:tcPr>
          <w:p w:rsidR="00EB721A" w:rsidRPr="00EB721A" w:rsidRDefault="00DC753B" w:rsidP="00EB721A">
            <w:pPr>
              <w:pStyle w:val="Pagrindinistekstas"/>
              <w:jc w:val="center"/>
              <w:rPr>
                <w:rFonts w:ascii="Times New Roman" w:hAnsi="Times New Roman" w:cs="Times New Roman"/>
                <w:sz w:val="22"/>
                <w:szCs w:val="22"/>
                <w:highlight w:val="yellow"/>
                <w:lang w:val="lt-LT"/>
              </w:rPr>
            </w:pPr>
            <w:r w:rsidRPr="00DA5648">
              <w:rPr>
                <w:rFonts w:ascii="Times New Roman" w:hAnsi="Times New Roman" w:cs="Times New Roman"/>
                <w:sz w:val="22"/>
                <w:szCs w:val="22"/>
                <w:lang w:val="lt-LT"/>
              </w:rPr>
              <w:t>1</w:t>
            </w:r>
          </w:p>
        </w:tc>
      </w:tr>
      <w:tr w:rsidR="00D54DAD" w:rsidRPr="00EB721A" w:rsidTr="000B6823">
        <w:trPr>
          <w:trHeight w:val="180"/>
        </w:trPr>
        <w:tc>
          <w:tcPr>
            <w:tcW w:w="648" w:type="dxa"/>
            <w:vAlign w:val="center"/>
          </w:tcPr>
          <w:p w:rsidR="00D54DAD" w:rsidRPr="00EB721A" w:rsidRDefault="00D54DAD" w:rsidP="00EB721A">
            <w:pPr>
              <w:pStyle w:val="Pagrindinistekstas"/>
              <w:numPr>
                <w:ilvl w:val="0"/>
                <w:numId w:val="37"/>
              </w:numPr>
              <w:ind w:left="527" w:hanging="357"/>
              <w:jc w:val="center"/>
              <w:rPr>
                <w:rFonts w:ascii="Times New Roman" w:hAnsi="Times New Roman" w:cs="Times New Roman"/>
                <w:sz w:val="22"/>
                <w:szCs w:val="22"/>
                <w:lang w:val="lt-LT"/>
              </w:rPr>
            </w:pPr>
          </w:p>
        </w:tc>
        <w:tc>
          <w:tcPr>
            <w:tcW w:w="7920" w:type="dxa"/>
            <w:shd w:val="clear" w:color="auto" w:fill="auto"/>
            <w:vAlign w:val="center"/>
          </w:tcPr>
          <w:p w:rsidR="00D54DAD" w:rsidRPr="00EB721A" w:rsidRDefault="00D54DAD" w:rsidP="00EB721A">
            <w:pPr>
              <w:pStyle w:val="Pagrindinistekstas"/>
              <w:spacing w:before="0" w:beforeAutospacing="0" w:after="0" w:line="276" w:lineRule="auto"/>
              <w:rPr>
                <w:rFonts w:ascii="Times New Roman" w:hAnsi="Times New Roman" w:cs="Times New Roman"/>
                <w:sz w:val="22"/>
                <w:szCs w:val="22"/>
                <w:lang w:val="lt-LT"/>
              </w:rPr>
            </w:pPr>
            <w:bookmarkStart w:id="8" w:name="_Hlk2263230"/>
            <w:bookmarkStart w:id="9" w:name="_GoBack"/>
            <w:r>
              <w:rPr>
                <w:rFonts w:ascii="Times New Roman" w:hAnsi="Times New Roman" w:cs="Times New Roman"/>
                <w:sz w:val="22"/>
                <w:szCs w:val="22"/>
                <w:lang w:val="lt-LT"/>
              </w:rPr>
              <w:t>Potencialaus geologinės aplinkos taršos židinio Nr. 12478 deklar</w:t>
            </w:r>
            <w:r w:rsidR="00C2391E">
              <w:rPr>
                <w:rFonts w:ascii="Times New Roman" w:hAnsi="Times New Roman" w:cs="Times New Roman"/>
                <w:sz w:val="22"/>
                <w:szCs w:val="22"/>
                <w:lang w:val="lt-LT"/>
              </w:rPr>
              <w:t>a</w:t>
            </w:r>
            <w:r>
              <w:rPr>
                <w:rFonts w:ascii="Times New Roman" w:hAnsi="Times New Roman" w:cs="Times New Roman"/>
                <w:sz w:val="22"/>
                <w:szCs w:val="22"/>
                <w:lang w:val="lt-LT"/>
              </w:rPr>
              <w:t>cij</w:t>
            </w:r>
            <w:r w:rsidR="00C2391E">
              <w:rPr>
                <w:rFonts w:ascii="Times New Roman" w:hAnsi="Times New Roman" w:cs="Times New Roman"/>
                <w:sz w:val="22"/>
                <w:szCs w:val="22"/>
                <w:lang w:val="lt-LT"/>
              </w:rPr>
              <w:t>a</w:t>
            </w:r>
            <w:bookmarkEnd w:id="8"/>
            <w:bookmarkEnd w:id="9"/>
          </w:p>
        </w:tc>
        <w:tc>
          <w:tcPr>
            <w:tcW w:w="1080" w:type="dxa"/>
            <w:shd w:val="clear" w:color="auto" w:fill="auto"/>
            <w:vAlign w:val="center"/>
          </w:tcPr>
          <w:p w:rsidR="00D54DAD" w:rsidRPr="00DA5648" w:rsidRDefault="00C2391E" w:rsidP="00EB721A">
            <w:pPr>
              <w:pStyle w:val="Pagrindinistekstas"/>
              <w:jc w:val="center"/>
              <w:rPr>
                <w:rFonts w:ascii="Times New Roman" w:hAnsi="Times New Roman" w:cs="Times New Roman"/>
                <w:sz w:val="22"/>
                <w:szCs w:val="22"/>
                <w:lang w:val="lt-LT"/>
              </w:rPr>
            </w:pPr>
            <w:r>
              <w:rPr>
                <w:rFonts w:ascii="Times New Roman" w:hAnsi="Times New Roman" w:cs="Times New Roman"/>
                <w:sz w:val="22"/>
                <w:szCs w:val="22"/>
                <w:lang w:val="lt-LT"/>
              </w:rPr>
              <w:t>5</w:t>
            </w:r>
          </w:p>
        </w:tc>
      </w:tr>
    </w:tbl>
    <w:p w:rsidR="009A0D31" w:rsidRPr="00EB721A" w:rsidRDefault="009A0D31" w:rsidP="009A0D31">
      <w:pPr>
        <w:spacing w:before="240" w:after="240"/>
      </w:pPr>
    </w:p>
    <w:sectPr w:rsidR="009A0D31" w:rsidRPr="00EB721A" w:rsidSect="009A0D31">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AD" w:rsidRDefault="00D54DAD" w:rsidP="00377D98">
      <w:r>
        <w:separator/>
      </w:r>
    </w:p>
  </w:endnote>
  <w:endnote w:type="continuationSeparator" w:id="0">
    <w:p w:rsidR="00D54DAD" w:rsidRDefault="00D54DAD" w:rsidP="0037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731630"/>
      <w:docPartObj>
        <w:docPartGallery w:val="Page Numbers (Bottom of Page)"/>
        <w:docPartUnique/>
      </w:docPartObj>
    </w:sdtPr>
    <w:sdtContent>
      <w:p w:rsidR="00D54DAD" w:rsidRDefault="00D54DAD">
        <w:pPr>
          <w:pStyle w:val="Por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AD" w:rsidRDefault="00D54DAD" w:rsidP="00377D98">
      <w:r>
        <w:separator/>
      </w:r>
    </w:p>
  </w:footnote>
  <w:footnote w:type="continuationSeparator" w:id="0">
    <w:p w:rsidR="00D54DAD" w:rsidRDefault="00D54DAD" w:rsidP="00377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153782D"/>
    <w:multiLevelType w:val="multilevel"/>
    <w:tmpl w:val="343AFB6E"/>
    <w:styleLink w:val="CowiHeaders"/>
    <w:lvl w:ilvl="0">
      <w:start w:val="1"/>
      <w:numFmt w:val="decimal"/>
      <w:lvlText w:val="%1"/>
      <w:lvlJc w:val="left"/>
      <w:pPr>
        <w:tabs>
          <w:tab w:val="num" w:pos="851"/>
        </w:tabs>
        <w:ind w:left="851" w:hanging="851"/>
      </w:pPr>
      <w:rPr>
        <w:rFonts w:ascii="Arial" w:hAnsi="Arial" w:hint="default"/>
        <w:b/>
        <w:color w:val="auto"/>
        <w:sz w:val="32"/>
        <w:u w:val="none"/>
      </w:rPr>
    </w:lvl>
    <w:lvl w:ilvl="1">
      <w:start w:val="1"/>
      <w:numFmt w:val="decimal"/>
      <w:lvlText w:val="%1.%2"/>
      <w:lvlJc w:val="left"/>
      <w:pPr>
        <w:tabs>
          <w:tab w:val="num" w:pos="851"/>
        </w:tabs>
        <w:ind w:left="851" w:hanging="851"/>
      </w:pPr>
      <w:rPr>
        <w:rFonts w:ascii="Arial" w:hAnsi="Arial" w:hint="default"/>
        <w:b/>
        <w:sz w:val="27"/>
      </w:rPr>
    </w:lvl>
    <w:lvl w:ilvl="2">
      <w:start w:val="1"/>
      <w:numFmt w:val="decimal"/>
      <w:lvlText w:val="%1.%2.%3"/>
      <w:lvlJc w:val="left"/>
      <w:pPr>
        <w:tabs>
          <w:tab w:val="num" w:pos="851"/>
        </w:tabs>
        <w:ind w:left="851" w:hanging="851"/>
      </w:pPr>
      <w:rPr>
        <w:rFonts w:ascii="Arial" w:hAnsi="Arial" w:hint="default"/>
        <w:b/>
        <w:color w:val="auto"/>
        <w:sz w:val="23"/>
      </w:rPr>
    </w:lvl>
    <w:lvl w:ilvl="3">
      <w:start w:val="1"/>
      <w:numFmt w:val="decimal"/>
      <w:lvlText w:val="%1.%2.%3.%4"/>
      <w:lvlJc w:val="left"/>
      <w:pPr>
        <w:tabs>
          <w:tab w:val="num" w:pos="1276"/>
        </w:tabs>
        <w:ind w:left="1276" w:hanging="1276"/>
      </w:pPr>
      <w:rPr>
        <w:rFonts w:ascii="Arial" w:hAnsi="Arial" w:hint="default"/>
        <w:b/>
        <w:sz w:val="20"/>
      </w:rPr>
    </w:lvl>
    <w:lvl w:ilvl="4">
      <w:start w:val="1"/>
      <w:numFmt w:val="decimal"/>
      <w:lvlText w:val="%1.%2.%3.%4.%5"/>
      <w:lvlJc w:val="left"/>
      <w:pPr>
        <w:tabs>
          <w:tab w:val="num" w:pos="1276"/>
        </w:tabs>
        <w:ind w:left="1276" w:hanging="1276"/>
      </w:pPr>
      <w:rPr>
        <w:rFonts w:ascii="Arial" w:hAnsi="Arial" w:hint="default"/>
        <w:b/>
        <w:sz w:val="20"/>
      </w:rPr>
    </w:lvl>
    <w:lvl w:ilvl="5">
      <w:start w:val="1"/>
      <w:numFmt w:val="lowerRoman"/>
      <w:lvlText w:val="(%6)"/>
      <w:lvlJc w:val="left"/>
      <w:pPr>
        <w:tabs>
          <w:tab w:val="num" w:pos="851"/>
        </w:tabs>
        <w:ind w:left="851" w:hanging="851"/>
      </w:pPr>
      <w:rPr>
        <w:rFonts w:hint="default"/>
      </w:rPr>
    </w:lvl>
    <w:lvl w:ilvl="6">
      <w:start w:val="1"/>
      <w:numFmt w:val="none"/>
      <w:lvlRestart w:val="0"/>
      <w:suff w:val="nothing"/>
      <w:lvlText w:val=""/>
      <w:lvlJc w:val="left"/>
      <w:pPr>
        <w:ind w:left="0" w:firstLine="0"/>
      </w:pPr>
      <w:rPr>
        <w:rFonts w:ascii="Arial" w:hAnsi="Arial" w:hint="default"/>
        <w:b/>
        <w:sz w:val="32"/>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3"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8411EE"/>
    <w:multiLevelType w:val="hybridMultilevel"/>
    <w:tmpl w:val="275C54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FD7AD9"/>
    <w:multiLevelType w:val="multilevel"/>
    <w:tmpl w:val="2BA00BE2"/>
    <w:styleLink w:val="CowiBulletList2"/>
    <w:lvl w:ilvl="0">
      <w:start w:val="1"/>
      <w:numFmt w:val="bullet"/>
      <w:pStyle w:val="Sraassuenkleliais"/>
      <w:lvlText w:val="›"/>
      <w:lvlJc w:val="left"/>
      <w:pPr>
        <w:tabs>
          <w:tab w:val="num" w:pos="425"/>
        </w:tabs>
        <w:ind w:left="425" w:hanging="425"/>
      </w:pPr>
      <w:rPr>
        <w:rFonts w:hint="default"/>
        <w:color w:val="F04E23"/>
        <w:position w:val="0"/>
        <w:sz w:val="24"/>
      </w:rPr>
    </w:lvl>
    <w:lvl w:ilvl="1">
      <w:start w:val="1"/>
      <w:numFmt w:val="bullet"/>
      <w:pStyle w:val="Sraassuenkleliais2"/>
      <w:lvlText w:val="›"/>
      <w:lvlJc w:val="left"/>
      <w:pPr>
        <w:tabs>
          <w:tab w:val="num" w:pos="851"/>
        </w:tabs>
        <w:ind w:left="851" w:hanging="426"/>
      </w:pPr>
      <w:rPr>
        <w:rFonts w:hint="default"/>
        <w:color w:val="333333"/>
        <w:position w:val="0"/>
        <w:sz w:val="24"/>
      </w:rPr>
    </w:lvl>
    <w:lvl w:ilvl="2">
      <w:start w:val="1"/>
      <w:numFmt w:val="bullet"/>
      <w:pStyle w:val="Sraassuenkleliais3"/>
      <w:lvlText w:val="›"/>
      <w:lvlJc w:val="left"/>
      <w:pPr>
        <w:tabs>
          <w:tab w:val="num" w:pos="1276"/>
        </w:tabs>
        <w:ind w:left="1276" w:hanging="425"/>
      </w:pPr>
      <w:rPr>
        <w:rFonts w:hint="default"/>
        <w:color w:val="333333"/>
        <w:position w:val="0"/>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16075104"/>
    <w:multiLevelType w:val="hybridMultilevel"/>
    <w:tmpl w:val="35B26A20"/>
    <w:lvl w:ilvl="0" w:tplc="04270013">
      <w:start w:val="1"/>
      <w:numFmt w:val="upperRoman"/>
      <w:lvlText w:val="%1."/>
      <w:lvlJc w:val="righ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1B0D7A83"/>
    <w:multiLevelType w:val="multilevel"/>
    <w:tmpl w:val="DB725200"/>
    <w:styleLink w:val="CowiNumberList"/>
    <w:lvl w:ilvl="0">
      <w:start w:val="1"/>
      <w:numFmt w:val="decimal"/>
      <w:pStyle w:val="Sraassunumeriais"/>
      <w:lvlText w:val="%1"/>
      <w:lvlJc w:val="left"/>
      <w:pPr>
        <w:tabs>
          <w:tab w:val="num" w:pos="425"/>
        </w:tabs>
        <w:ind w:left="425" w:hanging="425"/>
      </w:pPr>
      <w:rPr>
        <w:rFonts w:hint="default"/>
      </w:rPr>
    </w:lvl>
    <w:lvl w:ilvl="1">
      <w:start w:val="1"/>
      <w:numFmt w:val="decimal"/>
      <w:pStyle w:val="Sraassunumeriais2"/>
      <w:lvlText w:val="%1.%2"/>
      <w:lvlJc w:val="left"/>
      <w:pPr>
        <w:tabs>
          <w:tab w:val="num" w:pos="851"/>
        </w:tabs>
        <w:ind w:left="851" w:hanging="426"/>
      </w:pPr>
      <w:rPr>
        <w:rFonts w:hint="default"/>
      </w:rPr>
    </w:lvl>
    <w:lvl w:ilvl="2">
      <w:start w:val="1"/>
      <w:numFmt w:val="lowerLetter"/>
      <w:pStyle w:val="Sraassunumeriais3"/>
      <w:lvlText w:val="%3)"/>
      <w:lvlJc w:val="left"/>
      <w:pPr>
        <w:tabs>
          <w:tab w:val="num" w:pos="1276"/>
        </w:tabs>
        <w:ind w:left="1276" w:hanging="425"/>
      </w:pPr>
      <w:rPr>
        <w:rFonts w:hint="default"/>
      </w:rPr>
    </w:lvl>
    <w:lvl w:ilvl="3">
      <w:start w:val="1"/>
      <w:numFmt w:val="lowerRoman"/>
      <w:pStyle w:val="Sraassunumeriais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1B9E24B5"/>
    <w:multiLevelType w:val="hybridMultilevel"/>
    <w:tmpl w:val="3B8E463A"/>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D6D1414"/>
    <w:multiLevelType w:val="multilevel"/>
    <w:tmpl w:val="04060023"/>
    <w:styleLink w:val="Straipsnis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2531512"/>
    <w:multiLevelType w:val="hybridMultilevel"/>
    <w:tmpl w:val="F82415BC"/>
    <w:lvl w:ilvl="0" w:tplc="990A8E1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E51504"/>
    <w:multiLevelType w:val="hybridMultilevel"/>
    <w:tmpl w:val="F1222D5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8EE7E9A"/>
    <w:multiLevelType w:val="hybridMultilevel"/>
    <w:tmpl w:val="7932F0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B73DE8"/>
    <w:multiLevelType w:val="hybridMultilevel"/>
    <w:tmpl w:val="824619BC"/>
    <w:lvl w:ilvl="0" w:tplc="990A8E1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4436A1"/>
    <w:multiLevelType w:val="hybridMultilevel"/>
    <w:tmpl w:val="F2BE0532"/>
    <w:lvl w:ilvl="0" w:tplc="26B41F8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F0856D7"/>
    <w:multiLevelType w:val="hybridMultilevel"/>
    <w:tmpl w:val="1D64EDA2"/>
    <w:lvl w:ilvl="0" w:tplc="ED00E186">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47DD1E2E"/>
    <w:multiLevelType w:val="hybridMultilevel"/>
    <w:tmpl w:val="0E9E100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8326900"/>
    <w:multiLevelType w:val="hybridMultilevel"/>
    <w:tmpl w:val="497ED72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14638E"/>
    <w:multiLevelType w:val="hybridMultilevel"/>
    <w:tmpl w:val="2A0692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A21439"/>
    <w:multiLevelType w:val="hybridMultilevel"/>
    <w:tmpl w:val="E3920C12"/>
    <w:lvl w:ilvl="0" w:tplc="26B41F8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8B67813"/>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B905D0E"/>
    <w:multiLevelType w:val="hybridMultilevel"/>
    <w:tmpl w:val="74FC83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E3576B"/>
    <w:multiLevelType w:val="hybridMultilevel"/>
    <w:tmpl w:val="E6085F1A"/>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4EF670B"/>
    <w:multiLevelType w:val="hybridMultilevel"/>
    <w:tmpl w:val="D31452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Antra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27" w15:restartNumberingAfterBreak="0">
    <w:nsid w:val="690779D2"/>
    <w:multiLevelType w:val="hybridMultilevel"/>
    <w:tmpl w:val="7A76998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8" w15:restartNumberingAfterBreak="0">
    <w:nsid w:val="6B5A3B11"/>
    <w:multiLevelType w:val="hybridMultilevel"/>
    <w:tmpl w:val="5BD8E7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D367607"/>
    <w:multiLevelType w:val="multilevel"/>
    <w:tmpl w:val="C81A1B10"/>
    <w:styleLink w:val="CowiHeadings"/>
    <w:lvl w:ilvl="0">
      <w:start w:val="1"/>
      <w:numFmt w:val="decimal"/>
      <w:pStyle w:val="Antrat1"/>
      <w:lvlText w:val="%1"/>
      <w:lvlJc w:val="left"/>
      <w:pPr>
        <w:tabs>
          <w:tab w:val="num" w:pos="851"/>
        </w:tabs>
        <w:ind w:left="851" w:hanging="851"/>
      </w:pPr>
      <w:rPr>
        <w:rFonts w:hint="default"/>
      </w:rPr>
    </w:lvl>
    <w:lvl w:ilvl="1">
      <w:start w:val="1"/>
      <w:numFmt w:val="decimal"/>
      <w:pStyle w:val="Antrat2"/>
      <w:lvlText w:val="%1.%2"/>
      <w:lvlJc w:val="left"/>
      <w:pPr>
        <w:tabs>
          <w:tab w:val="num" w:pos="851"/>
        </w:tabs>
        <w:ind w:left="851" w:hanging="851"/>
      </w:pPr>
      <w:rPr>
        <w:rFonts w:hint="default"/>
      </w:rPr>
    </w:lvl>
    <w:lvl w:ilvl="2">
      <w:start w:val="1"/>
      <w:numFmt w:val="decimal"/>
      <w:pStyle w:val="Antrat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Antrat7"/>
      <w:lvlText w:val="Appendix %7"/>
      <w:lvlJc w:val="left"/>
      <w:pPr>
        <w:tabs>
          <w:tab w:val="num" w:pos="2126"/>
        </w:tabs>
        <w:ind w:left="0" w:firstLine="0"/>
      </w:pPr>
      <w:rPr>
        <w:rFonts w:hint="default"/>
      </w:rPr>
    </w:lvl>
    <w:lvl w:ilvl="7">
      <w:start w:val="1"/>
      <w:numFmt w:val="decimal"/>
      <w:pStyle w:val="Antrat8"/>
      <w:lvlText w:val="%7.%8"/>
      <w:lvlJc w:val="left"/>
      <w:pPr>
        <w:tabs>
          <w:tab w:val="num" w:pos="851"/>
        </w:tabs>
        <w:ind w:left="851" w:hanging="851"/>
      </w:pPr>
      <w:rPr>
        <w:rFonts w:hint="default"/>
      </w:rPr>
    </w:lvl>
    <w:lvl w:ilvl="8">
      <w:start w:val="1"/>
      <w:numFmt w:val="decimal"/>
      <w:pStyle w:val="Antrat9"/>
      <w:lvlText w:val="%7.%8.%9"/>
      <w:lvlJc w:val="left"/>
      <w:pPr>
        <w:tabs>
          <w:tab w:val="num" w:pos="851"/>
        </w:tabs>
        <w:ind w:left="851" w:hanging="851"/>
      </w:pPr>
      <w:rPr>
        <w:rFonts w:hint="default"/>
      </w:rPr>
    </w:lvl>
  </w:abstractNum>
  <w:abstractNum w:abstractNumId="30" w15:restartNumberingAfterBreak="0">
    <w:nsid w:val="73141EC1"/>
    <w:multiLevelType w:val="hybridMultilevel"/>
    <w:tmpl w:val="09A0B6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A944AEB"/>
    <w:multiLevelType w:val="hybridMultilevel"/>
    <w:tmpl w:val="74B24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BC63E6D"/>
    <w:multiLevelType w:val="hybridMultilevel"/>
    <w:tmpl w:val="82DA4E06"/>
    <w:lvl w:ilvl="0" w:tplc="990A8E1C">
      <w:start w:val="1"/>
      <w:numFmt w:val="bullet"/>
      <w:lvlText w:val="–"/>
      <w:lvlJc w:val="left"/>
      <w:pPr>
        <w:ind w:left="780" w:hanging="360"/>
      </w:pPr>
      <w:rPr>
        <w:rFonts w:ascii="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4" w15:restartNumberingAfterBreak="0">
    <w:nsid w:val="7D5A48AA"/>
    <w:multiLevelType w:val="hybridMultilevel"/>
    <w:tmpl w:val="74B24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F4D775A"/>
    <w:multiLevelType w:val="hybridMultilevel"/>
    <w:tmpl w:val="3AF895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25"/>
  </w:num>
  <w:num w:numId="5">
    <w:abstractNumId w:val="18"/>
  </w:num>
  <w:num w:numId="6">
    <w:abstractNumId w:val="6"/>
  </w:num>
  <w:num w:numId="7">
    <w:abstractNumId w:val="22"/>
  </w:num>
  <w:num w:numId="8">
    <w:abstractNumId w:val="17"/>
  </w:num>
  <w:num w:numId="9">
    <w:abstractNumId w:val="34"/>
  </w:num>
  <w:num w:numId="10">
    <w:abstractNumId w:val="10"/>
  </w:num>
  <w:num w:numId="11">
    <w:abstractNumId w:val="26"/>
  </w:num>
  <w:num w:numId="12">
    <w:abstractNumId w:val="31"/>
  </w:num>
  <w:num w:numId="13">
    <w:abstractNumId w:val="3"/>
  </w:num>
  <w:num w:numId="14">
    <w:abstractNumId w:val="9"/>
  </w:num>
  <w:num w:numId="15">
    <w:abstractNumId w:val="1"/>
  </w:num>
  <w:num w:numId="16">
    <w:abstractNumId w:val="0"/>
  </w:num>
  <w:num w:numId="17">
    <w:abstractNumId w:val="5"/>
  </w:num>
  <w:num w:numId="18">
    <w:abstractNumId w:val="7"/>
  </w:num>
  <w:num w:numId="19">
    <w:abstractNumId w:val="29"/>
    <w:lvlOverride w:ilvl="1">
      <w:lvl w:ilvl="1">
        <w:start w:val="1"/>
        <w:numFmt w:val="decimal"/>
        <w:pStyle w:val="Antrat2"/>
        <w:lvlText w:val="%1.%2"/>
        <w:lvlJc w:val="left"/>
        <w:pPr>
          <w:tabs>
            <w:tab w:val="num" w:pos="851"/>
          </w:tabs>
          <w:ind w:left="851" w:hanging="851"/>
        </w:pPr>
        <w:rPr>
          <w:rFonts w:hint="default"/>
          <w:sz w:val="28"/>
          <w:szCs w:val="28"/>
        </w:rPr>
      </w:lvl>
    </w:lvlOverride>
    <w:lvlOverride w:ilvl="2">
      <w:lvl w:ilvl="2">
        <w:start w:val="1"/>
        <w:numFmt w:val="decimal"/>
        <w:pStyle w:val="Antrat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23"/>
  </w:num>
  <w:num w:numId="21">
    <w:abstractNumId w:val="11"/>
  </w:num>
  <w:num w:numId="22">
    <w:abstractNumId w:val="2"/>
  </w:num>
  <w:num w:numId="23">
    <w:abstractNumId w:val="29"/>
  </w:num>
  <w:num w:numId="24">
    <w:abstractNumId w:val="32"/>
  </w:num>
  <w:num w:numId="25">
    <w:abstractNumId w:val="15"/>
  </w:num>
  <w:num w:numId="26">
    <w:abstractNumId w:val="33"/>
  </w:num>
  <w:num w:numId="27">
    <w:abstractNumId w:val="20"/>
  </w:num>
  <w:num w:numId="28">
    <w:abstractNumId w:val="14"/>
  </w:num>
  <w:num w:numId="29">
    <w:abstractNumId w:val="30"/>
  </w:num>
  <w:num w:numId="30">
    <w:abstractNumId w:val="21"/>
  </w:num>
  <w:num w:numId="31">
    <w:abstractNumId w:val="35"/>
  </w:num>
  <w:num w:numId="32">
    <w:abstractNumId w:val="24"/>
  </w:num>
  <w:num w:numId="33">
    <w:abstractNumId w:val="8"/>
  </w:num>
  <w:num w:numId="34">
    <w:abstractNumId w:val="27"/>
  </w:num>
  <w:num w:numId="35">
    <w:abstractNumId w:val="28"/>
  </w:num>
  <w:num w:numId="36">
    <w:abstractNumId w:val="19"/>
  </w:num>
  <w:num w:numId="3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47"/>
    <w:rsid w:val="000100A1"/>
    <w:rsid w:val="00020038"/>
    <w:rsid w:val="00025811"/>
    <w:rsid w:val="000346C7"/>
    <w:rsid w:val="00036371"/>
    <w:rsid w:val="000412C3"/>
    <w:rsid w:val="00074B16"/>
    <w:rsid w:val="00091F09"/>
    <w:rsid w:val="000A5CB6"/>
    <w:rsid w:val="000B6823"/>
    <w:rsid w:val="000D6243"/>
    <w:rsid w:val="000E02BF"/>
    <w:rsid w:val="000E2FFC"/>
    <w:rsid w:val="001109B6"/>
    <w:rsid w:val="001136A5"/>
    <w:rsid w:val="001215F8"/>
    <w:rsid w:val="00124CFF"/>
    <w:rsid w:val="001442A1"/>
    <w:rsid w:val="00147BB4"/>
    <w:rsid w:val="0016206F"/>
    <w:rsid w:val="001713B2"/>
    <w:rsid w:val="001A4C92"/>
    <w:rsid w:val="001B75A1"/>
    <w:rsid w:val="001C537A"/>
    <w:rsid w:val="001D3AD8"/>
    <w:rsid w:val="001E727D"/>
    <w:rsid w:val="001F1259"/>
    <w:rsid w:val="002164FF"/>
    <w:rsid w:val="00221A2B"/>
    <w:rsid w:val="002241CB"/>
    <w:rsid w:val="00226BD2"/>
    <w:rsid w:val="002623F1"/>
    <w:rsid w:val="002D061A"/>
    <w:rsid w:val="002D5E64"/>
    <w:rsid w:val="002F2BAE"/>
    <w:rsid w:val="003026E5"/>
    <w:rsid w:val="00322231"/>
    <w:rsid w:val="00333C54"/>
    <w:rsid w:val="003347EC"/>
    <w:rsid w:val="00354AE1"/>
    <w:rsid w:val="00357955"/>
    <w:rsid w:val="00377D98"/>
    <w:rsid w:val="004009F0"/>
    <w:rsid w:val="00412D80"/>
    <w:rsid w:val="0042362C"/>
    <w:rsid w:val="00433417"/>
    <w:rsid w:val="00467E6E"/>
    <w:rsid w:val="00477ECD"/>
    <w:rsid w:val="00490360"/>
    <w:rsid w:val="004975ED"/>
    <w:rsid w:val="004A0BE1"/>
    <w:rsid w:val="004C0E22"/>
    <w:rsid w:val="004D239B"/>
    <w:rsid w:val="004D789C"/>
    <w:rsid w:val="004E7884"/>
    <w:rsid w:val="004E7C8E"/>
    <w:rsid w:val="0052534F"/>
    <w:rsid w:val="00530D4E"/>
    <w:rsid w:val="005570B5"/>
    <w:rsid w:val="00560C11"/>
    <w:rsid w:val="00562D6D"/>
    <w:rsid w:val="00573D04"/>
    <w:rsid w:val="005C1895"/>
    <w:rsid w:val="005D795F"/>
    <w:rsid w:val="005E4567"/>
    <w:rsid w:val="005F132F"/>
    <w:rsid w:val="00600649"/>
    <w:rsid w:val="00652CD6"/>
    <w:rsid w:val="00696340"/>
    <w:rsid w:val="006A29D9"/>
    <w:rsid w:val="006C3836"/>
    <w:rsid w:val="00715B71"/>
    <w:rsid w:val="00720FE5"/>
    <w:rsid w:val="007261AF"/>
    <w:rsid w:val="00781D4B"/>
    <w:rsid w:val="00794746"/>
    <w:rsid w:val="00794F7A"/>
    <w:rsid w:val="007A3147"/>
    <w:rsid w:val="007B1A37"/>
    <w:rsid w:val="007C6869"/>
    <w:rsid w:val="007D6028"/>
    <w:rsid w:val="008058DE"/>
    <w:rsid w:val="008204F0"/>
    <w:rsid w:val="00825159"/>
    <w:rsid w:val="00826F08"/>
    <w:rsid w:val="00827C5D"/>
    <w:rsid w:val="00846006"/>
    <w:rsid w:val="00863F72"/>
    <w:rsid w:val="00872050"/>
    <w:rsid w:val="00883AF2"/>
    <w:rsid w:val="008A2845"/>
    <w:rsid w:val="008B5FB6"/>
    <w:rsid w:val="008D1315"/>
    <w:rsid w:val="008F68B1"/>
    <w:rsid w:val="00901ADC"/>
    <w:rsid w:val="00917E36"/>
    <w:rsid w:val="00936316"/>
    <w:rsid w:val="00936A8E"/>
    <w:rsid w:val="00942202"/>
    <w:rsid w:val="0094348D"/>
    <w:rsid w:val="00971F33"/>
    <w:rsid w:val="009A0D31"/>
    <w:rsid w:val="009D4149"/>
    <w:rsid w:val="009D55F8"/>
    <w:rsid w:val="00A13020"/>
    <w:rsid w:val="00A32B79"/>
    <w:rsid w:val="00A373E6"/>
    <w:rsid w:val="00A43466"/>
    <w:rsid w:val="00A66E4C"/>
    <w:rsid w:val="00A859C3"/>
    <w:rsid w:val="00AF3B4F"/>
    <w:rsid w:val="00AF7DA9"/>
    <w:rsid w:val="00B0002E"/>
    <w:rsid w:val="00B0390D"/>
    <w:rsid w:val="00B04AFA"/>
    <w:rsid w:val="00B77252"/>
    <w:rsid w:val="00B815C1"/>
    <w:rsid w:val="00B935A3"/>
    <w:rsid w:val="00BA5720"/>
    <w:rsid w:val="00BB2495"/>
    <w:rsid w:val="00BF45B6"/>
    <w:rsid w:val="00BF4B41"/>
    <w:rsid w:val="00C2391E"/>
    <w:rsid w:val="00C26DC6"/>
    <w:rsid w:val="00C31FF6"/>
    <w:rsid w:val="00C374FC"/>
    <w:rsid w:val="00C37F9F"/>
    <w:rsid w:val="00C50251"/>
    <w:rsid w:val="00CB029B"/>
    <w:rsid w:val="00CC412E"/>
    <w:rsid w:val="00CD0E25"/>
    <w:rsid w:val="00CD77DE"/>
    <w:rsid w:val="00CE6865"/>
    <w:rsid w:val="00D00D7B"/>
    <w:rsid w:val="00D0262F"/>
    <w:rsid w:val="00D0491B"/>
    <w:rsid w:val="00D06DE6"/>
    <w:rsid w:val="00D111A4"/>
    <w:rsid w:val="00D33720"/>
    <w:rsid w:val="00D53D34"/>
    <w:rsid w:val="00D54DAD"/>
    <w:rsid w:val="00D57E4D"/>
    <w:rsid w:val="00D60B66"/>
    <w:rsid w:val="00D61AD6"/>
    <w:rsid w:val="00D64FF4"/>
    <w:rsid w:val="00D662D9"/>
    <w:rsid w:val="00D743D4"/>
    <w:rsid w:val="00D942F1"/>
    <w:rsid w:val="00DA0127"/>
    <w:rsid w:val="00DA1CE3"/>
    <w:rsid w:val="00DA5648"/>
    <w:rsid w:val="00DB078D"/>
    <w:rsid w:val="00DC753B"/>
    <w:rsid w:val="00DD44B2"/>
    <w:rsid w:val="00DD6DCC"/>
    <w:rsid w:val="00DF6A92"/>
    <w:rsid w:val="00E01FC5"/>
    <w:rsid w:val="00E12F46"/>
    <w:rsid w:val="00E563B2"/>
    <w:rsid w:val="00E739FE"/>
    <w:rsid w:val="00EA3624"/>
    <w:rsid w:val="00EB721A"/>
    <w:rsid w:val="00EC246A"/>
    <w:rsid w:val="00ED18EC"/>
    <w:rsid w:val="00ED4AC5"/>
    <w:rsid w:val="00ED59FE"/>
    <w:rsid w:val="00ED6964"/>
    <w:rsid w:val="00EE4CA8"/>
    <w:rsid w:val="00EE76FD"/>
    <w:rsid w:val="00F12668"/>
    <w:rsid w:val="00F175B4"/>
    <w:rsid w:val="00F45478"/>
    <w:rsid w:val="00F47B8C"/>
    <w:rsid w:val="00F8123A"/>
    <w:rsid w:val="00F9575C"/>
    <w:rsid w:val="00FA527C"/>
    <w:rsid w:val="00FC5E70"/>
    <w:rsid w:val="00FE4E9F"/>
    <w:rsid w:val="00FE5063"/>
    <w:rsid w:val="00FE5B20"/>
    <w:rsid w:val="00FF351A"/>
    <w:rsid w:val="00FF7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65540B"/>
  <w15:chartTrackingRefBased/>
  <w15:docId w15:val="{30012089-D42D-41AE-A00A-EC594A76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A314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agrindinistekstas"/>
    <w:link w:val="Antrat1Diagrama"/>
    <w:qFormat/>
    <w:rsid w:val="001136A5"/>
    <w:pPr>
      <w:keepNext/>
      <w:keepLines/>
      <w:pageBreakBefore/>
      <w:numPr>
        <w:numId w:val="19"/>
      </w:numPr>
      <w:suppressAutoHyphens/>
      <w:spacing w:before="3700" w:after="120" w:line="360" w:lineRule="atLeast"/>
      <w:outlineLvl w:val="0"/>
    </w:pPr>
    <w:rPr>
      <w:rFonts w:ascii="Verdana" w:hAnsi="Verdana" w:cs="Arial"/>
      <w:sz w:val="32"/>
      <w:lang w:val="en-GB" w:eastAsia="da-DK"/>
    </w:rPr>
  </w:style>
  <w:style w:type="paragraph" w:styleId="Antrat2">
    <w:name w:val="heading 2"/>
    <w:basedOn w:val="Antrat1"/>
    <w:next w:val="Pagrindinistekstas"/>
    <w:link w:val="Antrat2Diagrama"/>
    <w:uiPriority w:val="2"/>
    <w:qFormat/>
    <w:rsid w:val="001136A5"/>
    <w:pPr>
      <w:pageBreakBefore w:val="0"/>
      <w:numPr>
        <w:ilvl w:val="1"/>
      </w:numPr>
      <w:spacing w:before="540" w:after="90" w:line="320" w:lineRule="atLeast"/>
      <w:outlineLvl w:val="1"/>
    </w:pPr>
    <w:rPr>
      <w:sz w:val="28"/>
    </w:rPr>
  </w:style>
  <w:style w:type="paragraph" w:styleId="Antrat3">
    <w:name w:val="heading 3"/>
    <w:basedOn w:val="Antrat2"/>
    <w:next w:val="Pagrindinistekstas"/>
    <w:link w:val="Antrat3Diagrama"/>
    <w:uiPriority w:val="2"/>
    <w:qFormat/>
    <w:rsid w:val="001136A5"/>
    <w:pPr>
      <w:numPr>
        <w:ilvl w:val="2"/>
      </w:numPr>
      <w:tabs>
        <w:tab w:val="left" w:pos="426"/>
      </w:tabs>
      <w:spacing w:after="60" w:line="280" w:lineRule="atLeast"/>
      <w:outlineLvl w:val="2"/>
    </w:pPr>
    <w:rPr>
      <w:sz w:val="24"/>
      <w:lang w:val="lt-LT"/>
    </w:rPr>
  </w:style>
  <w:style w:type="paragraph" w:styleId="Antrat4">
    <w:name w:val="heading 4"/>
    <w:basedOn w:val="Antrat3"/>
    <w:next w:val="Pagrindinistekstas"/>
    <w:link w:val="Antrat4Diagrama"/>
    <w:uiPriority w:val="2"/>
    <w:qFormat/>
    <w:rsid w:val="001136A5"/>
    <w:pPr>
      <w:numPr>
        <w:ilvl w:val="0"/>
        <w:numId w:val="0"/>
      </w:numPr>
      <w:spacing w:before="240"/>
      <w:outlineLvl w:val="3"/>
    </w:pPr>
    <w:rPr>
      <w:sz w:val="20"/>
    </w:rPr>
  </w:style>
  <w:style w:type="paragraph" w:styleId="Antrat5">
    <w:name w:val="heading 5"/>
    <w:basedOn w:val="Antrat4"/>
    <w:next w:val="Pagrindinistekstas"/>
    <w:link w:val="Antrat5Diagrama"/>
    <w:unhideWhenUsed/>
    <w:qFormat/>
    <w:rsid w:val="001136A5"/>
    <w:pPr>
      <w:outlineLvl w:val="4"/>
    </w:pPr>
  </w:style>
  <w:style w:type="paragraph" w:styleId="Antrat6">
    <w:name w:val="heading 6"/>
    <w:basedOn w:val="prastasis"/>
    <w:next w:val="prastasis"/>
    <w:link w:val="Antrat6Diagrama"/>
    <w:unhideWhenUsed/>
    <w:qFormat/>
    <w:rsid w:val="001136A5"/>
    <w:pPr>
      <w:numPr>
        <w:ilvl w:val="5"/>
        <w:numId w:val="11"/>
      </w:numPr>
      <w:spacing w:before="240" w:after="60" w:line="270" w:lineRule="atLeast"/>
      <w:outlineLvl w:val="5"/>
    </w:pPr>
    <w:rPr>
      <w:rFonts w:ascii="Verdana" w:hAnsi="Verdana" w:cs="Arial"/>
      <w:i/>
      <w:sz w:val="18"/>
      <w:lang w:val="en-GB" w:eastAsia="da-DK"/>
    </w:rPr>
  </w:style>
  <w:style w:type="paragraph" w:styleId="Antrat7">
    <w:name w:val="heading 7"/>
    <w:basedOn w:val="prastasis"/>
    <w:next w:val="Pagrindinistekstas"/>
    <w:link w:val="Antrat7Diagrama"/>
    <w:uiPriority w:val="2"/>
    <w:qFormat/>
    <w:rsid w:val="001136A5"/>
    <w:pPr>
      <w:keepNext/>
      <w:keepLines/>
      <w:pageBreakBefore/>
      <w:numPr>
        <w:ilvl w:val="6"/>
        <w:numId w:val="19"/>
      </w:numPr>
      <w:suppressAutoHyphens/>
      <w:spacing w:after="120" w:line="360" w:lineRule="atLeast"/>
      <w:outlineLvl w:val="6"/>
    </w:pPr>
    <w:rPr>
      <w:rFonts w:ascii="Verdana" w:hAnsi="Verdana" w:cs="Arial"/>
      <w:sz w:val="32"/>
      <w:szCs w:val="32"/>
      <w:lang w:val="en-GB" w:eastAsia="da-DK"/>
    </w:rPr>
  </w:style>
  <w:style w:type="paragraph" w:styleId="Antrat8">
    <w:name w:val="heading 8"/>
    <w:basedOn w:val="Antrat7"/>
    <w:next w:val="Pagrindinistekstas"/>
    <w:link w:val="Antrat8Diagrama"/>
    <w:uiPriority w:val="2"/>
    <w:unhideWhenUsed/>
    <w:qFormat/>
    <w:rsid w:val="001136A5"/>
    <w:pPr>
      <w:pageBreakBefore w:val="0"/>
      <w:numPr>
        <w:ilvl w:val="7"/>
      </w:numPr>
      <w:spacing w:before="540" w:after="90" w:line="320" w:lineRule="atLeast"/>
      <w:outlineLvl w:val="7"/>
    </w:pPr>
    <w:rPr>
      <w:sz w:val="28"/>
    </w:rPr>
  </w:style>
  <w:style w:type="paragraph" w:styleId="Antrat9">
    <w:name w:val="heading 9"/>
    <w:basedOn w:val="Antrat8"/>
    <w:next w:val="Pagrindinistekstas"/>
    <w:link w:val="Antrat9Diagrama"/>
    <w:uiPriority w:val="2"/>
    <w:unhideWhenUsed/>
    <w:qFormat/>
    <w:rsid w:val="001136A5"/>
    <w:pPr>
      <w:numPr>
        <w:ilvl w:val="8"/>
      </w:numPr>
      <w:spacing w:after="60" w:line="280" w:lineRule="atLeast"/>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7A3147"/>
    <w:rPr>
      <w:rFonts w:ascii="Times New Roman" w:eastAsia="Times New Roman" w:hAnsi="Times New Roman" w:cs="Times New Roman"/>
      <w:sz w:val="24"/>
      <w:szCs w:val="20"/>
    </w:rPr>
  </w:style>
  <w:style w:type="paragraph" w:styleId="Antrats">
    <w:name w:val="header"/>
    <w:basedOn w:val="prastasis"/>
    <w:link w:val="AntratsDiagrama"/>
    <w:uiPriority w:val="99"/>
    <w:rsid w:val="007A3147"/>
    <w:pPr>
      <w:tabs>
        <w:tab w:val="center" w:pos="4819"/>
        <w:tab w:val="right" w:pos="9638"/>
      </w:tabs>
    </w:pPr>
  </w:style>
  <w:style w:type="character" w:customStyle="1" w:styleId="PoratDiagrama">
    <w:name w:val="Poraštė Diagrama"/>
    <w:basedOn w:val="Numatytasispastraiposriftas"/>
    <w:link w:val="Porat"/>
    <w:uiPriority w:val="99"/>
    <w:rsid w:val="007A3147"/>
    <w:rPr>
      <w:rFonts w:ascii="Times New Roman" w:eastAsia="Times New Roman" w:hAnsi="Times New Roman" w:cs="Times New Roman"/>
      <w:sz w:val="24"/>
      <w:szCs w:val="20"/>
    </w:rPr>
  </w:style>
  <w:style w:type="paragraph" w:styleId="Porat">
    <w:name w:val="footer"/>
    <w:basedOn w:val="prastasis"/>
    <w:link w:val="PoratDiagrama"/>
    <w:uiPriority w:val="99"/>
    <w:rsid w:val="007A3147"/>
    <w:pPr>
      <w:tabs>
        <w:tab w:val="center" w:pos="4819"/>
        <w:tab w:val="right" w:pos="9638"/>
      </w:tabs>
    </w:pPr>
  </w:style>
  <w:style w:type="table" w:styleId="Lentelstinklelis">
    <w:name w:val="Table Grid"/>
    <w:basedOn w:val="prastojilentel"/>
    <w:rsid w:val="007A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rsid w:val="00B0002E"/>
    <w:rPr>
      <w:color w:val="808080"/>
    </w:rPr>
  </w:style>
  <w:style w:type="paragraph" w:styleId="Sraopastraipa">
    <w:name w:val="List Paragraph"/>
    <w:basedOn w:val="prastasis"/>
    <w:qFormat/>
    <w:rsid w:val="00B0002E"/>
    <w:pPr>
      <w:ind w:left="720"/>
      <w:contextualSpacing/>
    </w:p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qFormat/>
    <w:rsid w:val="007B1A37"/>
    <w:pPr>
      <w:spacing w:before="100" w:beforeAutospacing="1" w:after="120" w:line="280" w:lineRule="atLeast"/>
    </w:pPr>
    <w:rPr>
      <w:rFonts w:ascii="Verdana" w:hAnsi="Verdana" w:cs="Arial"/>
      <w:sz w:val="18"/>
      <w:lang w:val="en-GB" w:eastAsia="da-DK"/>
    </w:r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7B1A37"/>
    <w:rPr>
      <w:rFonts w:ascii="Verdana" w:eastAsia="Times New Roman" w:hAnsi="Verdana" w:cs="Arial"/>
      <w:sz w:val="18"/>
      <w:szCs w:val="20"/>
      <w:lang w:val="en-GB" w:eastAsia="da-DK"/>
    </w:rPr>
  </w:style>
  <w:style w:type="paragraph" w:styleId="Pagrindiniotekstotrauka">
    <w:name w:val="Body Text Indent"/>
    <w:basedOn w:val="prastasis"/>
    <w:link w:val="PagrindiniotekstotraukaDiagrama"/>
    <w:unhideWhenUsed/>
    <w:rsid w:val="006A29D9"/>
    <w:pPr>
      <w:spacing w:after="120" w:line="270" w:lineRule="atLeast"/>
    </w:pPr>
    <w:rPr>
      <w:rFonts w:ascii="Verdana" w:hAnsi="Verdana" w:cs="Arial"/>
      <w:sz w:val="18"/>
      <w:lang w:eastAsia="da-DK"/>
    </w:rPr>
  </w:style>
  <w:style w:type="character" w:customStyle="1" w:styleId="PagrindiniotekstotraukaDiagrama">
    <w:name w:val="Pagrindinio teksto įtrauka Diagrama"/>
    <w:basedOn w:val="Numatytasispastraiposriftas"/>
    <w:link w:val="Pagrindiniotekstotrauka"/>
    <w:rsid w:val="006A29D9"/>
    <w:rPr>
      <w:rFonts w:ascii="Verdana" w:eastAsia="Times New Roman" w:hAnsi="Verdana" w:cs="Arial"/>
      <w:sz w:val="18"/>
      <w:szCs w:val="20"/>
      <w:lang w:eastAsia="da-DK"/>
    </w:rPr>
  </w:style>
  <w:style w:type="paragraph" w:customStyle="1" w:styleId="bodyboldnospace">
    <w:name w:val="bodyboldnospace"/>
    <w:basedOn w:val="prastasis"/>
    <w:rsid w:val="006A29D9"/>
    <w:pPr>
      <w:spacing w:line="270" w:lineRule="atLeast"/>
    </w:pPr>
    <w:rPr>
      <w:b/>
      <w:bCs/>
      <w:sz w:val="23"/>
      <w:szCs w:val="23"/>
      <w:lang w:eastAsia="lt-LT"/>
    </w:rPr>
  </w:style>
  <w:style w:type="paragraph" w:customStyle="1" w:styleId="TableTextNoSpace">
    <w:name w:val="Table Text NoSpace"/>
    <w:basedOn w:val="prastasis"/>
    <w:uiPriority w:val="7"/>
    <w:qFormat/>
    <w:rsid w:val="006A29D9"/>
    <w:pPr>
      <w:spacing w:line="220" w:lineRule="atLeast"/>
    </w:pPr>
    <w:rPr>
      <w:rFonts w:ascii="Verdana" w:hAnsi="Verdana" w:cs="Arial"/>
      <w:sz w:val="16"/>
      <w:szCs w:val="23"/>
      <w:lang w:val="en-GB" w:eastAsia="da-DK"/>
    </w:rPr>
  </w:style>
  <w:style w:type="character" w:customStyle="1" w:styleId="Antrat1Diagrama">
    <w:name w:val="Antraštė 1 Diagrama"/>
    <w:basedOn w:val="Numatytasispastraiposriftas"/>
    <w:link w:val="Antrat1"/>
    <w:rsid w:val="001136A5"/>
    <w:rPr>
      <w:rFonts w:ascii="Verdana" w:eastAsia="Times New Roman" w:hAnsi="Verdana" w:cs="Arial"/>
      <w:sz w:val="32"/>
      <w:szCs w:val="20"/>
      <w:lang w:val="en-GB" w:eastAsia="da-DK"/>
    </w:rPr>
  </w:style>
  <w:style w:type="character" w:customStyle="1" w:styleId="Antrat2Diagrama">
    <w:name w:val="Antraštė 2 Diagrama"/>
    <w:basedOn w:val="Numatytasispastraiposriftas"/>
    <w:link w:val="Antrat2"/>
    <w:uiPriority w:val="2"/>
    <w:rsid w:val="001136A5"/>
    <w:rPr>
      <w:rFonts w:ascii="Verdana" w:eastAsia="Times New Roman" w:hAnsi="Verdana" w:cs="Arial"/>
      <w:sz w:val="28"/>
      <w:szCs w:val="20"/>
      <w:lang w:val="en-GB" w:eastAsia="da-DK"/>
    </w:rPr>
  </w:style>
  <w:style w:type="character" w:customStyle="1" w:styleId="Antrat3Diagrama">
    <w:name w:val="Antraštė 3 Diagrama"/>
    <w:basedOn w:val="Numatytasispastraiposriftas"/>
    <w:link w:val="Antrat3"/>
    <w:uiPriority w:val="2"/>
    <w:rsid w:val="001136A5"/>
    <w:rPr>
      <w:rFonts w:ascii="Verdana" w:eastAsia="Times New Roman" w:hAnsi="Verdana" w:cs="Arial"/>
      <w:sz w:val="24"/>
      <w:szCs w:val="20"/>
      <w:lang w:eastAsia="da-DK"/>
    </w:rPr>
  </w:style>
  <w:style w:type="character" w:customStyle="1" w:styleId="Antrat4Diagrama">
    <w:name w:val="Antraštė 4 Diagrama"/>
    <w:basedOn w:val="Numatytasispastraiposriftas"/>
    <w:link w:val="Antrat4"/>
    <w:uiPriority w:val="2"/>
    <w:rsid w:val="001136A5"/>
    <w:rPr>
      <w:rFonts w:ascii="Verdana" w:eastAsia="Times New Roman" w:hAnsi="Verdana" w:cs="Arial"/>
      <w:sz w:val="20"/>
      <w:szCs w:val="20"/>
      <w:lang w:eastAsia="da-DK"/>
    </w:rPr>
  </w:style>
  <w:style w:type="character" w:customStyle="1" w:styleId="Antrat5Diagrama">
    <w:name w:val="Antraštė 5 Diagrama"/>
    <w:basedOn w:val="Numatytasispastraiposriftas"/>
    <w:link w:val="Antrat5"/>
    <w:rsid w:val="001136A5"/>
    <w:rPr>
      <w:rFonts w:ascii="Verdana" w:eastAsia="Times New Roman" w:hAnsi="Verdana" w:cs="Arial"/>
      <w:sz w:val="20"/>
      <w:szCs w:val="20"/>
      <w:lang w:eastAsia="da-DK"/>
    </w:rPr>
  </w:style>
  <w:style w:type="character" w:customStyle="1" w:styleId="Antrat6Diagrama">
    <w:name w:val="Antraštė 6 Diagrama"/>
    <w:basedOn w:val="Numatytasispastraiposriftas"/>
    <w:link w:val="Antrat6"/>
    <w:rsid w:val="001136A5"/>
    <w:rPr>
      <w:rFonts w:ascii="Verdana" w:eastAsia="Times New Roman" w:hAnsi="Verdana" w:cs="Arial"/>
      <w:i/>
      <w:sz w:val="18"/>
      <w:szCs w:val="20"/>
      <w:lang w:val="en-GB" w:eastAsia="da-DK"/>
    </w:rPr>
  </w:style>
  <w:style w:type="character" w:customStyle="1" w:styleId="Antrat7Diagrama">
    <w:name w:val="Antraštė 7 Diagrama"/>
    <w:basedOn w:val="Numatytasispastraiposriftas"/>
    <w:link w:val="Antrat7"/>
    <w:uiPriority w:val="2"/>
    <w:rsid w:val="001136A5"/>
    <w:rPr>
      <w:rFonts w:ascii="Verdana" w:eastAsia="Times New Roman" w:hAnsi="Verdana" w:cs="Arial"/>
      <w:sz w:val="32"/>
      <w:szCs w:val="32"/>
      <w:lang w:val="en-GB" w:eastAsia="da-DK"/>
    </w:rPr>
  </w:style>
  <w:style w:type="character" w:customStyle="1" w:styleId="Antrat8Diagrama">
    <w:name w:val="Antraštė 8 Diagrama"/>
    <w:basedOn w:val="Numatytasispastraiposriftas"/>
    <w:link w:val="Antrat8"/>
    <w:uiPriority w:val="2"/>
    <w:rsid w:val="001136A5"/>
    <w:rPr>
      <w:rFonts w:ascii="Verdana" w:eastAsia="Times New Roman" w:hAnsi="Verdana" w:cs="Arial"/>
      <w:sz w:val="28"/>
      <w:szCs w:val="32"/>
      <w:lang w:val="en-GB" w:eastAsia="da-DK"/>
    </w:rPr>
  </w:style>
  <w:style w:type="character" w:customStyle="1" w:styleId="Antrat9Diagrama">
    <w:name w:val="Antraštė 9 Diagrama"/>
    <w:basedOn w:val="Numatytasispastraiposriftas"/>
    <w:link w:val="Antrat9"/>
    <w:uiPriority w:val="2"/>
    <w:rsid w:val="001136A5"/>
    <w:rPr>
      <w:rFonts w:ascii="Verdana" w:eastAsia="Times New Roman" w:hAnsi="Verdana" w:cs="Arial"/>
      <w:sz w:val="24"/>
      <w:szCs w:val="32"/>
      <w:lang w:val="en-GB" w:eastAsia="da-DK"/>
    </w:rPr>
  </w:style>
  <w:style w:type="paragraph" w:customStyle="1" w:styleId="BodyMargin">
    <w:name w:val="Body Margin"/>
    <w:basedOn w:val="Pagrindinistekstas"/>
    <w:next w:val="Pagrindinistekstas"/>
    <w:uiPriority w:val="1"/>
    <w:rsid w:val="001136A5"/>
    <w:pPr>
      <w:ind w:hanging="2268"/>
    </w:pPr>
  </w:style>
  <w:style w:type="paragraph" w:customStyle="1" w:styleId="MarginFrame">
    <w:name w:val="Margin Frame"/>
    <w:basedOn w:val="prastasis"/>
    <w:uiPriority w:val="7"/>
    <w:rsid w:val="001136A5"/>
    <w:pPr>
      <w:keepNext/>
      <w:keepLines/>
      <w:framePr w:w="1871" w:wrap="around" w:vAnchor="text" w:hAnchor="margin" w:x="-2267" w:y="1"/>
      <w:spacing w:line="270" w:lineRule="atLeast"/>
    </w:pPr>
    <w:rPr>
      <w:rFonts w:ascii="Verdana" w:hAnsi="Verdana" w:cs="Arial"/>
      <w:sz w:val="18"/>
      <w:lang w:val="en-GB" w:eastAsia="da-DK"/>
    </w:rPr>
  </w:style>
  <w:style w:type="paragraph" w:styleId="Turinys1">
    <w:name w:val="toc 1"/>
    <w:basedOn w:val="prastasis"/>
    <w:next w:val="prastasis"/>
    <w:uiPriority w:val="39"/>
    <w:rsid w:val="001136A5"/>
    <w:pPr>
      <w:keepNext/>
      <w:keepLines/>
      <w:tabs>
        <w:tab w:val="right" w:pos="7343"/>
      </w:tabs>
      <w:suppressAutoHyphens/>
      <w:spacing w:before="400" w:after="40" w:line="260" w:lineRule="atLeast"/>
      <w:ind w:left="851" w:right="1134" w:hanging="851"/>
    </w:pPr>
    <w:rPr>
      <w:rFonts w:ascii="Verdana" w:hAnsi="Verdana" w:cs="Arial"/>
      <w:noProof/>
      <w:sz w:val="22"/>
      <w:lang w:val="en-GB" w:eastAsia="da-DK"/>
    </w:rPr>
  </w:style>
  <w:style w:type="paragraph" w:customStyle="1" w:styleId="BodyTextNoSpace">
    <w:name w:val="Body Text NoSpace"/>
    <w:basedOn w:val="Pagrindinistekstas"/>
    <w:rsid w:val="001136A5"/>
    <w:pPr>
      <w:spacing w:after="0"/>
    </w:pPr>
  </w:style>
  <w:style w:type="paragraph" w:customStyle="1" w:styleId="BodyMarginNoSpace">
    <w:name w:val="Body Margin NoSpace"/>
    <w:basedOn w:val="BodyMargin"/>
    <w:next w:val="BodyTextNoSpace"/>
    <w:uiPriority w:val="1"/>
    <w:rsid w:val="001136A5"/>
    <w:pPr>
      <w:spacing w:after="0"/>
    </w:pPr>
  </w:style>
  <w:style w:type="paragraph" w:styleId="Turinys2">
    <w:name w:val="toc 2"/>
    <w:basedOn w:val="Turinys1"/>
    <w:next w:val="prastasis"/>
    <w:uiPriority w:val="39"/>
    <w:rsid w:val="001136A5"/>
    <w:pPr>
      <w:keepNext w:val="0"/>
      <w:spacing w:before="0"/>
    </w:pPr>
  </w:style>
  <w:style w:type="paragraph" w:styleId="Sraassuenkleliais">
    <w:name w:val="List Bullet"/>
    <w:basedOn w:val="Pagrindinistekstas"/>
    <w:uiPriority w:val="4"/>
    <w:rsid w:val="001136A5"/>
    <w:pPr>
      <w:numPr>
        <w:numId w:val="17"/>
      </w:numPr>
    </w:pPr>
  </w:style>
  <w:style w:type="paragraph" w:styleId="Sraassuenkleliais2">
    <w:name w:val="List Bullet 2"/>
    <w:basedOn w:val="Sraassuenkleliais"/>
    <w:uiPriority w:val="4"/>
    <w:rsid w:val="001136A5"/>
    <w:pPr>
      <w:numPr>
        <w:ilvl w:val="1"/>
      </w:numPr>
    </w:pPr>
  </w:style>
  <w:style w:type="numbering" w:customStyle="1" w:styleId="CowiBulletList">
    <w:name w:val="CowiBulletList"/>
    <w:basedOn w:val="Sraonra"/>
    <w:rsid w:val="001136A5"/>
  </w:style>
  <w:style w:type="numbering" w:customStyle="1" w:styleId="CowiNumberList">
    <w:name w:val="CowiNumberList"/>
    <w:basedOn w:val="Sraonra"/>
    <w:rsid w:val="001136A5"/>
    <w:pPr>
      <w:numPr>
        <w:numId w:val="18"/>
      </w:numPr>
    </w:pPr>
  </w:style>
  <w:style w:type="paragraph" w:styleId="Antrat">
    <w:name w:val="caption"/>
    <w:aliases w:val="Beschriftung-eng,Beschriftung-dt-Abbildung,pav."/>
    <w:basedOn w:val="prastasis"/>
    <w:next w:val="Pagrindinistekstas"/>
    <w:link w:val="AntratDiagrama"/>
    <w:qFormat/>
    <w:rsid w:val="001136A5"/>
    <w:pPr>
      <w:spacing w:before="140" w:after="140" w:line="240" w:lineRule="atLeast"/>
      <w:ind w:left="1276" w:hanging="1276"/>
    </w:pPr>
    <w:rPr>
      <w:rFonts w:ascii="Verdana" w:hAnsi="Verdana" w:cs="Arial"/>
      <w:i/>
      <w:sz w:val="16"/>
      <w:lang w:val="en-GB" w:eastAsia="da-DK"/>
    </w:rPr>
  </w:style>
  <w:style w:type="paragraph" w:styleId="Sraotsinys">
    <w:name w:val="List Continue"/>
    <w:basedOn w:val="Pagrindinistekstas"/>
    <w:uiPriority w:val="6"/>
    <w:rsid w:val="001136A5"/>
    <w:pPr>
      <w:ind w:left="425"/>
    </w:pPr>
  </w:style>
  <w:style w:type="paragraph" w:styleId="Sraotsinys2">
    <w:name w:val="List Continue 2"/>
    <w:basedOn w:val="Sraotsinys"/>
    <w:uiPriority w:val="6"/>
    <w:rsid w:val="001136A5"/>
    <w:pPr>
      <w:ind w:left="851"/>
    </w:pPr>
  </w:style>
  <w:style w:type="paragraph" w:styleId="Sraassunumeriais">
    <w:name w:val="List Number"/>
    <w:basedOn w:val="Pagrindinistekstas"/>
    <w:uiPriority w:val="4"/>
    <w:rsid w:val="001136A5"/>
    <w:pPr>
      <w:numPr>
        <w:numId w:val="18"/>
      </w:numPr>
    </w:pPr>
  </w:style>
  <w:style w:type="paragraph" w:styleId="Sraassunumeriais2">
    <w:name w:val="List Number 2"/>
    <w:basedOn w:val="Sraassunumeriais"/>
    <w:uiPriority w:val="4"/>
    <w:rsid w:val="001136A5"/>
    <w:pPr>
      <w:numPr>
        <w:ilvl w:val="1"/>
      </w:numPr>
    </w:pPr>
  </w:style>
  <w:style w:type="paragraph" w:customStyle="1" w:styleId="ListContinueNoSpace">
    <w:name w:val="List Continue NoSpace"/>
    <w:basedOn w:val="Sraotsinys"/>
    <w:uiPriority w:val="6"/>
    <w:rsid w:val="001136A5"/>
    <w:pPr>
      <w:spacing w:after="0"/>
    </w:pPr>
  </w:style>
  <w:style w:type="paragraph" w:customStyle="1" w:styleId="ListContinue2NoSpace">
    <w:name w:val="List Continue 2 NoSpace"/>
    <w:basedOn w:val="Sraotsinys2"/>
    <w:uiPriority w:val="6"/>
    <w:rsid w:val="001136A5"/>
    <w:pPr>
      <w:spacing w:after="0"/>
    </w:pPr>
  </w:style>
  <w:style w:type="paragraph" w:customStyle="1" w:styleId="ListBulletNoSpace">
    <w:name w:val="List Bullet NoSpace"/>
    <w:basedOn w:val="Sraassuenkleliais"/>
    <w:uiPriority w:val="4"/>
    <w:qFormat/>
    <w:rsid w:val="001136A5"/>
    <w:pPr>
      <w:spacing w:after="0"/>
    </w:pPr>
  </w:style>
  <w:style w:type="paragraph" w:customStyle="1" w:styleId="ListHanging">
    <w:name w:val="List Hanging"/>
    <w:basedOn w:val="Pagrindinistekstas"/>
    <w:uiPriority w:val="7"/>
    <w:rsid w:val="001136A5"/>
    <w:pPr>
      <w:ind w:left="1701" w:hanging="1701"/>
    </w:pPr>
  </w:style>
  <w:style w:type="paragraph" w:customStyle="1" w:styleId="ListHangingNoSpace">
    <w:name w:val="List Hanging NoSpace"/>
    <w:basedOn w:val="ListHanging"/>
    <w:uiPriority w:val="7"/>
    <w:rsid w:val="001136A5"/>
    <w:pPr>
      <w:spacing w:after="0"/>
    </w:pPr>
  </w:style>
  <w:style w:type="paragraph" w:customStyle="1" w:styleId="Table">
    <w:name w:val="Table"/>
    <w:basedOn w:val="prastasis"/>
    <w:uiPriority w:val="8"/>
    <w:semiHidden/>
    <w:unhideWhenUsed/>
    <w:rsid w:val="001136A5"/>
    <w:pPr>
      <w:spacing w:before="60" w:after="120" w:line="220" w:lineRule="atLeast"/>
    </w:pPr>
    <w:rPr>
      <w:rFonts w:ascii="Verdana" w:hAnsi="Verdana" w:cs="Arial"/>
      <w:sz w:val="16"/>
      <w:lang w:val="en-GB" w:eastAsia="da-DK"/>
    </w:rPr>
  </w:style>
  <w:style w:type="paragraph" w:styleId="Turinys3">
    <w:name w:val="toc 3"/>
    <w:basedOn w:val="Turinys2"/>
    <w:next w:val="prastasis"/>
    <w:uiPriority w:val="9"/>
    <w:semiHidden/>
    <w:unhideWhenUsed/>
    <w:rsid w:val="001136A5"/>
  </w:style>
  <w:style w:type="paragraph" w:styleId="Paraas">
    <w:name w:val="Signature"/>
    <w:basedOn w:val="Pagrindinistekstas"/>
    <w:link w:val="ParaasDiagrama"/>
    <w:semiHidden/>
    <w:unhideWhenUsed/>
    <w:rsid w:val="001136A5"/>
    <w:pPr>
      <w:spacing w:after="0" w:line="220" w:lineRule="atLeast"/>
    </w:pPr>
  </w:style>
  <w:style w:type="character" w:customStyle="1" w:styleId="ParaasDiagrama">
    <w:name w:val="Parašas Diagrama"/>
    <w:basedOn w:val="Numatytasispastraiposriftas"/>
    <w:link w:val="Paraas"/>
    <w:semiHidden/>
    <w:rsid w:val="001136A5"/>
    <w:rPr>
      <w:rFonts w:ascii="Verdana" w:eastAsia="Times New Roman" w:hAnsi="Verdana" w:cs="Arial"/>
      <w:sz w:val="18"/>
      <w:szCs w:val="20"/>
      <w:lang w:val="en-GB" w:eastAsia="da-DK"/>
    </w:rPr>
  </w:style>
  <w:style w:type="table" w:styleId="LentelTinklelis6">
    <w:name w:val="Table Grid 6"/>
    <w:basedOn w:val="prastojilentel"/>
    <w:semiHidden/>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prastasis"/>
    <w:uiPriority w:val="7"/>
    <w:semiHidden/>
    <w:qFormat/>
    <w:rsid w:val="001136A5"/>
    <w:pPr>
      <w:keepNext/>
      <w:keepLines/>
      <w:suppressAutoHyphens/>
      <w:spacing w:line="220" w:lineRule="atLeast"/>
    </w:pPr>
    <w:rPr>
      <w:rFonts w:ascii="Verdana" w:hAnsi="Verdana" w:cs="Arial"/>
      <w:caps/>
      <w:sz w:val="18"/>
      <w:lang w:val="en-GB" w:eastAsia="da-DK"/>
    </w:rPr>
  </w:style>
  <w:style w:type="paragraph" w:styleId="Sraassuenkleliais3">
    <w:name w:val="List Bullet 3"/>
    <w:basedOn w:val="Sraassuenkleliais2"/>
    <w:uiPriority w:val="4"/>
    <w:rsid w:val="001136A5"/>
    <w:pPr>
      <w:numPr>
        <w:ilvl w:val="2"/>
      </w:numPr>
      <w:tabs>
        <w:tab w:val="left" w:pos="1276"/>
      </w:tabs>
    </w:pPr>
  </w:style>
  <w:style w:type="paragraph" w:styleId="Sraotsinys3">
    <w:name w:val="List Continue 3"/>
    <w:basedOn w:val="Sraotsinys2"/>
    <w:uiPriority w:val="6"/>
    <w:rsid w:val="001136A5"/>
    <w:pPr>
      <w:ind w:left="1276"/>
    </w:pPr>
  </w:style>
  <w:style w:type="paragraph" w:styleId="Sraassunumeriais3">
    <w:name w:val="List Number 3"/>
    <w:basedOn w:val="Sraassunumeriais2"/>
    <w:uiPriority w:val="4"/>
    <w:rsid w:val="001136A5"/>
    <w:pPr>
      <w:numPr>
        <w:ilvl w:val="2"/>
      </w:numPr>
      <w:tabs>
        <w:tab w:val="left" w:pos="1276"/>
      </w:tabs>
    </w:pPr>
  </w:style>
  <w:style w:type="paragraph" w:customStyle="1" w:styleId="ListBullet2NoSpace">
    <w:name w:val="List Bullet 2 NoSpace"/>
    <w:basedOn w:val="Sraassuenkleliais2"/>
    <w:uiPriority w:val="4"/>
    <w:qFormat/>
    <w:rsid w:val="001136A5"/>
    <w:pPr>
      <w:spacing w:after="0"/>
      <w:ind w:left="850" w:hanging="425"/>
    </w:pPr>
  </w:style>
  <w:style w:type="paragraph" w:customStyle="1" w:styleId="ListContinue3NoSpace">
    <w:name w:val="List Continue 3 NoSpace"/>
    <w:basedOn w:val="Sraotsinys3"/>
    <w:uiPriority w:val="6"/>
    <w:rsid w:val="001136A5"/>
    <w:pPr>
      <w:spacing w:after="0"/>
    </w:pPr>
  </w:style>
  <w:style w:type="paragraph" w:customStyle="1" w:styleId="ListBullet3NoSpace">
    <w:name w:val="List Bullet 3 NoSpace"/>
    <w:basedOn w:val="Sraassuenkleliais3"/>
    <w:uiPriority w:val="4"/>
    <w:qFormat/>
    <w:rsid w:val="001136A5"/>
    <w:pPr>
      <w:spacing w:after="0"/>
    </w:pPr>
  </w:style>
  <w:style w:type="paragraph" w:customStyle="1" w:styleId="ListContinue0">
    <w:name w:val="List Continue 0"/>
    <w:basedOn w:val="Sraotsinys"/>
    <w:uiPriority w:val="6"/>
    <w:rsid w:val="001136A5"/>
    <w:pPr>
      <w:ind w:left="0"/>
    </w:pPr>
  </w:style>
  <w:style w:type="paragraph" w:customStyle="1" w:styleId="ListContinue0NoSpace">
    <w:name w:val="List Continue 0 NoSpace"/>
    <w:basedOn w:val="ListContinue0"/>
    <w:uiPriority w:val="6"/>
    <w:rsid w:val="001136A5"/>
    <w:pPr>
      <w:spacing w:after="0"/>
    </w:pPr>
  </w:style>
  <w:style w:type="paragraph" w:customStyle="1" w:styleId="CaptionMargin">
    <w:name w:val="Caption Margin"/>
    <w:basedOn w:val="Antrat"/>
    <w:next w:val="Pagrindinistekstas"/>
    <w:uiPriority w:val="3"/>
    <w:rsid w:val="001136A5"/>
    <w:pPr>
      <w:ind w:left="-992"/>
    </w:pPr>
  </w:style>
  <w:style w:type="paragraph" w:customStyle="1" w:styleId="FrontPage">
    <w:name w:val="FrontPage"/>
    <w:basedOn w:val="FrontPageSmall"/>
    <w:next w:val="FrontPageSmall"/>
    <w:uiPriority w:val="7"/>
    <w:semiHidden/>
    <w:qFormat/>
    <w:rsid w:val="001136A5"/>
    <w:pPr>
      <w:spacing w:before="240" w:after="240" w:line="600" w:lineRule="atLeast"/>
    </w:pPr>
    <w:rPr>
      <w:caps w:val="0"/>
      <w:sz w:val="56"/>
      <w:szCs w:val="56"/>
    </w:rPr>
  </w:style>
  <w:style w:type="paragraph" w:styleId="Turinys7">
    <w:name w:val="toc 7"/>
    <w:basedOn w:val="Turinys2"/>
    <w:next w:val="prastasis"/>
    <w:semiHidden/>
    <w:rsid w:val="001136A5"/>
    <w:pPr>
      <w:spacing w:before="400"/>
      <w:ind w:left="1701" w:hanging="1701"/>
    </w:pPr>
  </w:style>
  <w:style w:type="paragraph" w:customStyle="1" w:styleId="HeaderFrame">
    <w:name w:val="HeaderFrame"/>
    <w:basedOn w:val="Antrats"/>
    <w:next w:val="prastasis"/>
    <w:semiHidden/>
    <w:rsid w:val="001136A5"/>
    <w:pPr>
      <w:framePr w:wrap="around" w:vAnchor="text" w:hAnchor="margin" w:xAlign="right" w:y="1"/>
      <w:tabs>
        <w:tab w:val="clear" w:pos="4819"/>
        <w:tab w:val="clear" w:pos="9638"/>
      </w:tabs>
      <w:spacing w:line="180" w:lineRule="atLeast"/>
      <w:jc w:val="right"/>
    </w:pPr>
    <w:rPr>
      <w:rFonts w:ascii="Verdana" w:hAnsi="Verdana" w:cs="Arial"/>
      <w:sz w:val="14"/>
      <w:lang w:val="en-GB" w:eastAsia="da-DK"/>
    </w:rPr>
  </w:style>
  <w:style w:type="paragraph" w:customStyle="1" w:styleId="CowiTitle">
    <w:name w:val="CowiTitle"/>
    <w:basedOn w:val="FrontPage"/>
    <w:next w:val="FrontPageSmall"/>
    <w:uiPriority w:val="7"/>
    <w:semiHidden/>
    <w:qFormat/>
    <w:rsid w:val="001136A5"/>
  </w:style>
  <w:style w:type="paragraph" w:styleId="Tekstoblokas">
    <w:name w:val="Block Text"/>
    <w:basedOn w:val="prastasis"/>
    <w:semiHidden/>
    <w:rsid w:val="001136A5"/>
    <w:pPr>
      <w:spacing w:after="120" w:line="270" w:lineRule="atLeast"/>
      <w:ind w:left="1440" w:right="1440"/>
    </w:pPr>
    <w:rPr>
      <w:rFonts w:ascii="Verdana" w:hAnsi="Verdana" w:cs="Arial"/>
      <w:sz w:val="18"/>
      <w:lang w:val="en-GB" w:eastAsia="da-DK"/>
    </w:rPr>
  </w:style>
  <w:style w:type="paragraph" w:customStyle="1" w:styleId="FrontPageFrame">
    <w:name w:val="FrontPageFrame"/>
    <w:basedOn w:val="prastasis"/>
    <w:semiHidden/>
    <w:rsid w:val="001136A5"/>
    <w:pPr>
      <w:framePr w:wrap="around" w:hAnchor="margin" w:x="1" w:yAlign="bottom"/>
      <w:tabs>
        <w:tab w:val="left" w:pos="1134"/>
      </w:tabs>
      <w:spacing w:line="240" w:lineRule="atLeast"/>
    </w:pPr>
    <w:rPr>
      <w:rFonts w:ascii="Verdana" w:hAnsi="Verdana" w:cs="Arial"/>
      <w:sz w:val="14"/>
      <w:lang w:val="en-GB" w:eastAsia="da-DK"/>
    </w:rPr>
  </w:style>
  <w:style w:type="paragraph" w:customStyle="1" w:styleId="ContentsPage">
    <w:name w:val="ContentsPage"/>
    <w:basedOn w:val="prastasis"/>
    <w:next w:val="Pagrindinistekstas"/>
    <w:semiHidden/>
    <w:rsid w:val="001136A5"/>
    <w:pPr>
      <w:keepNext/>
      <w:keepLines/>
      <w:pageBreakBefore/>
      <w:suppressAutoHyphens/>
      <w:spacing w:before="3500" w:line="480" w:lineRule="atLeast"/>
    </w:pPr>
    <w:rPr>
      <w:rFonts w:ascii="Verdana" w:hAnsi="Verdana" w:cs="Arial"/>
      <w:caps/>
      <w:color w:val="F04E23"/>
      <w:sz w:val="48"/>
      <w:lang w:val="en-GB" w:eastAsia="da-DK"/>
    </w:rPr>
  </w:style>
  <w:style w:type="paragraph" w:customStyle="1" w:styleId="AppendixPage">
    <w:name w:val="AppendixPage"/>
    <w:basedOn w:val="ContentsPage"/>
    <w:next w:val="BodyTextNoSpace"/>
    <w:semiHidden/>
    <w:unhideWhenUsed/>
    <w:rsid w:val="001136A5"/>
    <w:pPr>
      <w:pageBreakBefore w:val="0"/>
      <w:spacing w:before="0" w:after="400"/>
    </w:pPr>
  </w:style>
  <w:style w:type="paragraph" w:customStyle="1" w:styleId="Appendix">
    <w:name w:val="Appendix"/>
    <w:basedOn w:val="prastasis"/>
    <w:next w:val="Pagrindinistekstas"/>
    <w:semiHidden/>
    <w:unhideWhenUsed/>
    <w:rsid w:val="001136A5"/>
    <w:pPr>
      <w:keepNext/>
      <w:keepLines/>
      <w:pageBreakBefore/>
      <w:suppressAutoHyphens/>
      <w:spacing w:after="130" w:line="320" w:lineRule="exact"/>
      <w:outlineLvl w:val="6"/>
    </w:pPr>
    <w:rPr>
      <w:rFonts w:ascii="Verdana" w:hAnsi="Verdana" w:cs="Arial"/>
      <w:b/>
      <w:sz w:val="32"/>
      <w:lang w:val="en-GB" w:eastAsia="da-DK"/>
    </w:rPr>
  </w:style>
  <w:style w:type="paragraph" w:customStyle="1" w:styleId="HeaderEven">
    <w:name w:val="HeaderEven"/>
    <w:basedOn w:val="Antrats"/>
    <w:semiHidden/>
    <w:rsid w:val="001136A5"/>
    <w:pPr>
      <w:tabs>
        <w:tab w:val="clear" w:pos="4819"/>
        <w:tab w:val="clear" w:pos="9638"/>
        <w:tab w:val="left" w:pos="-1814"/>
      </w:tabs>
      <w:spacing w:line="180" w:lineRule="atLeast"/>
      <w:ind w:left="-1814" w:hanging="454"/>
    </w:pPr>
    <w:rPr>
      <w:rFonts w:ascii="Verdana" w:hAnsi="Verdana" w:cs="Arial"/>
      <w:sz w:val="14"/>
      <w:szCs w:val="14"/>
      <w:lang w:val="en-GB" w:eastAsia="da-DK"/>
    </w:rPr>
  </w:style>
  <w:style w:type="numbering" w:styleId="111111">
    <w:name w:val="Outline List 2"/>
    <w:basedOn w:val="Sraonra"/>
    <w:rsid w:val="001136A5"/>
    <w:pPr>
      <w:numPr>
        <w:numId w:val="12"/>
      </w:numPr>
    </w:pPr>
  </w:style>
  <w:style w:type="numbering" w:styleId="1ai">
    <w:name w:val="Outline List 1"/>
    <w:basedOn w:val="Sraonra"/>
    <w:rsid w:val="001136A5"/>
    <w:pPr>
      <w:numPr>
        <w:numId w:val="13"/>
      </w:numPr>
    </w:pPr>
  </w:style>
  <w:style w:type="numbering" w:styleId="Straipsnissekcija">
    <w:name w:val="Outline List 3"/>
    <w:basedOn w:val="Sraonra"/>
    <w:rsid w:val="001136A5"/>
    <w:pPr>
      <w:numPr>
        <w:numId w:val="14"/>
      </w:numPr>
    </w:pPr>
  </w:style>
  <w:style w:type="paragraph" w:styleId="Debesliotekstas">
    <w:name w:val="Balloon Text"/>
    <w:basedOn w:val="prastasis"/>
    <w:link w:val="DebesliotekstasDiagrama"/>
    <w:semiHidden/>
    <w:rsid w:val="001136A5"/>
    <w:pPr>
      <w:spacing w:line="270" w:lineRule="atLeast"/>
    </w:pPr>
    <w:rPr>
      <w:rFonts w:ascii="Tahoma" w:hAnsi="Tahoma" w:cs="Tahoma"/>
      <w:sz w:val="16"/>
      <w:szCs w:val="16"/>
      <w:lang w:val="en-GB" w:eastAsia="da-DK"/>
    </w:rPr>
  </w:style>
  <w:style w:type="character" w:customStyle="1" w:styleId="DebesliotekstasDiagrama">
    <w:name w:val="Debesėlio tekstas Diagrama"/>
    <w:basedOn w:val="Numatytasispastraiposriftas"/>
    <w:link w:val="Debesliotekstas"/>
    <w:semiHidden/>
    <w:rsid w:val="001136A5"/>
    <w:rPr>
      <w:rFonts w:ascii="Tahoma" w:eastAsia="Times New Roman" w:hAnsi="Tahoma" w:cs="Tahoma"/>
      <w:sz w:val="16"/>
      <w:szCs w:val="16"/>
      <w:lang w:val="en-GB" w:eastAsia="da-DK"/>
    </w:rPr>
  </w:style>
  <w:style w:type="paragraph" w:styleId="Pagrindinistekstas2">
    <w:name w:val="Body Text 2"/>
    <w:basedOn w:val="prastasis"/>
    <w:link w:val="Pagrindinistekstas2Diagrama"/>
    <w:semiHidden/>
    <w:unhideWhenUsed/>
    <w:rsid w:val="001136A5"/>
    <w:pPr>
      <w:spacing w:after="120" w:line="480" w:lineRule="auto"/>
    </w:pPr>
    <w:rPr>
      <w:rFonts w:ascii="Verdana" w:hAnsi="Verdana" w:cs="Arial"/>
      <w:sz w:val="18"/>
      <w:lang w:val="en-GB" w:eastAsia="da-DK"/>
    </w:rPr>
  </w:style>
  <w:style w:type="character" w:customStyle="1" w:styleId="Pagrindinistekstas2Diagrama">
    <w:name w:val="Pagrindinis tekstas 2 Diagrama"/>
    <w:basedOn w:val="Numatytasispastraiposriftas"/>
    <w:link w:val="Pagrindinistekstas2"/>
    <w:semiHidden/>
    <w:rsid w:val="001136A5"/>
    <w:rPr>
      <w:rFonts w:ascii="Verdana" w:eastAsia="Times New Roman" w:hAnsi="Verdana" w:cs="Arial"/>
      <w:sz w:val="18"/>
      <w:szCs w:val="20"/>
      <w:lang w:val="en-GB" w:eastAsia="da-DK"/>
    </w:rPr>
  </w:style>
  <w:style w:type="paragraph" w:styleId="Pagrindinistekstas3">
    <w:name w:val="Body Text 3"/>
    <w:basedOn w:val="prastasis"/>
    <w:link w:val="Pagrindinistekstas3Diagrama"/>
    <w:semiHidden/>
    <w:unhideWhenUsed/>
    <w:rsid w:val="001136A5"/>
    <w:pPr>
      <w:spacing w:after="120" w:line="270" w:lineRule="atLeast"/>
    </w:pPr>
    <w:rPr>
      <w:rFonts w:ascii="Verdana" w:hAnsi="Verdana" w:cs="Arial"/>
      <w:sz w:val="16"/>
      <w:szCs w:val="16"/>
      <w:lang w:val="en-GB" w:eastAsia="da-DK"/>
    </w:rPr>
  </w:style>
  <w:style w:type="character" w:customStyle="1" w:styleId="Pagrindinistekstas3Diagrama">
    <w:name w:val="Pagrindinis tekstas 3 Diagrama"/>
    <w:basedOn w:val="Numatytasispastraiposriftas"/>
    <w:link w:val="Pagrindinistekstas3"/>
    <w:semiHidden/>
    <w:rsid w:val="001136A5"/>
    <w:rPr>
      <w:rFonts w:ascii="Verdana" w:eastAsia="Times New Roman" w:hAnsi="Verdana" w:cs="Arial"/>
      <w:sz w:val="16"/>
      <w:szCs w:val="16"/>
      <w:lang w:val="en-GB" w:eastAsia="da-DK"/>
    </w:rPr>
  </w:style>
  <w:style w:type="paragraph" w:styleId="Pagrindiniotekstopirmatrauka">
    <w:name w:val="Body Text First Indent"/>
    <w:basedOn w:val="Pagrindinistekstas"/>
    <w:link w:val="PagrindiniotekstopirmatraukaDiagrama"/>
    <w:semiHidden/>
    <w:unhideWhenUsed/>
    <w:rsid w:val="001136A5"/>
    <w:pPr>
      <w:ind w:firstLine="210"/>
    </w:pPr>
  </w:style>
  <w:style w:type="character" w:customStyle="1" w:styleId="PagrindiniotekstopirmatraukaDiagrama">
    <w:name w:val="Pagrindinio teksto pirma įtrauka Diagrama"/>
    <w:basedOn w:val="PagrindinistekstasDiagrama"/>
    <w:link w:val="Pagrindiniotekstopirmatrauka"/>
    <w:semiHidden/>
    <w:rsid w:val="001136A5"/>
    <w:rPr>
      <w:rFonts w:ascii="Verdana" w:eastAsia="Times New Roman" w:hAnsi="Verdana" w:cs="Arial"/>
      <w:sz w:val="18"/>
      <w:szCs w:val="20"/>
      <w:lang w:val="en-GB" w:eastAsia="da-DK"/>
    </w:rPr>
  </w:style>
  <w:style w:type="paragraph" w:styleId="Pagrindiniotekstopirmatrauka2">
    <w:name w:val="Body Text First Indent 2"/>
    <w:basedOn w:val="Pagrindiniotekstotrauka"/>
    <w:link w:val="Pagrindiniotekstopirmatrauka2Diagrama"/>
    <w:semiHidden/>
    <w:unhideWhenUsed/>
    <w:rsid w:val="001136A5"/>
    <w:pPr>
      <w:ind w:firstLine="210"/>
    </w:pPr>
  </w:style>
  <w:style w:type="character" w:customStyle="1" w:styleId="Pagrindiniotekstopirmatrauka2Diagrama">
    <w:name w:val="Pagrindinio teksto pirma įtrauka 2 Diagrama"/>
    <w:basedOn w:val="PagrindiniotekstotraukaDiagrama"/>
    <w:link w:val="Pagrindiniotekstopirmatrauka2"/>
    <w:semiHidden/>
    <w:rsid w:val="001136A5"/>
    <w:rPr>
      <w:rFonts w:ascii="Verdana" w:eastAsia="Times New Roman" w:hAnsi="Verdana" w:cs="Arial"/>
      <w:sz w:val="18"/>
      <w:szCs w:val="20"/>
      <w:lang w:eastAsia="da-DK"/>
    </w:rPr>
  </w:style>
  <w:style w:type="paragraph" w:styleId="Pagrindiniotekstotrauka2">
    <w:name w:val="Body Text Indent 2"/>
    <w:basedOn w:val="prastasis"/>
    <w:link w:val="Pagrindiniotekstotrauka2Diagrama"/>
    <w:semiHidden/>
    <w:unhideWhenUsed/>
    <w:rsid w:val="001136A5"/>
    <w:pPr>
      <w:spacing w:after="120" w:line="480" w:lineRule="auto"/>
      <w:ind w:left="283"/>
    </w:pPr>
    <w:rPr>
      <w:rFonts w:ascii="Verdana" w:hAnsi="Verdana" w:cs="Arial"/>
      <w:sz w:val="18"/>
      <w:lang w:val="en-GB" w:eastAsia="da-DK"/>
    </w:rPr>
  </w:style>
  <w:style w:type="character" w:customStyle="1" w:styleId="Pagrindiniotekstotrauka2Diagrama">
    <w:name w:val="Pagrindinio teksto įtrauka 2 Diagrama"/>
    <w:basedOn w:val="Numatytasispastraiposriftas"/>
    <w:link w:val="Pagrindiniotekstotrauka2"/>
    <w:semiHidden/>
    <w:rsid w:val="001136A5"/>
    <w:rPr>
      <w:rFonts w:ascii="Verdana" w:eastAsia="Times New Roman" w:hAnsi="Verdana" w:cs="Arial"/>
      <w:sz w:val="18"/>
      <w:szCs w:val="20"/>
      <w:lang w:val="en-GB" w:eastAsia="da-DK"/>
    </w:rPr>
  </w:style>
  <w:style w:type="paragraph" w:styleId="Pagrindiniotekstotrauka3">
    <w:name w:val="Body Text Indent 3"/>
    <w:basedOn w:val="prastasis"/>
    <w:link w:val="Pagrindiniotekstotrauka3Diagrama"/>
    <w:unhideWhenUsed/>
    <w:rsid w:val="001136A5"/>
    <w:pPr>
      <w:spacing w:after="120" w:line="270" w:lineRule="atLeast"/>
      <w:ind w:left="283"/>
    </w:pPr>
    <w:rPr>
      <w:rFonts w:ascii="Verdana" w:hAnsi="Verdana" w:cs="Arial"/>
      <w:sz w:val="16"/>
      <w:szCs w:val="16"/>
      <w:lang w:val="en-GB" w:eastAsia="da-DK"/>
    </w:rPr>
  </w:style>
  <w:style w:type="character" w:customStyle="1" w:styleId="Pagrindiniotekstotrauka3Diagrama">
    <w:name w:val="Pagrindinio teksto įtrauka 3 Diagrama"/>
    <w:basedOn w:val="Numatytasispastraiposriftas"/>
    <w:link w:val="Pagrindiniotekstotrauka3"/>
    <w:rsid w:val="001136A5"/>
    <w:rPr>
      <w:rFonts w:ascii="Verdana" w:eastAsia="Times New Roman" w:hAnsi="Verdana" w:cs="Arial"/>
      <w:sz w:val="16"/>
      <w:szCs w:val="16"/>
      <w:lang w:val="en-GB" w:eastAsia="da-DK"/>
    </w:rPr>
  </w:style>
  <w:style w:type="paragraph" w:styleId="Ubaigimas">
    <w:name w:val="Closing"/>
    <w:basedOn w:val="prastasis"/>
    <w:link w:val="UbaigimasDiagrama"/>
    <w:semiHidden/>
    <w:unhideWhenUsed/>
    <w:rsid w:val="001136A5"/>
    <w:pPr>
      <w:spacing w:line="270" w:lineRule="atLeast"/>
      <w:ind w:left="4252"/>
    </w:pPr>
    <w:rPr>
      <w:rFonts w:ascii="Verdana" w:hAnsi="Verdana" w:cs="Arial"/>
      <w:sz w:val="18"/>
      <w:lang w:val="en-GB" w:eastAsia="da-DK"/>
    </w:rPr>
  </w:style>
  <w:style w:type="character" w:customStyle="1" w:styleId="UbaigimasDiagrama">
    <w:name w:val="Užbaigimas Diagrama"/>
    <w:basedOn w:val="Numatytasispastraiposriftas"/>
    <w:link w:val="Ubaigimas"/>
    <w:semiHidden/>
    <w:rsid w:val="001136A5"/>
    <w:rPr>
      <w:rFonts w:ascii="Verdana" w:eastAsia="Times New Roman" w:hAnsi="Verdana" w:cs="Arial"/>
      <w:sz w:val="18"/>
      <w:szCs w:val="20"/>
      <w:lang w:val="en-GB" w:eastAsia="da-DK"/>
    </w:rPr>
  </w:style>
  <w:style w:type="character" w:styleId="Komentaronuoroda">
    <w:name w:val="annotation reference"/>
    <w:basedOn w:val="Numatytasispastraiposriftas"/>
    <w:semiHidden/>
    <w:rsid w:val="001136A5"/>
    <w:rPr>
      <w:sz w:val="16"/>
      <w:szCs w:val="16"/>
    </w:rPr>
  </w:style>
  <w:style w:type="paragraph" w:styleId="Komentarotekstas">
    <w:name w:val="annotation text"/>
    <w:basedOn w:val="prastasis"/>
    <w:link w:val="KomentarotekstasDiagrama"/>
    <w:semiHidden/>
    <w:rsid w:val="001136A5"/>
    <w:pPr>
      <w:spacing w:line="270" w:lineRule="atLeast"/>
    </w:pPr>
    <w:rPr>
      <w:rFonts w:ascii="Verdana" w:hAnsi="Verdana" w:cs="Arial"/>
      <w:sz w:val="18"/>
      <w:lang w:val="en-GB" w:eastAsia="da-DK"/>
    </w:rPr>
  </w:style>
  <w:style w:type="character" w:customStyle="1" w:styleId="KomentarotekstasDiagrama">
    <w:name w:val="Komentaro tekstas Diagrama"/>
    <w:basedOn w:val="Numatytasispastraiposriftas"/>
    <w:link w:val="Komentarotekstas"/>
    <w:semiHidden/>
    <w:rsid w:val="001136A5"/>
    <w:rPr>
      <w:rFonts w:ascii="Verdana" w:eastAsia="Times New Roman" w:hAnsi="Verdana" w:cs="Arial"/>
      <w:sz w:val="18"/>
      <w:szCs w:val="20"/>
      <w:lang w:val="en-GB" w:eastAsia="da-DK"/>
    </w:rPr>
  </w:style>
  <w:style w:type="paragraph" w:styleId="Komentarotema">
    <w:name w:val="annotation subject"/>
    <w:basedOn w:val="Komentarotekstas"/>
    <w:next w:val="Komentarotekstas"/>
    <w:link w:val="KomentarotemaDiagrama"/>
    <w:semiHidden/>
    <w:rsid w:val="001136A5"/>
    <w:rPr>
      <w:b/>
      <w:bCs/>
    </w:rPr>
  </w:style>
  <w:style w:type="character" w:customStyle="1" w:styleId="KomentarotemaDiagrama">
    <w:name w:val="Komentaro tema Diagrama"/>
    <w:basedOn w:val="KomentarotekstasDiagrama"/>
    <w:link w:val="Komentarotema"/>
    <w:semiHidden/>
    <w:rsid w:val="001136A5"/>
    <w:rPr>
      <w:rFonts w:ascii="Verdana" w:eastAsia="Times New Roman" w:hAnsi="Verdana" w:cs="Arial"/>
      <w:b/>
      <w:bCs/>
      <w:sz w:val="18"/>
      <w:szCs w:val="20"/>
      <w:lang w:val="en-GB" w:eastAsia="da-DK"/>
    </w:rPr>
  </w:style>
  <w:style w:type="paragraph" w:styleId="Data">
    <w:name w:val="Date"/>
    <w:basedOn w:val="prastasis"/>
    <w:next w:val="prastasis"/>
    <w:link w:val="DataDiagrama"/>
    <w:semiHidden/>
    <w:unhideWhenUsed/>
    <w:rsid w:val="001136A5"/>
    <w:pPr>
      <w:spacing w:line="270" w:lineRule="atLeast"/>
    </w:pPr>
    <w:rPr>
      <w:rFonts w:ascii="Verdana" w:hAnsi="Verdana" w:cs="Arial"/>
      <w:sz w:val="18"/>
      <w:lang w:val="en-GB" w:eastAsia="da-DK"/>
    </w:rPr>
  </w:style>
  <w:style w:type="character" w:customStyle="1" w:styleId="DataDiagrama">
    <w:name w:val="Data Diagrama"/>
    <w:basedOn w:val="Numatytasispastraiposriftas"/>
    <w:link w:val="Data"/>
    <w:semiHidden/>
    <w:rsid w:val="001136A5"/>
    <w:rPr>
      <w:rFonts w:ascii="Verdana" w:eastAsia="Times New Roman" w:hAnsi="Verdana" w:cs="Arial"/>
      <w:sz w:val="18"/>
      <w:szCs w:val="20"/>
      <w:lang w:val="en-GB" w:eastAsia="da-DK"/>
    </w:rPr>
  </w:style>
  <w:style w:type="paragraph" w:styleId="Dokumentostruktra">
    <w:name w:val="Document Map"/>
    <w:basedOn w:val="prastasis"/>
    <w:link w:val="DokumentostruktraDiagrama"/>
    <w:semiHidden/>
    <w:rsid w:val="001136A5"/>
    <w:pPr>
      <w:shd w:val="clear" w:color="auto" w:fill="000080"/>
      <w:spacing w:line="270" w:lineRule="atLeast"/>
    </w:pPr>
    <w:rPr>
      <w:rFonts w:ascii="Tahoma" w:hAnsi="Tahoma" w:cs="Tahoma"/>
      <w:sz w:val="18"/>
      <w:lang w:val="en-GB" w:eastAsia="da-DK"/>
    </w:rPr>
  </w:style>
  <w:style w:type="character" w:customStyle="1" w:styleId="DokumentostruktraDiagrama">
    <w:name w:val="Dokumento struktūra Diagrama"/>
    <w:basedOn w:val="Numatytasispastraiposriftas"/>
    <w:link w:val="Dokumentostruktra"/>
    <w:semiHidden/>
    <w:rsid w:val="001136A5"/>
    <w:rPr>
      <w:rFonts w:ascii="Tahoma" w:eastAsia="Times New Roman" w:hAnsi="Tahoma" w:cs="Tahoma"/>
      <w:sz w:val="18"/>
      <w:szCs w:val="20"/>
      <w:shd w:val="clear" w:color="auto" w:fill="000080"/>
      <w:lang w:val="en-GB" w:eastAsia="da-DK"/>
    </w:rPr>
  </w:style>
  <w:style w:type="paragraph" w:styleId="Elpatoparaas">
    <w:name w:val="E-mail Signature"/>
    <w:basedOn w:val="prastasis"/>
    <w:link w:val="ElpatoparaasDiagrama"/>
    <w:semiHidden/>
    <w:unhideWhenUsed/>
    <w:rsid w:val="001136A5"/>
    <w:pPr>
      <w:spacing w:line="270" w:lineRule="atLeast"/>
    </w:pPr>
    <w:rPr>
      <w:rFonts w:ascii="Verdana" w:hAnsi="Verdana" w:cs="Arial"/>
      <w:sz w:val="18"/>
      <w:lang w:val="en-GB" w:eastAsia="da-DK"/>
    </w:rPr>
  </w:style>
  <w:style w:type="character" w:customStyle="1" w:styleId="ElpatoparaasDiagrama">
    <w:name w:val="El. pašto parašas Diagrama"/>
    <w:basedOn w:val="Numatytasispastraiposriftas"/>
    <w:link w:val="Elpatoparaas"/>
    <w:semiHidden/>
    <w:rsid w:val="001136A5"/>
    <w:rPr>
      <w:rFonts w:ascii="Verdana" w:eastAsia="Times New Roman" w:hAnsi="Verdana" w:cs="Arial"/>
      <w:sz w:val="18"/>
      <w:szCs w:val="20"/>
      <w:lang w:val="en-GB" w:eastAsia="da-DK"/>
    </w:rPr>
  </w:style>
  <w:style w:type="character" w:styleId="Emfaz">
    <w:name w:val="Emphasis"/>
    <w:basedOn w:val="Numatytasispastraiposriftas"/>
    <w:unhideWhenUsed/>
    <w:qFormat/>
    <w:rsid w:val="001136A5"/>
    <w:rPr>
      <w:i/>
      <w:iCs/>
    </w:rPr>
  </w:style>
  <w:style w:type="character" w:styleId="Dokumentoinaosnumeris">
    <w:name w:val="endnote reference"/>
    <w:basedOn w:val="Numatytasispastraiposriftas"/>
    <w:semiHidden/>
    <w:rsid w:val="001136A5"/>
    <w:rPr>
      <w:vertAlign w:val="superscript"/>
    </w:rPr>
  </w:style>
  <w:style w:type="paragraph" w:styleId="Dokumentoinaostekstas">
    <w:name w:val="endnote text"/>
    <w:basedOn w:val="prastasis"/>
    <w:link w:val="DokumentoinaostekstasDiagrama"/>
    <w:semiHidden/>
    <w:rsid w:val="001136A5"/>
    <w:pPr>
      <w:spacing w:line="270" w:lineRule="atLeast"/>
    </w:pPr>
    <w:rPr>
      <w:rFonts w:ascii="Verdana" w:hAnsi="Verdana" w:cs="Arial"/>
      <w:sz w:val="18"/>
      <w:lang w:val="en-GB" w:eastAsia="da-DK"/>
    </w:rPr>
  </w:style>
  <w:style w:type="character" w:customStyle="1" w:styleId="DokumentoinaostekstasDiagrama">
    <w:name w:val="Dokumento išnašos tekstas Diagrama"/>
    <w:basedOn w:val="Numatytasispastraiposriftas"/>
    <w:link w:val="Dokumentoinaostekstas"/>
    <w:semiHidden/>
    <w:rsid w:val="001136A5"/>
    <w:rPr>
      <w:rFonts w:ascii="Verdana" w:eastAsia="Times New Roman" w:hAnsi="Verdana" w:cs="Arial"/>
      <w:sz w:val="18"/>
      <w:szCs w:val="20"/>
      <w:lang w:val="en-GB" w:eastAsia="da-DK"/>
    </w:rPr>
  </w:style>
  <w:style w:type="paragraph" w:styleId="Adresasantvoko">
    <w:name w:val="envelope address"/>
    <w:basedOn w:val="prastasis"/>
    <w:semiHidden/>
    <w:unhideWhenUsed/>
    <w:rsid w:val="001136A5"/>
    <w:pPr>
      <w:framePr w:w="7920" w:h="1980" w:hRule="exact" w:hSpace="141" w:wrap="auto" w:hAnchor="page" w:xAlign="center" w:yAlign="bottom"/>
      <w:spacing w:line="270" w:lineRule="atLeast"/>
      <w:ind w:left="2880"/>
    </w:pPr>
    <w:rPr>
      <w:rFonts w:ascii="Verdana" w:hAnsi="Verdana" w:cs="Arial"/>
      <w:szCs w:val="24"/>
      <w:lang w:val="en-GB" w:eastAsia="da-DK"/>
    </w:rPr>
  </w:style>
  <w:style w:type="paragraph" w:styleId="Vokoatgalinisadresas">
    <w:name w:val="envelope return"/>
    <w:basedOn w:val="prastasis"/>
    <w:semiHidden/>
    <w:unhideWhenUsed/>
    <w:rsid w:val="001136A5"/>
    <w:pPr>
      <w:spacing w:line="270" w:lineRule="atLeast"/>
    </w:pPr>
    <w:rPr>
      <w:rFonts w:ascii="Verdana" w:hAnsi="Verdana" w:cs="Arial"/>
      <w:sz w:val="18"/>
      <w:lang w:val="en-GB" w:eastAsia="da-DK"/>
    </w:rPr>
  </w:style>
  <w:style w:type="character" w:styleId="Perirtashipersaitas">
    <w:name w:val="FollowedHyperlink"/>
    <w:basedOn w:val="Numatytasispastraiposriftas"/>
    <w:semiHidden/>
    <w:unhideWhenUsed/>
    <w:rsid w:val="001136A5"/>
    <w:rPr>
      <w:color w:val="800080"/>
      <w:u w:val="single"/>
    </w:rPr>
  </w:style>
  <w:style w:type="character" w:styleId="Puslapioinaosnuoroda">
    <w:name w:val="footnote reference"/>
    <w:basedOn w:val="Numatytasispastraiposriftas"/>
    <w:semiHidden/>
    <w:rsid w:val="001136A5"/>
    <w:rPr>
      <w:vertAlign w:val="superscript"/>
    </w:rPr>
  </w:style>
  <w:style w:type="paragraph" w:styleId="Puslapioinaostekstas">
    <w:name w:val="footnote text"/>
    <w:basedOn w:val="prastasis"/>
    <w:link w:val="PuslapioinaostekstasDiagrama"/>
    <w:semiHidden/>
    <w:rsid w:val="001136A5"/>
    <w:pPr>
      <w:spacing w:line="270" w:lineRule="atLeast"/>
    </w:pPr>
    <w:rPr>
      <w:rFonts w:ascii="Verdana" w:hAnsi="Verdana" w:cs="Arial"/>
      <w:sz w:val="18"/>
      <w:lang w:val="en-GB" w:eastAsia="da-DK"/>
    </w:rPr>
  </w:style>
  <w:style w:type="character" w:customStyle="1" w:styleId="PuslapioinaostekstasDiagrama">
    <w:name w:val="Puslapio išnašos tekstas Diagrama"/>
    <w:basedOn w:val="Numatytasispastraiposriftas"/>
    <w:link w:val="Puslapioinaostekstas"/>
    <w:semiHidden/>
    <w:rsid w:val="001136A5"/>
    <w:rPr>
      <w:rFonts w:ascii="Verdana" w:eastAsia="Times New Roman" w:hAnsi="Verdana" w:cs="Arial"/>
      <w:sz w:val="18"/>
      <w:szCs w:val="20"/>
      <w:lang w:val="en-GB" w:eastAsia="da-DK"/>
    </w:rPr>
  </w:style>
  <w:style w:type="character" w:styleId="HTMLakronimas">
    <w:name w:val="HTML Acronym"/>
    <w:basedOn w:val="Numatytasispastraiposriftas"/>
    <w:semiHidden/>
    <w:unhideWhenUsed/>
    <w:rsid w:val="001136A5"/>
  </w:style>
  <w:style w:type="paragraph" w:styleId="HTMLadresas">
    <w:name w:val="HTML Address"/>
    <w:basedOn w:val="prastasis"/>
    <w:link w:val="HTMLadresasDiagrama"/>
    <w:semiHidden/>
    <w:unhideWhenUsed/>
    <w:rsid w:val="001136A5"/>
    <w:pPr>
      <w:spacing w:line="270" w:lineRule="atLeast"/>
    </w:pPr>
    <w:rPr>
      <w:rFonts w:ascii="Verdana" w:hAnsi="Verdana" w:cs="Arial"/>
      <w:i/>
      <w:iCs/>
      <w:sz w:val="18"/>
      <w:lang w:val="en-GB" w:eastAsia="da-DK"/>
    </w:rPr>
  </w:style>
  <w:style w:type="character" w:customStyle="1" w:styleId="HTMLadresasDiagrama">
    <w:name w:val="HTML adresas Diagrama"/>
    <w:basedOn w:val="Numatytasispastraiposriftas"/>
    <w:link w:val="HTMLadresas"/>
    <w:semiHidden/>
    <w:rsid w:val="001136A5"/>
    <w:rPr>
      <w:rFonts w:ascii="Verdana" w:eastAsia="Times New Roman" w:hAnsi="Verdana" w:cs="Arial"/>
      <w:i/>
      <w:iCs/>
      <w:sz w:val="18"/>
      <w:szCs w:val="20"/>
      <w:lang w:val="en-GB" w:eastAsia="da-DK"/>
    </w:rPr>
  </w:style>
  <w:style w:type="character" w:styleId="HTMLcitata">
    <w:name w:val="HTML Cite"/>
    <w:basedOn w:val="Numatytasispastraiposriftas"/>
    <w:semiHidden/>
    <w:unhideWhenUsed/>
    <w:rsid w:val="001136A5"/>
    <w:rPr>
      <w:i/>
      <w:iCs/>
    </w:rPr>
  </w:style>
  <w:style w:type="character" w:styleId="HTMLkodas">
    <w:name w:val="HTML Code"/>
    <w:basedOn w:val="Numatytasispastraiposriftas"/>
    <w:semiHidden/>
    <w:unhideWhenUsed/>
    <w:rsid w:val="001136A5"/>
    <w:rPr>
      <w:rFonts w:ascii="Courier New" w:hAnsi="Courier New" w:cs="Courier New"/>
      <w:sz w:val="20"/>
      <w:szCs w:val="20"/>
    </w:rPr>
  </w:style>
  <w:style w:type="character" w:styleId="HTMLapibrimas">
    <w:name w:val="HTML Definition"/>
    <w:basedOn w:val="Numatytasispastraiposriftas"/>
    <w:semiHidden/>
    <w:unhideWhenUsed/>
    <w:rsid w:val="001136A5"/>
    <w:rPr>
      <w:i/>
      <w:iCs/>
    </w:rPr>
  </w:style>
  <w:style w:type="character" w:styleId="HTMLklaviatra">
    <w:name w:val="HTML Keyboard"/>
    <w:basedOn w:val="Numatytasispastraiposriftas"/>
    <w:semiHidden/>
    <w:unhideWhenUsed/>
    <w:rsid w:val="001136A5"/>
    <w:rPr>
      <w:rFonts w:ascii="Courier New" w:hAnsi="Courier New" w:cs="Courier New"/>
      <w:sz w:val="20"/>
      <w:szCs w:val="20"/>
    </w:rPr>
  </w:style>
  <w:style w:type="paragraph" w:styleId="HTMLiankstoformatuotas">
    <w:name w:val="HTML Preformatted"/>
    <w:basedOn w:val="prastasis"/>
    <w:link w:val="HTMLiankstoformatuotasDiagrama"/>
    <w:semiHidden/>
    <w:unhideWhenUsed/>
    <w:rsid w:val="001136A5"/>
    <w:pPr>
      <w:spacing w:line="270" w:lineRule="atLeast"/>
    </w:pPr>
    <w:rPr>
      <w:rFonts w:ascii="Courier New" w:hAnsi="Courier New" w:cs="Courier New"/>
      <w:sz w:val="18"/>
      <w:lang w:val="en-GB" w:eastAsia="da-DK"/>
    </w:rPr>
  </w:style>
  <w:style w:type="character" w:customStyle="1" w:styleId="HTMLiankstoformatuotasDiagrama">
    <w:name w:val="HTML iš anksto formatuotas Diagrama"/>
    <w:basedOn w:val="Numatytasispastraiposriftas"/>
    <w:link w:val="HTMLiankstoformatuotas"/>
    <w:semiHidden/>
    <w:rsid w:val="001136A5"/>
    <w:rPr>
      <w:rFonts w:ascii="Courier New" w:eastAsia="Times New Roman" w:hAnsi="Courier New" w:cs="Courier New"/>
      <w:sz w:val="18"/>
      <w:szCs w:val="20"/>
      <w:lang w:val="en-GB" w:eastAsia="da-DK"/>
    </w:rPr>
  </w:style>
  <w:style w:type="character" w:styleId="HTMLpavyzdys">
    <w:name w:val="HTML Sample"/>
    <w:basedOn w:val="Numatytasispastraiposriftas"/>
    <w:semiHidden/>
    <w:unhideWhenUsed/>
    <w:rsid w:val="001136A5"/>
    <w:rPr>
      <w:rFonts w:ascii="Courier New" w:hAnsi="Courier New" w:cs="Courier New"/>
    </w:rPr>
  </w:style>
  <w:style w:type="character" w:styleId="HTMLspausdinimomainl">
    <w:name w:val="HTML Typewriter"/>
    <w:basedOn w:val="Numatytasispastraiposriftas"/>
    <w:semiHidden/>
    <w:unhideWhenUsed/>
    <w:rsid w:val="001136A5"/>
    <w:rPr>
      <w:rFonts w:ascii="Courier New" w:hAnsi="Courier New" w:cs="Courier New"/>
      <w:sz w:val="20"/>
      <w:szCs w:val="20"/>
    </w:rPr>
  </w:style>
  <w:style w:type="character" w:styleId="HTMLkintamasis">
    <w:name w:val="HTML Variable"/>
    <w:basedOn w:val="Numatytasispastraiposriftas"/>
    <w:semiHidden/>
    <w:unhideWhenUsed/>
    <w:rsid w:val="001136A5"/>
    <w:rPr>
      <w:i/>
      <w:iCs/>
    </w:rPr>
  </w:style>
  <w:style w:type="character" w:styleId="Hipersaitas">
    <w:name w:val="Hyperlink"/>
    <w:basedOn w:val="Numatytasispastraiposriftas"/>
    <w:uiPriority w:val="99"/>
    <w:unhideWhenUsed/>
    <w:rsid w:val="001136A5"/>
    <w:rPr>
      <w:color w:val="0000FF"/>
      <w:u w:val="single"/>
    </w:rPr>
  </w:style>
  <w:style w:type="paragraph" w:styleId="Indeksas1">
    <w:name w:val="index 1"/>
    <w:basedOn w:val="prastasis"/>
    <w:next w:val="prastasis"/>
    <w:autoRedefine/>
    <w:semiHidden/>
    <w:rsid w:val="001136A5"/>
    <w:pPr>
      <w:spacing w:line="270" w:lineRule="atLeast"/>
      <w:ind w:left="230" w:hanging="230"/>
    </w:pPr>
    <w:rPr>
      <w:rFonts w:ascii="Verdana" w:hAnsi="Verdana" w:cs="Arial"/>
      <w:sz w:val="18"/>
      <w:lang w:val="en-GB" w:eastAsia="da-DK"/>
    </w:rPr>
  </w:style>
  <w:style w:type="paragraph" w:styleId="Indeksas2">
    <w:name w:val="index 2"/>
    <w:basedOn w:val="prastasis"/>
    <w:next w:val="prastasis"/>
    <w:autoRedefine/>
    <w:semiHidden/>
    <w:rsid w:val="001136A5"/>
    <w:pPr>
      <w:spacing w:line="270" w:lineRule="atLeast"/>
      <w:ind w:left="460" w:hanging="230"/>
    </w:pPr>
    <w:rPr>
      <w:rFonts w:ascii="Verdana" w:hAnsi="Verdana" w:cs="Arial"/>
      <w:sz w:val="18"/>
      <w:lang w:val="en-GB" w:eastAsia="da-DK"/>
    </w:rPr>
  </w:style>
  <w:style w:type="paragraph" w:styleId="Indeksas3">
    <w:name w:val="index 3"/>
    <w:basedOn w:val="prastasis"/>
    <w:next w:val="prastasis"/>
    <w:autoRedefine/>
    <w:semiHidden/>
    <w:rsid w:val="001136A5"/>
    <w:pPr>
      <w:spacing w:line="270" w:lineRule="atLeast"/>
      <w:ind w:left="690" w:hanging="230"/>
    </w:pPr>
    <w:rPr>
      <w:rFonts w:ascii="Verdana" w:hAnsi="Verdana" w:cs="Arial"/>
      <w:sz w:val="18"/>
      <w:lang w:val="en-GB" w:eastAsia="da-DK"/>
    </w:rPr>
  </w:style>
  <w:style w:type="paragraph" w:styleId="Indeksas4">
    <w:name w:val="index 4"/>
    <w:basedOn w:val="prastasis"/>
    <w:next w:val="prastasis"/>
    <w:autoRedefine/>
    <w:semiHidden/>
    <w:rsid w:val="001136A5"/>
    <w:pPr>
      <w:spacing w:line="270" w:lineRule="atLeast"/>
      <w:ind w:left="920" w:hanging="230"/>
    </w:pPr>
    <w:rPr>
      <w:rFonts w:ascii="Verdana" w:hAnsi="Verdana" w:cs="Arial"/>
      <w:sz w:val="18"/>
      <w:lang w:val="en-GB" w:eastAsia="da-DK"/>
    </w:rPr>
  </w:style>
  <w:style w:type="paragraph" w:styleId="Indeksas5">
    <w:name w:val="index 5"/>
    <w:basedOn w:val="prastasis"/>
    <w:next w:val="prastasis"/>
    <w:autoRedefine/>
    <w:semiHidden/>
    <w:rsid w:val="001136A5"/>
    <w:pPr>
      <w:spacing w:line="270" w:lineRule="atLeast"/>
      <w:ind w:left="1150" w:hanging="230"/>
    </w:pPr>
    <w:rPr>
      <w:rFonts w:ascii="Verdana" w:hAnsi="Verdana" w:cs="Arial"/>
      <w:sz w:val="18"/>
      <w:lang w:val="en-GB" w:eastAsia="da-DK"/>
    </w:rPr>
  </w:style>
  <w:style w:type="paragraph" w:styleId="Indeksas6">
    <w:name w:val="index 6"/>
    <w:basedOn w:val="prastasis"/>
    <w:next w:val="prastasis"/>
    <w:autoRedefine/>
    <w:semiHidden/>
    <w:rsid w:val="001136A5"/>
    <w:pPr>
      <w:spacing w:line="270" w:lineRule="atLeast"/>
      <w:ind w:left="1380" w:hanging="230"/>
    </w:pPr>
    <w:rPr>
      <w:rFonts w:ascii="Verdana" w:hAnsi="Verdana" w:cs="Arial"/>
      <w:sz w:val="18"/>
      <w:lang w:val="en-GB" w:eastAsia="da-DK"/>
    </w:rPr>
  </w:style>
  <w:style w:type="paragraph" w:styleId="Indeksas7">
    <w:name w:val="index 7"/>
    <w:basedOn w:val="prastasis"/>
    <w:next w:val="prastasis"/>
    <w:autoRedefine/>
    <w:semiHidden/>
    <w:rsid w:val="001136A5"/>
    <w:pPr>
      <w:spacing w:line="270" w:lineRule="atLeast"/>
      <w:ind w:left="1610" w:hanging="230"/>
    </w:pPr>
    <w:rPr>
      <w:rFonts w:ascii="Verdana" w:hAnsi="Verdana" w:cs="Arial"/>
      <w:sz w:val="18"/>
      <w:lang w:val="en-GB" w:eastAsia="da-DK"/>
    </w:rPr>
  </w:style>
  <w:style w:type="paragraph" w:styleId="Indeksas8">
    <w:name w:val="index 8"/>
    <w:basedOn w:val="prastasis"/>
    <w:next w:val="prastasis"/>
    <w:autoRedefine/>
    <w:semiHidden/>
    <w:rsid w:val="001136A5"/>
    <w:pPr>
      <w:spacing w:line="270" w:lineRule="atLeast"/>
      <w:ind w:left="1840" w:hanging="230"/>
    </w:pPr>
    <w:rPr>
      <w:rFonts w:ascii="Verdana" w:hAnsi="Verdana" w:cs="Arial"/>
      <w:sz w:val="18"/>
      <w:lang w:val="en-GB" w:eastAsia="da-DK"/>
    </w:rPr>
  </w:style>
  <w:style w:type="paragraph" w:styleId="Indeksas9">
    <w:name w:val="index 9"/>
    <w:basedOn w:val="prastasis"/>
    <w:next w:val="prastasis"/>
    <w:autoRedefine/>
    <w:semiHidden/>
    <w:rsid w:val="001136A5"/>
    <w:pPr>
      <w:spacing w:line="270" w:lineRule="atLeast"/>
      <w:ind w:left="2070" w:hanging="230"/>
    </w:pPr>
    <w:rPr>
      <w:rFonts w:ascii="Verdana" w:hAnsi="Verdana" w:cs="Arial"/>
      <w:sz w:val="18"/>
      <w:lang w:val="en-GB" w:eastAsia="da-DK"/>
    </w:rPr>
  </w:style>
  <w:style w:type="paragraph" w:styleId="Indeksoantrat">
    <w:name w:val="index heading"/>
    <w:basedOn w:val="prastasis"/>
    <w:next w:val="Indeksas1"/>
    <w:semiHidden/>
    <w:rsid w:val="001136A5"/>
    <w:pPr>
      <w:spacing w:line="270" w:lineRule="atLeast"/>
    </w:pPr>
    <w:rPr>
      <w:rFonts w:ascii="Verdana" w:hAnsi="Verdana" w:cs="Arial"/>
      <w:b/>
      <w:bCs/>
      <w:sz w:val="18"/>
      <w:lang w:val="en-GB" w:eastAsia="da-DK"/>
    </w:rPr>
  </w:style>
  <w:style w:type="character" w:styleId="Eilutsnumeris">
    <w:name w:val="line number"/>
    <w:basedOn w:val="Numatytasispastraiposriftas"/>
    <w:semiHidden/>
    <w:unhideWhenUsed/>
    <w:rsid w:val="001136A5"/>
  </w:style>
  <w:style w:type="paragraph" w:styleId="Sraas">
    <w:name w:val="List"/>
    <w:basedOn w:val="prastasis"/>
    <w:semiHidden/>
    <w:unhideWhenUsed/>
    <w:rsid w:val="001136A5"/>
    <w:pPr>
      <w:spacing w:line="270" w:lineRule="atLeast"/>
      <w:ind w:left="283" w:hanging="283"/>
    </w:pPr>
    <w:rPr>
      <w:rFonts w:ascii="Verdana" w:hAnsi="Verdana" w:cs="Arial"/>
      <w:sz w:val="18"/>
      <w:lang w:val="en-GB" w:eastAsia="da-DK"/>
    </w:rPr>
  </w:style>
  <w:style w:type="paragraph" w:styleId="Sraas2">
    <w:name w:val="List 2"/>
    <w:basedOn w:val="prastasis"/>
    <w:semiHidden/>
    <w:unhideWhenUsed/>
    <w:rsid w:val="001136A5"/>
    <w:pPr>
      <w:spacing w:line="270" w:lineRule="atLeast"/>
      <w:ind w:left="566" w:hanging="283"/>
    </w:pPr>
    <w:rPr>
      <w:rFonts w:ascii="Verdana" w:hAnsi="Verdana" w:cs="Arial"/>
      <w:sz w:val="18"/>
      <w:lang w:val="en-GB" w:eastAsia="da-DK"/>
    </w:rPr>
  </w:style>
  <w:style w:type="paragraph" w:styleId="Sraas3">
    <w:name w:val="List 3"/>
    <w:basedOn w:val="prastasis"/>
    <w:semiHidden/>
    <w:unhideWhenUsed/>
    <w:rsid w:val="001136A5"/>
    <w:pPr>
      <w:spacing w:line="270" w:lineRule="atLeast"/>
      <w:ind w:left="849" w:hanging="283"/>
    </w:pPr>
    <w:rPr>
      <w:rFonts w:ascii="Verdana" w:hAnsi="Verdana" w:cs="Arial"/>
      <w:sz w:val="18"/>
      <w:lang w:val="en-GB" w:eastAsia="da-DK"/>
    </w:rPr>
  </w:style>
  <w:style w:type="paragraph" w:styleId="Sraas4">
    <w:name w:val="List 4"/>
    <w:basedOn w:val="prastasis"/>
    <w:semiHidden/>
    <w:unhideWhenUsed/>
    <w:rsid w:val="001136A5"/>
    <w:pPr>
      <w:spacing w:line="270" w:lineRule="atLeast"/>
      <w:ind w:left="1132" w:hanging="283"/>
    </w:pPr>
    <w:rPr>
      <w:rFonts w:ascii="Verdana" w:hAnsi="Verdana" w:cs="Arial"/>
      <w:sz w:val="18"/>
      <w:lang w:val="en-GB" w:eastAsia="da-DK"/>
    </w:rPr>
  </w:style>
  <w:style w:type="paragraph" w:styleId="Sraas5">
    <w:name w:val="List 5"/>
    <w:basedOn w:val="prastasis"/>
    <w:semiHidden/>
    <w:unhideWhenUsed/>
    <w:rsid w:val="001136A5"/>
    <w:pPr>
      <w:spacing w:line="270" w:lineRule="atLeast"/>
      <w:ind w:left="1415" w:hanging="283"/>
    </w:pPr>
    <w:rPr>
      <w:rFonts w:ascii="Verdana" w:hAnsi="Verdana" w:cs="Arial"/>
      <w:sz w:val="18"/>
      <w:lang w:val="en-GB" w:eastAsia="da-DK"/>
    </w:rPr>
  </w:style>
  <w:style w:type="paragraph" w:styleId="Sraassuenkleliais4">
    <w:name w:val="List Bullet 4"/>
    <w:basedOn w:val="prastasis"/>
    <w:uiPriority w:val="4"/>
    <w:unhideWhenUsed/>
    <w:rsid w:val="001136A5"/>
    <w:pPr>
      <w:numPr>
        <w:ilvl w:val="3"/>
        <w:numId w:val="17"/>
      </w:numPr>
      <w:spacing w:line="270" w:lineRule="atLeast"/>
    </w:pPr>
    <w:rPr>
      <w:rFonts w:ascii="Verdana" w:hAnsi="Verdana" w:cs="Arial"/>
      <w:sz w:val="18"/>
      <w:lang w:val="en-GB" w:eastAsia="da-DK"/>
    </w:rPr>
  </w:style>
  <w:style w:type="paragraph" w:styleId="Sraassuenkleliais5">
    <w:name w:val="List Bullet 5"/>
    <w:basedOn w:val="prastasis"/>
    <w:uiPriority w:val="4"/>
    <w:semiHidden/>
    <w:unhideWhenUsed/>
    <w:rsid w:val="001136A5"/>
    <w:pPr>
      <w:numPr>
        <w:numId w:val="15"/>
      </w:numPr>
      <w:spacing w:line="270" w:lineRule="atLeast"/>
    </w:pPr>
    <w:rPr>
      <w:rFonts w:ascii="Verdana" w:hAnsi="Verdana" w:cs="Arial"/>
      <w:sz w:val="18"/>
      <w:lang w:val="en-GB" w:eastAsia="da-DK"/>
    </w:rPr>
  </w:style>
  <w:style w:type="paragraph" w:styleId="Sraotsinys4">
    <w:name w:val="List Continue 4"/>
    <w:basedOn w:val="prastasis"/>
    <w:uiPriority w:val="6"/>
    <w:semiHidden/>
    <w:unhideWhenUsed/>
    <w:rsid w:val="001136A5"/>
    <w:pPr>
      <w:spacing w:after="120" w:line="270" w:lineRule="atLeast"/>
      <w:ind w:left="1132"/>
    </w:pPr>
    <w:rPr>
      <w:rFonts w:ascii="Verdana" w:hAnsi="Verdana" w:cs="Arial"/>
      <w:sz w:val="18"/>
      <w:lang w:val="en-GB" w:eastAsia="da-DK"/>
    </w:rPr>
  </w:style>
  <w:style w:type="paragraph" w:styleId="Sraotsinys5">
    <w:name w:val="List Continue 5"/>
    <w:basedOn w:val="prastasis"/>
    <w:uiPriority w:val="6"/>
    <w:semiHidden/>
    <w:unhideWhenUsed/>
    <w:rsid w:val="001136A5"/>
    <w:pPr>
      <w:spacing w:after="120" w:line="270" w:lineRule="atLeast"/>
      <w:ind w:left="1415"/>
    </w:pPr>
    <w:rPr>
      <w:rFonts w:ascii="Verdana" w:hAnsi="Verdana" w:cs="Arial"/>
      <w:sz w:val="18"/>
      <w:lang w:val="en-GB" w:eastAsia="da-DK"/>
    </w:rPr>
  </w:style>
  <w:style w:type="paragraph" w:styleId="Sraassunumeriais4">
    <w:name w:val="List Number 4"/>
    <w:basedOn w:val="prastasis"/>
    <w:uiPriority w:val="4"/>
    <w:unhideWhenUsed/>
    <w:rsid w:val="001136A5"/>
    <w:pPr>
      <w:numPr>
        <w:ilvl w:val="3"/>
        <w:numId w:val="18"/>
      </w:numPr>
      <w:spacing w:line="270" w:lineRule="atLeast"/>
    </w:pPr>
    <w:rPr>
      <w:rFonts w:ascii="Verdana" w:hAnsi="Verdana" w:cs="Arial"/>
      <w:sz w:val="18"/>
      <w:lang w:val="en-GB" w:eastAsia="da-DK"/>
    </w:rPr>
  </w:style>
  <w:style w:type="paragraph" w:styleId="Sraassunumeriais5">
    <w:name w:val="List Number 5"/>
    <w:basedOn w:val="prastasis"/>
    <w:uiPriority w:val="4"/>
    <w:semiHidden/>
    <w:unhideWhenUsed/>
    <w:rsid w:val="001136A5"/>
    <w:pPr>
      <w:numPr>
        <w:numId w:val="16"/>
      </w:numPr>
      <w:spacing w:line="270" w:lineRule="atLeast"/>
    </w:pPr>
    <w:rPr>
      <w:rFonts w:ascii="Verdana" w:hAnsi="Verdana" w:cs="Arial"/>
      <w:sz w:val="18"/>
      <w:lang w:val="en-GB" w:eastAsia="da-DK"/>
    </w:rPr>
  </w:style>
  <w:style w:type="paragraph" w:styleId="Makrokomandostekstas">
    <w:name w:val="macro"/>
    <w:link w:val="MakrokomandostekstasDiagrama"/>
    <w:semiHidden/>
    <w:rsid w:val="001136A5"/>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semiHidden/>
    <w:rsid w:val="001136A5"/>
    <w:rPr>
      <w:rFonts w:ascii="Courier New" w:eastAsia="Times New Roman" w:hAnsi="Courier New" w:cs="Courier New"/>
      <w:sz w:val="20"/>
      <w:szCs w:val="20"/>
      <w:lang w:val="da-DK" w:eastAsia="da-DK"/>
    </w:rPr>
  </w:style>
  <w:style w:type="paragraph" w:styleId="Laikoantrat">
    <w:name w:val="Message Header"/>
    <w:basedOn w:val="prastasis"/>
    <w:link w:val="LaikoantratDiagrama"/>
    <w:semiHidden/>
    <w:unhideWhenUsed/>
    <w:rsid w:val="001136A5"/>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Verdana" w:hAnsi="Verdana" w:cs="Arial"/>
      <w:szCs w:val="24"/>
      <w:lang w:val="en-GB" w:eastAsia="da-DK"/>
    </w:rPr>
  </w:style>
  <w:style w:type="character" w:customStyle="1" w:styleId="LaikoantratDiagrama">
    <w:name w:val="Laiško antraštė Diagrama"/>
    <w:basedOn w:val="Numatytasispastraiposriftas"/>
    <w:link w:val="Laikoantrat"/>
    <w:semiHidden/>
    <w:rsid w:val="001136A5"/>
    <w:rPr>
      <w:rFonts w:ascii="Verdana" w:eastAsia="Times New Roman" w:hAnsi="Verdana" w:cs="Arial"/>
      <w:sz w:val="24"/>
      <w:szCs w:val="24"/>
      <w:shd w:val="pct20" w:color="auto" w:fill="auto"/>
      <w:lang w:val="en-GB" w:eastAsia="da-DK"/>
    </w:rPr>
  </w:style>
  <w:style w:type="paragraph" w:styleId="prastasiniatinklio">
    <w:name w:val="Normal (Web)"/>
    <w:basedOn w:val="prastasis"/>
    <w:semiHidden/>
    <w:unhideWhenUsed/>
    <w:rsid w:val="001136A5"/>
    <w:pPr>
      <w:spacing w:line="270" w:lineRule="atLeast"/>
    </w:pPr>
    <w:rPr>
      <w:rFonts w:ascii="Verdana" w:hAnsi="Verdana" w:cs="Arial"/>
      <w:szCs w:val="24"/>
      <w:lang w:val="en-GB" w:eastAsia="da-DK"/>
    </w:rPr>
  </w:style>
  <w:style w:type="paragraph" w:styleId="prastojitrauka">
    <w:name w:val="Normal Indent"/>
    <w:basedOn w:val="prastasis"/>
    <w:semiHidden/>
    <w:unhideWhenUsed/>
    <w:rsid w:val="001136A5"/>
    <w:pPr>
      <w:spacing w:line="270" w:lineRule="atLeast"/>
      <w:ind w:left="425"/>
    </w:pPr>
    <w:rPr>
      <w:rFonts w:ascii="Verdana" w:hAnsi="Verdana" w:cs="Arial"/>
      <w:sz w:val="18"/>
      <w:lang w:val="en-GB" w:eastAsia="da-DK"/>
    </w:rPr>
  </w:style>
  <w:style w:type="paragraph" w:styleId="Pastabosantrat">
    <w:name w:val="Note Heading"/>
    <w:basedOn w:val="prastasis"/>
    <w:next w:val="prastasis"/>
    <w:link w:val="PastabosantratDiagrama"/>
    <w:semiHidden/>
    <w:unhideWhenUsed/>
    <w:rsid w:val="001136A5"/>
    <w:pPr>
      <w:spacing w:line="270" w:lineRule="atLeast"/>
    </w:pPr>
    <w:rPr>
      <w:rFonts w:ascii="Verdana" w:hAnsi="Verdana" w:cs="Arial"/>
      <w:sz w:val="18"/>
      <w:lang w:val="en-GB" w:eastAsia="da-DK"/>
    </w:rPr>
  </w:style>
  <w:style w:type="character" w:customStyle="1" w:styleId="PastabosantratDiagrama">
    <w:name w:val="Pastabos antraštė Diagrama"/>
    <w:basedOn w:val="Numatytasispastraiposriftas"/>
    <w:link w:val="Pastabosantrat"/>
    <w:semiHidden/>
    <w:rsid w:val="001136A5"/>
    <w:rPr>
      <w:rFonts w:ascii="Verdana" w:eastAsia="Times New Roman" w:hAnsi="Verdana" w:cs="Arial"/>
      <w:sz w:val="18"/>
      <w:szCs w:val="20"/>
      <w:lang w:val="en-GB" w:eastAsia="da-DK"/>
    </w:rPr>
  </w:style>
  <w:style w:type="character" w:styleId="Puslapionumeris">
    <w:name w:val="page number"/>
    <w:basedOn w:val="Numatytasispastraiposriftas"/>
    <w:semiHidden/>
    <w:unhideWhenUsed/>
    <w:rsid w:val="001136A5"/>
  </w:style>
  <w:style w:type="paragraph" w:styleId="Paprastasistekstas">
    <w:name w:val="Plain Text"/>
    <w:basedOn w:val="prastasis"/>
    <w:link w:val="PaprastasistekstasDiagrama"/>
    <w:uiPriority w:val="99"/>
    <w:semiHidden/>
    <w:unhideWhenUsed/>
    <w:rsid w:val="001136A5"/>
    <w:pPr>
      <w:spacing w:line="270" w:lineRule="atLeast"/>
    </w:pPr>
    <w:rPr>
      <w:rFonts w:ascii="Courier New" w:hAnsi="Courier New" w:cs="Courier New"/>
      <w:sz w:val="18"/>
      <w:lang w:val="en-GB" w:eastAsia="da-DK"/>
    </w:rPr>
  </w:style>
  <w:style w:type="character" w:customStyle="1" w:styleId="PaprastasistekstasDiagrama">
    <w:name w:val="Paprastasis tekstas Diagrama"/>
    <w:basedOn w:val="Numatytasispastraiposriftas"/>
    <w:link w:val="Paprastasistekstas"/>
    <w:uiPriority w:val="99"/>
    <w:semiHidden/>
    <w:rsid w:val="001136A5"/>
    <w:rPr>
      <w:rFonts w:ascii="Courier New" w:eastAsia="Times New Roman" w:hAnsi="Courier New" w:cs="Courier New"/>
      <w:sz w:val="18"/>
      <w:szCs w:val="20"/>
      <w:lang w:val="en-GB" w:eastAsia="da-DK"/>
    </w:rPr>
  </w:style>
  <w:style w:type="paragraph" w:styleId="Pasveikinimas">
    <w:name w:val="Salutation"/>
    <w:basedOn w:val="prastasis"/>
    <w:next w:val="prastasis"/>
    <w:link w:val="PasveikinimasDiagrama"/>
    <w:semiHidden/>
    <w:unhideWhenUsed/>
    <w:rsid w:val="001136A5"/>
    <w:pPr>
      <w:spacing w:line="270" w:lineRule="atLeast"/>
    </w:pPr>
    <w:rPr>
      <w:rFonts w:ascii="Verdana" w:hAnsi="Verdana" w:cs="Arial"/>
      <w:sz w:val="18"/>
      <w:lang w:val="en-GB" w:eastAsia="da-DK"/>
    </w:rPr>
  </w:style>
  <w:style w:type="character" w:customStyle="1" w:styleId="PasveikinimasDiagrama">
    <w:name w:val="Pasveikinimas Diagrama"/>
    <w:basedOn w:val="Numatytasispastraiposriftas"/>
    <w:link w:val="Pasveikinimas"/>
    <w:semiHidden/>
    <w:rsid w:val="001136A5"/>
    <w:rPr>
      <w:rFonts w:ascii="Verdana" w:eastAsia="Times New Roman" w:hAnsi="Verdana" w:cs="Arial"/>
      <w:sz w:val="18"/>
      <w:szCs w:val="20"/>
      <w:lang w:val="en-GB" w:eastAsia="da-DK"/>
    </w:rPr>
  </w:style>
  <w:style w:type="character" w:styleId="Grietas">
    <w:name w:val="Strong"/>
    <w:basedOn w:val="Numatytasispastraiposriftas"/>
    <w:unhideWhenUsed/>
    <w:qFormat/>
    <w:rsid w:val="001136A5"/>
    <w:rPr>
      <w:b/>
      <w:bCs/>
    </w:rPr>
  </w:style>
  <w:style w:type="paragraph" w:styleId="Paantrat">
    <w:name w:val="Subtitle"/>
    <w:basedOn w:val="prastasis"/>
    <w:link w:val="PaantratDiagrama"/>
    <w:unhideWhenUsed/>
    <w:qFormat/>
    <w:rsid w:val="001136A5"/>
    <w:pPr>
      <w:spacing w:after="60" w:line="270" w:lineRule="atLeast"/>
      <w:jc w:val="center"/>
      <w:outlineLvl w:val="1"/>
    </w:pPr>
    <w:rPr>
      <w:rFonts w:ascii="Verdana" w:hAnsi="Verdana" w:cs="Arial"/>
      <w:szCs w:val="24"/>
      <w:lang w:val="en-GB" w:eastAsia="da-DK"/>
    </w:rPr>
  </w:style>
  <w:style w:type="character" w:customStyle="1" w:styleId="PaantratDiagrama">
    <w:name w:val="Paantraštė Diagrama"/>
    <w:basedOn w:val="Numatytasispastraiposriftas"/>
    <w:link w:val="Paantrat"/>
    <w:rsid w:val="001136A5"/>
    <w:rPr>
      <w:rFonts w:ascii="Verdana" w:eastAsia="Times New Roman" w:hAnsi="Verdana" w:cs="Arial"/>
      <w:sz w:val="24"/>
      <w:szCs w:val="24"/>
      <w:lang w:val="en-GB" w:eastAsia="da-DK"/>
    </w:rPr>
  </w:style>
  <w:style w:type="table" w:styleId="LentelTrimaiaiefektai1">
    <w:name w:val="Table 3D effects 1"/>
    <w:basedOn w:val="prastojilentel"/>
    <w:rsid w:val="001136A5"/>
    <w:pPr>
      <w:spacing w:after="0"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1136A5"/>
    <w:pPr>
      <w:spacing w:after="0"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rsid w:val="001136A5"/>
    <w:pPr>
      <w:spacing w:after="0"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1136A5"/>
    <w:pPr>
      <w:spacing w:after="0"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rsid w:val="001136A5"/>
    <w:pPr>
      <w:spacing w:after="0" w:line="270" w:lineRule="atLeast"/>
    </w:pPr>
    <w:rPr>
      <w:rFonts w:ascii="Times New Roman" w:eastAsia="Times New Roman" w:hAnsi="Times New Roman" w:cs="Times New Roman"/>
      <w:b/>
      <w:bCs/>
      <w:sz w:val="20"/>
      <w:szCs w:val="20"/>
      <w:lang w:val="da-DK"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rsid w:val="001136A5"/>
    <w:pPr>
      <w:spacing w:after="0"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rsid w:val="001136A5"/>
    <w:pPr>
      <w:spacing w:after="0" w:line="270" w:lineRule="atLeast"/>
    </w:pPr>
    <w:rPr>
      <w:rFonts w:ascii="Times New Roman" w:eastAsia="Times New Roman" w:hAnsi="Times New Roman" w:cs="Times New Roman"/>
      <w:sz w:val="20"/>
      <w:szCs w:val="20"/>
      <w:lang w:val="da-DK"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rsid w:val="001136A5"/>
    <w:pPr>
      <w:spacing w:after="0"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rsid w:val="001136A5"/>
    <w:pPr>
      <w:spacing w:after="0"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raas1">
    <w:name w:val="Table List 1"/>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semiHidden/>
    <w:rsid w:val="001136A5"/>
    <w:pPr>
      <w:spacing w:line="270" w:lineRule="atLeast"/>
      <w:ind w:left="230" w:hanging="230"/>
    </w:pPr>
    <w:rPr>
      <w:rFonts w:ascii="Verdana" w:hAnsi="Verdana" w:cs="Arial"/>
      <w:sz w:val="18"/>
      <w:lang w:val="en-GB" w:eastAsia="da-DK"/>
    </w:rPr>
  </w:style>
  <w:style w:type="paragraph" w:styleId="Iliustracijsraas">
    <w:name w:val="table of figures"/>
    <w:basedOn w:val="prastasis"/>
    <w:next w:val="prastasis"/>
    <w:semiHidden/>
    <w:rsid w:val="001136A5"/>
    <w:pPr>
      <w:tabs>
        <w:tab w:val="right" w:pos="7371"/>
      </w:tabs>
      <w:spacing w:after="40" w:line="260" w:lineRule="atLeast"/>
      <w:ind w:left="1276" w:right="1134" w:hanging="1276"/>
    </w:pPr>
    <w:rPr>
      <w:rFonts w:ascii="Verdana" w:hAnsi="Verdana" w:cs="Arial"/>
      <w:sz w:val="22"/>
      <w:lang w:val="en-GB" w:eastAsia="da-DK"/>
    </w:rPr>
  </w:style>
  <w:style w:type="table" w:styleId="LentelProfesionali">
    <w:name w:val="Table Professional"/>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1136A5"/>
    <w:pPr>
      <w:spacing w:after="0" w:line="270" w:lineRule="atLeast"/>
    </w:pPr>
    <w:rPr>
      <w:rFonts w:ascii="Times New Roman" w:eastAsia="Times New Roman" w:hAnsi="Times New Roman" w:cs="Times New Roman"/>
      <w:sz w:val="20"/>
      <w:szCs w:val="20"/>
      <w:lang w:val="da-DK"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1136A5"/>
    <w:pPr>
      <w:spacing w:after="0" w:line="270" w:lineRule="atLeast"/>
    </w:pPr>
    <w:rPr>
      <w:rFonts w:ascii="Times New Roman" w:eastAsia="Times New Roman" w:hAnsi="Times New Roman" w:cs="Times New Roman"/>
      <w:sz w:val="20"/>
      <w:szCs w:val="20"/>
      <w:lang w:val="da-DK"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rsid w:val="001136A5"/>
    <w:pPr>
      <w:spacing w:after="0"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1136A5"/>
    <w:pPr>
      <w:spacing w:after="0"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rsid w:val="001136A5"/>
    <w:pPr>
      <w:spacing w:after="0"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rsid w:val="001136A5"/>
    <w:pPr>
      <w:spacing w:after="0"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vadinimas">
    <w:name w:val="Title"/>
    <w:basedOn w:val="prastasis"/>
    <w:link w:val="PavadinimasDiagrama"/>
    <w:unhideWhenUsed/>
    <w:qFormat/>
    <w:rsid w:val="001136A5"/>
    <w:pPr>
      <w:spacing w:before="240" w:after="60" w:line="270" w:lineRule="atLeast"/>
      <w:jc w:val="center"/>
      <w:outlineLvl w:val="0"/>
    </w:pPr>
    <w:rPr>
      <w:rFonts w:ascii="Verdana" w:hAnsi="Verdana" w:cs="Arial"/>
      <w:b/>
      <w:bCs/>
      <w:kern w:val="28"/>
      <w:sz w:val="32"/>
      <w:szCs w:val="32"/>
      <w:lang w:val="en-GB" w:eastAsia="da-DK"/>
    </w:rPr>
  </w:style>
  <w:style w:type="character" w:customStyle="1" w:styleId="PavadinimasDiagrama">
    <w:name w:val="Pavadinimas Diagrama"/>
    <w:basedOn w:val="Numatytasispastraiposriftas"/>
    <w:link w:val="Pavadinimas"/>
    <w:rsid w:val="001136A5"/>
    <w:rPr>
      <w:rFonts w:ascii="Verdana" w:eastAsia="Times New Roman" w:hAnsi="Verdana" w:cs="Arial"/>
      <w:b/>
      <w:bCs/>
      <w:kern w:val="28"/>
      <w:sz w:val="32"/>
      <w:szCs w:val="32"/>
      <w:lang w:val="en-GB" w:eastAsia="da-DK"/>
    </w:rPr>
  </w:style>
  <w:style w:type="paragraph" w:styleId="Literatrossraoantrat">
    <w:name w:val="toa heading"/>
    <w:basedOn w:val="prastasis"/>
    <w:next w:val="prastasis"/>
    <w:semiHidden/>
    <w:rsid w:val="001136A5"/>
    <w:pPr>
      <w:spacing w:before="120" w:line="270" w:lineRule="atLeast"/>
    </w:pPr>
    <w:rPr>
      <w:rFonts w:ascii="Verdana" w:hAnsi="Verdana" w:cs="Arial"/>
      <w:b/>
      <w:bCs/>
      <w:szCs w:val="24"/>
      <w:lang w:val="en-GB" w:eastAsia="da-DK"/>
    </w:rPr>
  </w:style>
  <w:style w:type="paragraph" w:styleId="Turinys4">
    <w:name w:val="toc 4"/>
    <w:basedOn w:val="Turinys3"/>
    <w:next w:val="prastasis"/>
    <w:semiHidden/>
    <w:rsid w:val="001136A5"/>
    <w:pPr>
      <w:spacing w:line="220" w:lineRule="exact"/>
      <w:ind w:left="1276" w:hanging="1276"/>
    </w:pPr>
    <w:rPr>
      <w:sz w:val="20"/>
    </w:rPr>
  </w:style>
  <w:style w:type="paragraph" w:styleId="Turinys5">
    <w:name w:val="toc 5"/>
    <w:basedOn w:val="Turinys4"/>
    <w:next w:val="prastasis"/>
    <w:semiHidden/>
    <w:rsid w:val="001136A5"/>
  </w:style>
  <w:style w:type="paragraph" w:styleId="Turinys6">
    <w:name w:val="toc 6"/>
    <w:basedOn w:val="prastasis"/>
    <w:next w:val="prastasis"/>
    <w:autoRedefine/>
    <w:semiHidden/>
    <w:rsid w:val="001136A5"/>
    <w:pPr>
      <w:spacing w:line="270" w:lineRule="atLeast"/>
      <w:ind w:left="1150"/>
    </w:pPr>
    <w:rPr>
      <w:rFonts w:ascii="Verdana" w:hAnsi="Verdana" w:cs="Arial"/>
      <w:sz w:val="18"/>
      <w:lang w:val="en-GB" w:eastAsia="da-DK"/>
    </w:rPr>
  </w:style>
  <w:style w:type="paragraph" w:styleId="Turinys8">
    <w:name w:val="toc 8"/>
    <w:basedOn w:val="Turinys7"/>
    <w:next w:val="prastasis"/>
    <w:semiHidden/>
    <w:rsid w:val="001136A5"/>
    <w:pPr>
      <w:spacing w:before="0"/>
      <w:ind w:left="850" w:hanging="850"/>
    </w:pPr>
  </w:style>
  <w:style w:type="paragraph" w:styleId="Turinys9">
    <w:name w:val="toc 9"/>
    <w:basedOn w:val="Turinys8"/>
    <w:next w:val="prastasis"/>
    <w:semiHidden/>
    <w:rsid w:val="001136A5"/>
  </w:style>
  <w:style w:type="paragraph" w:customStyle="1" w:styleId="ListNumberNoSpace">
    <w:name w:val="List Number NoSpace"/>
    <w:basedOn w:val="Sraassunumeriais"/>
    <w:uiPriority w:val="4"/>
    <w:qFormat/>
    <w:rsid w:val="001136A5"/>
    <w:pPr>
      <w:spacing w:after="0"/>
    </w:pPr>
  </w:style>
  <w:style w:type="paragraph" w:customStyle="1" w:styleId="ListNumber2NoSpace">
    <w:name w:val="List Number 2 NoSpace"/>
    <w:basedOn w:val="Sraassunumeriais2"/>
    <w:uiPriority w:val="4"/>
    <w:qFormat/>
    <w:rsid w:val="001136A5"/>
    <w:pPr>
      <w:spacing w:after="0"/>
      <w:ind w:left="850" w:hanging="425"/>
    </w:pPr>
  </w:style>
  <w:style w:type="paragraph" w:customStyle="1" w:styleId="ListNumber3NoSpace">
    <w:name w:val="List Number 3 NoSpace"/>
    <w:basedOn w:val="Sraassunumeriais3"/>
    <w:uiPriority w:val="4"/>
    <w:qFormat/>
    <w:rsid w:val="001136A5"/>
    <w:pPr>
      <w:spacing w:after="0"/>
    </w:pPr>
  </w:style>
  <w:style w:type="paragraph" w:customStyle="1" w:styleId="TableNoSpace">
    <w:name w:val="Table NoSpace"/>
    <w:basedOn w:val="Table"/>
    <w:uiPriority w:val="8"/>
    <w:semiHidden/>
    <w:unhideWhenUsed/>
    <w:qFormat/>
    <w:rsid w:val="001136A5"/>
    <w:pPr>
      <w:spacing w:after="60"/>
    </w:pPr>
  </w:style>
  <w:style w:type="paragraph" w:customStyle="1" w:styleId="FrontPageImage">
    <w:name w:val="FrontPageImage"/>
    <w:basedOn w:val="prastasis"/>
    <w:next w:val="Pagrindinistekstas"/>
    <w:uiPriority w:val="11"/>
    <w:semiHidden/>
    <w:qFormat/>
    <w:rsid w:val="001136A5"/>
    <w:pPr>
      <w:spacing w:before="840" w:line="270" w:lineRule="atLeast"/>
      <w:ind w:left="-1474"/>
    </w:pPr>
    <w:rPr>
      <w:rFonts w:ascii="Verdana" w:hAnsi="Verdana" w:cs="Arial"/>
      <w:sz w:val="18"/>
      <w:lang w:val="en-GB" w:eastAsia="da-DK"/>
    </w:rPr>
  </w:style>
  <w:style w:type="numbering" w:customStyle="1" w:styleId="CowiHeadings">
    <w:name w:val="CowiHeadings"/>
    <w:basedOn w:val="Sraonra"/>
    <w:uiPriority w:val="99"/>
    <w:rsid w:val="001136A5"/>
    <w:pPr>
      <w:numPr>
        <w:numId w:val="23"/>
      </w:numPr>
    </w:pPr>
  </w:style>
  <w:style w:type="table" w:customStyle="1" w:styleId="CowiTableGrid">
    <w:name w:val="Cowi Table Grid"/>
    <w:basedOn w:val="LentelTinklelis5"/>
    <w:uiPriority w:val="99"/>
    <w:rsid w:val="001136A5"/>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LentelTinklelis6"/>
    <w:uiPriority w:val="99"/>
    <w:rsid w:val="001136A5"/>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val="0"/>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val="0"/>
        <w:bCs/>
        <w:i w:val="0"/>
        <w:color w:val="F04E23"/>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Sraonra"/>
    <w:uiPriority w:val="99"/>
    <w:rsid w:val="001136A5"/>
    <w:pPr>
      <w:numPr>
        <w:numId w:val="20"/>
      </w:numPr>
    </w:pPr>
  </w:style>
  <w:style w:type="numbering" w:customStyle="1" w:styleId="CowiTableNumberList">
    <w:name w:val="CowiTableNumberList"/>
    <w:basedOn w:val="Sraonra"/>
    <w:uiPriority w:val="99"/>
    <w:rsid w:val="001136A5"/>
    <w:pPr>
      <w:numPr>
        <w:numId w:val="21"/>
      </w:numPr>
    </w:pPr>
  </w:style>
  <w:style w:type="paragraph" w:customStyle="1" w:styleId="TableBullet">
    <w:name w:val="Table Bullet"/>
    <w:basedOn w:val="TableText"/>
    <w:uiPriority w:val="7"/>
    <w:qFormat/>
    <w:rsid w:val="001136A5"/>
    <w:pPr>
      <w:numPr>
        <w:numId w:val="20"/>
      </w:numPr>
    </w:pPr>
  </w:style>
  <w:style w:type="paragraph" w:customStyle="1" w:styleId="TableBullet2">
    <w:name w:val="Table Bullet 2"/>
    <w:basedOn w:val="TableBullet"/>
    <w:uiPriority w:val="7"/>
    <w:qFormat/>
    <w:rsid w:val="001136A5"/>
    <w:pPr>
      <w:numPr>
        <w:ilvl w:val="1"/>
      </w:numPr>
    </w:pPr>
  </w:style>
  <w:style w:type="paragraph" w:customStyle="1" w:styleId="TableBulletNoSpace">
    <w:name w:val="Table Bullet NoSpace"/>
    <w:basedOn w:val="TableBullet"/>
    <w:uiPriority w:val="7"/>
    <w:qFormat/>
    <w:rsid w:val="001136A5"/>
    <w:pPr>
      <w:spacing w:after="0"/>
    </w:pPr>
  </w:style>
  <w:style w:type="paragraph" w:customStyle="1" w:styleId="TableBullet3">
    <w:name w:val="Table Bullet 3"/>
    <w:basedOn w:val="TableBullet2"/>
    <w:uiPriority w:val="7"/>
    <w:qFormat/>
    <w:rsid w:val="001136A5"/>
    <w:pPr>
      <w:numPr>
        <w:ilvl w:val="2"/>
      </w:numPr>
    </w:pPr>
  </w:style>
  <w:style w:type="paragraph" w:customStyle="1" w:styleId="TableBullet2NoSpace">
    <w:name w:val="Table Bullet 2 NoSpace"/>
    <w:basedOn w:val="TableBullet2"/>
    <w:uiPriority w:val="7"/>
    <w:qFormat/>
    <w:rsid w:val="001136A5"/>
    <w:pPr>
      <w:spacing w:after="0"/>
      <w:ind w:left="568" w:hanging="284"/>
    </w:pPr>
  </w:style>
  <w:style w:type="paragraph" w:customStyle="1" w:styleId="TableBullet3NoSpace">
    <w:name w:val="Table Bullet 3 NoSpace"/>
    <w:basedOn w:val="TableBullet3"/>
    <w:uiPriority w:val="7"/>
    <w:qFormat/>
    <w:rsid w:val="001136A5"/>
    <w:pPr>
      <w:spacing w:after="0"/>
    </w:pPr>
  </w:style>
  <w:style w:type="paragraph" w:customStyle="1" w:styleId="TableContinue0">
    <w:name w:val="Table Continue 0"/>
    <w:basedOn w:val="TableText"/>
    <w:uiPriority w:val="7"/>
    <w:qFormat/>
    <w:rsid w:val="001136A5"/>
  </w:style>
  <w:style w:type="paragraph" w:customStyle="1" w:styleId="TableContinue">
    <w:name w:val="Table Continue"/>
    <w:basedOn w:val="TableContinue0"/>
    <w:uiPriority w:val="7"/>
    <w:qFormat/>
    <w:rsid w:val="001136A5"/>
    <w:pPr>
      <w:ind w:left="284"/>
    </w:pPr>
  </w:style>
  <w:style w:type="paragraph" w:customStyle="1" w:styleId="TableContinue0NoSpace">
    <w:name w:val="Table Continue 0 NoSpace"/>
    <w:basedOn w:val="TableContinue0"/>
    <w:uiPriority w:val="7"/>
    <w:qFormat/>
    <w:rsid w:val="001136A5"/>
    <w:pPr>
      <w:spacing w:after="0"/>
    </w:pPr>
  </w:style>
  <w:style w:type="paragraph" w:customStyle="1" w:styleId="TableContinue2">
    <w:name w:val="Table Continue 2"/>
    <w:basedOn w:val="TableContinue"/>
    <w:uiPriority w:val="7"/>
    <w:qFormat/>
    <w:rsid w:val="001136A5"/>
    <w:pPr>
      <w:ind w:left="567"/>
    </w:pPr>
  </w:style>
  <w:style w:type="paragraph" w:customStyle="1" w:styleId="TableContinue2NoSpace">
    <w:name w:val="Table Continue 2 NoSpace"/>
    <w:basedOn w:val="TableContinue2"/>
    <w:uiPriority w:val="7"/>
    <w:qFormat/>
    <w:rsid w:val="001136A5"/>
    <w:pPr>
      <w:spacing w:after="0"/>
    </w:pPr>
  </w:style>
  <w:style w:type="paragraph" w:customStyle="1" w:styleId="TableContinue3">
    <w:name w:val="Table Continue 3"/>
    <w:basedOn w:val="TableContinue2"/>
    <w:uiPriority w:val="7"/>
    <w:qFormat/>
    <w:rsid w:val="001136A5"/>
    <w:pPr>
      <w:ind w:left="851"/>
    </w:pPr>
  </w:style>
  <w:style w:type="paragraph" w:customStyle="1" w:styleId="TableContinue3NoSpace">
    <w:name w:val="Table Continue 3 NoSpace"/>
    <w:basedOn w:val="TableContinue3"/>
    <w:uiPriority w:val="7"/>
    <w:qFormat/>
    <w:rsid w:val="001136A5"/>
    <w:pPr>
      <w:spacing w:after="0"/>
    </w:pPr>
  </w:style>
  <w:style w:type="paragraph" w:customStyle="1" w:styleId="TableContinueNoSpace">
    <w:name w:val="Table Continue NoSpace"/>
    <w:basedOn w:val="TableContinue"/>
    <w:uiPriority w:val="7"/>
    <w:qFormat/>
    <w:rsid w:val="001136A5"/>
    <w:pPr>
      <w:spacing w:after="0"/>
    </w:pPr>
  </w:style>
  <w:style w:type="paragraph" w:customStyle="1" w:styleId="TableNumber">
    <w:name w:val="Table Number"/>
    <w:basedOn w:val="TableText"/>
    <w:uiPriority w:val="7"/>
    <w:qFormat/>
    <w:rsid w:val="001136A5"/>
    <w:pPr>
      <w:numPr>
        <w:numId w:val="21"/>
      </w:numPr>
    </w:pPr>
  </w:style>
  <w:style w:type="paragraph" w:customStyle="1" w:styleId="TableNumber2">
    <w:name w:val="Table Number 2"/>
    <w:basedOn w:val="TableNumber"/>
    <w:uiPriority w:val="7"/>
    <w:qFormat/>
    <w:rsid w:val="001136A5"/>
    <w:pPr>
      <w:numPr>
        <w:ilvl w:val="1"/>
      </w:numPr>
    </w:pPr>
  </w:style>
  <w:style w:type="paragraph" w:customStyle="1" w:styleId="TableNumberNoSpace">
    <w:name w:val="Table Number NoSpace"/>
    <w:basedOn w:val="TableNumber"/>
    <w:uiPriority w:val="7"/>
    <w:qFormat/>
    <w:rsid w:val="001136A5"/>
    <w:pPr>
      <w:spacing w:after="0"/>
    </w:pPr>
  </w:style>
  <w:style w:type="paragraph" w:customStyle="1" w:styleId="TableNumber3">
    <w:name w:val="Table Number 3"/>
    <w:basedOn w:val="TableNumber2"/>
    <w:uiPriority w:val="7"/>
    <w:qFormat/>
    <w:rsid w:val="001136A5"/>
    <w:pPr>
      <w:numPr>
        <w:ilvl w:val="2"/>
      </w:numPr>
    </w:pPr>
  </w:style>
  <w:style w:type="paragraph" w:customStyle="1" w:styleId="TableNumber2NoSpace">
    <w:name w:val="Table Number 2 NoSpace"/>
    <w:basedOn w:val="TableNumber2"/>
    <w:uiPriority w:val="7"/>
    <w:qFormat/>
    <w:rsid w:val="001136A5"/>
    <w:pPr>
      <w:spacing w:after="0"/>
      <w:ind w:left="568" w:hanging="284"/>
    </w:pPr>
  </w:style>
  <w:style w:type="paragraph" w:customStyle="1" w:styleId="TableNumber3NoSpace">
    <w:name w:val="Table Number 3 NoSpace"/>
    <w:basedOn w:val="TableNumber3"/>
    <w:uiPriority w:val="7"/>
    <w:qFormat/>
    <w:rsid w:val="001136A5"/>
    <w:pPr>
      <w:spacing w:after="0"/>
    </w:pPr>
  </w:style>
  <w:style w:type="paragraph" w:customStyle="1" w:styleId="TableText">
    <w:name w:val="Table Text"/>
    <w:basedOn w:val="prastasis"/>
    <w:uiPriority w:val="7"/>
    <w:qFormat/>
    <w:rsid w:val="001136A5"/>
    <w:pPr>
      <w:spacing w:after="120" w:line="220" w:lineRule="atLeast"/>
    </w:pPr>
    <w:rPr>
      <w:rFonts w:ascii="Verdana" w:hAnsi="Verdana" w:cs="Arial"/>
      <w:sz w:val="16"/>
      <w:szCs w:val="23"/>
      <w:lang w:val="en-GB" w:eastAsia="da-DK"/>
    </w:rPr>
  </w:style>
  <w:style w:type="paragraph" w:customStyle="1" w:styleId="HeaderCowiAddress">
    <w:name w:val="HeaderCowiAddress"/>
    <w:basedOn w:val="prastasis"/>
    <w:uiPriority w:val="7"/>
    <w:semiHidden/>
    <w:qFormat/>
    <w:rsid w:val="001136A5"/>
    <w:pPr>
      <w:framePr w:w="3402" w:wrap="around" w:vAnchor="page" w:hAnchor="page" w:xAlign="right" w:y="681"/>
      <w:tabs>
        <w:tab w:val="right" w:pos="1077"/>
        <w:tab w:val="left" w:pos="1134"/>
      </w:tabs>
      <w:spacing w:line="220" w:lineRule="exact"/>
      <w:ind w:left="1134" w:hanging="1134"/>
    </w:pPr>
    <w:rPr>
      <w:rFonts w:ascii="Verdana" w:hAnsi="Verdana" w:cs="Arial"/>
      <w:noProof/>
      <w:sz w:val="14"/>
      <w:lang w:val="en-GB" w:eastAsia="da-DK"/>
    </w:rPr>
  </w:style>
  <w:style w:type="paragraph" w:customStyle="1" w:styleId="HeaderCowiLogo">
    <w:name w:val="HeaderCowiLogo"/>
    <w:basedOn w:val="HeaderCowiAddress"/>
    <w:next w:val="HeaderCowiAddress"/>
    <w:uiPriority w:val="7"/>
    <w:semiHidden/>
    <w:qFormat/>
    <w:rsid w:val="001136A5"/>
    <w:pPr>
      <w:framePr w:wrap="around"/>
      <w:tabs>
        <w:tab w:val="clear" w:pos="1077"/>
        <w:tab w:val="clear" w:pos="1134"/>
      </w:tabs>
      <w:spacing w:after="658" w:line="240" w:lineRule="atLeast"/>
      <w:ind w:left="567" w:firstLine="0"/>
    </w:pPr>
  </w:style>
  <w:style w:type="character" w:customStyle="1" w:styleId="CowiLabel">
    <w:name w:val="Cowi Label"/>
    <w:basedOn w:val="Numatytasispastraiposriftas"/>
    <w:uiPriority w:val="1"/>
    <w:semiHidden/>
    <w:rsid w:val="001136A5"/>
    <w:rPr>
      <w:rFonts w:ascii="Verdana" w:hAnsi="Verdana" w:cs="Arial"/>
      <w:caps/>
      <w:smallCaps w:val="0"/>
      <w:color w:val="F04E23"/>
      <w:sz w:val="11"/>
    </w:rPr>
  </w:style>
  <w:style w:type="paragraph" w:customStyle="1" w:styleId="FooterCowiLogo">
    <w:name w:val="FooterCowiLogo"/>
    <w:basedOn w:val="prastasis"/>
    <w:uiPriority w:val="7"/>
    <w:semiHidden/>
    <w:qFormat/>
    <w:rsid w:val="001136A5"/>
    <w:pPr>
      <w:framePr w:w="11057" w:h="1361" w:hRule="exact" w:wrap="around" w:vAnchor="page" w:hAnchor="page" w:xAlign="right" w:yAlign="bottom"/>
      <w:spacing w:line="270" w:lineRule="atLeast"/>
    </w:pPr>
    <w:rPr>
      <w:rFonts w:ascii="Verdana" w:hAnsi="Verdana" w:cs="Arial"/>
      <w:noProof/>
      <w:sz w:val="18"/>
      <w:lang w:val="en-GB" w:eastAsia="da-DK"/>
    </w:rPr>
  </w:style>
  <w:style w:type="character" w:customStyle="1" w:styleId="CowiOrange">
    <w:name w:val="CowiOrange"/>
    <w:basedOn w:val="Numatytasispastraiposriftas"/>
    <w:uiPriority w:val="1"/>
    <w:rsid w:val="001136A5"/>
    <w:rPr>
      <w:color w:val="F04E23"/>
    </w:rPr>
  </w:style>
  <w:style w:type="paragraph" w:customStyle="1" w:styleId="HeaderEvenIndent">
    <w:name w:val="HeaderEvenIndent"/>
    <w:basedOn w:val="HeaderEven"/>
    <w:next w:val="HeaderEven"/>
    <w:uiPriority w:val="7"/>
    <w:semiHidden/>
    <w:qFormat/>
    <w:rsid w:val="001136A5"/>
  </w:style>
  <w:style w:type="paragraph" w:customStyle="1" w:styleId="HeaderIndent">
    <w:name w:val="HeaderIndent"/>
    <w:basedOn w:val="Antrats"/>
    <w:link w:val="HeaderIndentChar"/>
    <w:uiPriority w:val="7"/>
    <w:semiHidden/>
    <w:qFormat/>
    <w:rsid w:val="001136A5"/>
    <w:pPr>
      <w:tabs>
        <w:tab w:val="clear" w:pos="4819"/>
        <w:tab w:val="clear" w:pos="9638"/>
      </w:tabs>
      <w:spacing w:line="180" w:lineRule="atLeast"/>
      <w:ind w:left="-2268" w:right="454"/>
      <w:jc w:val="right"/>
    </w:pPr>
    <w:rPr>
      <w:rFonts w:ascii="Verdana" w:hAnsi="Verdana" w:cs="Arial"/>
      <w:sz w:val="14"/>
      <w:lang w:val="en-GB" w:eastAsia="da-DK"/>
    </w:rPr>
  </w:style>
  <w:style w:type="character" w:customStyle="1" w:styleId="HeaderIndentChar">
    <w:name w:val="HeaderIndent Char"/>
    <w:basedOn w:val="AntratsDiagrama"/>
    <w:link w:val="HeaderIndent"/>
    <w:uiPriority w:val="7"/>
    <w:semiHidden/>
    <w:rsid w:val="001136A5"/>
    <w:rPr>
      <w:rFonts w:ascii="Verdana" w:eastAsia="Times New Roman" w:hAnsi="Verdana" w:cs="Arial"/>
      <w:sz w:val="14"/>
      <w:szCs w:val="20"/>
      <w:lang w:val="en-GB" w:eastAsia="da-DK"/>
    </w:rPr>
  </w:style>
  <w:style w:type="paragraph" w:customStyle="1" w:styleId="FooterEven">
    <w:name w:val="FooterEven"/>
    <w:basedOn w:val="prastasis"/>
    <w:uiPriority w:val="7"/>
    <w:qFormat/>
    <w:rsid w:val="001136A5"/>
    <w:pPr>
      <w:spacing w:line="160" w:lineRule="atLeast"/>
      <w:ind w:left="-2268"/>
    </w:pPr>
    <w:rPr>
      <w:rFonts w:ascii="Verdana" w:hAnsi="Verdana" w:cs="Arial"/>
      <w:noProof/>
      <w:sz w:val="11"/>
      <w:lang w:val="en-GB" w:eastAsia="da-DK"/>
    </w:rPr>
  </w:style>
  <w:style w:type="paragraph" w:customStyle="1" w:styleId="RevisionLog">
    <w:name w:val="RevisionLog"/>
    <w:basedOn w:val="prastasis"/>
    <w:uiPriority w:val="7"/>
    <w:qFormat/>
    <w:rsid w:val="001136A5"/>
    <w:pPr>
      <w:spacing w:line="160" w:lineRule="atLeast"/>
    </w:pPr>
    <w:rPr>
      <w:rFonts w:ascii="Verdana" w:hAnsi="Verdana" w:cs="Arial"/>
      <w:sz w:val="14"/>
      <w:lang w:val="en-GB" w:eastAsia="da-DK"/>
    </w:rPr>
  </w:style>
  <w:style w:type="paragraph" w:customStyle="1" w:styleId="HeaderRight">
    <w:name w:val="HeaderRight"/>
    <w:basedOn w:val="prastasis"/>
    <w:uiPriority w:val="7"/>
    <w:qFormat/>
    <w:rsid w:val="001136A5"/>
    <w:pPr>
      <w:spacing w:line="180" w:lineRule="atLeast"/>
      <w:jc w:val="right"/>
    </w:pPr>
    <w:rPr>
      <w:rFonts w:ascii="Verdana" w:hAnsi="Verdana" w:cs="Arial"/>
      <w:caps/>
      <w:sz w:val="14"/>
      <w:lang w:val="en-GB" w:eastAsia="da-DK"/>
    </w:rPr>
  </w:style>
  <w:style w:type="paragraph" w:customStyle="1" w:styleId="HeaderLeft">
    <w:name w:val="HeaderLeft"/>
    <w:basedOn w:val="prastasis"/>
    <w:uiPriority w:val="7"/>
    <w:qFormat/>
    <w:rsid w:val="001136A5"/>
    <w:pPr>
      <w:spacing w:line="180" w:lineRule="atLeast"/>
    </w:pPr>
    <w:rPr>
      <w:rFonts w:ascii="Verdana" w:hAnsi="Verdana" w:cs="Arial"/>
      <w:caps/>
      <w:sz w:val="14"/>
      <w:lang w:val="en-GB" w:eastAsia="da-DK"/>
    </w:rPr>
  </w:style>
  <w:style w:type="paragraph" w:customStyle="1" w:styleId="FooterLeft">
    <w:name w:val="FooterLeft"/>
    <w:basedOn w:val="prastasis"/>
    <w:uiPriority w:val="7"/>
    <w:qFormat/>
    <w:rsid w:val="001136A5"/>
    <w:pPr>
      <w:spacing w:line="160" w:lineRule="atLeast"/>
    </w:pPr>
    <w:rPr>
      <w:rFonts w:ascii="Verdana" w:hAnsi="Verdana" w:cs="Arial"/>
      <w:sz w:val="11"/>
      <w:lang w:val="en-GB" w:eastAsia="da-DK"/>
    </w:rPr>
  </w:style>
  <w:style w:type="paragraph" w:customStyle="1" w:styleId="FooterRight">
    <w:name w:val="FooterRight"/>
    <w:basedOn w:val="FooterLeft"/>
    <w:uiPriority w:val="7"/>
    <w:qFormat/>
    <w:rsid w:val="001136A5"/>
    <w:pPr>
      <w:jc w:val="right"/>
    </w:pPr>
  </w:style>
  <w:style w:type="paragraph" w:customStyle="1" w:styleId="Heading32">
    <w:name w:val="Heading 32"/>
    <w:basedOn w:val="Pagrindinistekstas"/>
    <w:rsid w:val="001136A5"/>
    <w:rPr>
      <w:lang w:val="lt-LT"/>
    </w:rPr>
  </w:style>
  <w:style w:type="character" w:customStyle="1" w:styleId="apple-converted-space">
    <w:name w:val="apple-converted-space"/>
    <w:basedOn w:val="Numatytasispastraiposriftas"/>
    <w:rsid w:val="001136A5"/>
  </w:style>
  <w:style w:type="character" w:customStyle="1" w:styleId="fullparam">
    <w:name w:val="full_param"/>
    <w:rsid w:val="001136A5"/>
    <w:rPr>
      <w:b w:val="0"/>
      <w:bCs w:val="0"/>
    </w:rPr>
  </w:style>
  <w:style w:type="character" w:customStyle="1" w:styleId="apple-style-span">
    <w:name w:val="apple-style-span"/>
    <w:basedOn w:val="Numatytasispastraiposriftas"/>
    <w:rsid w:val="001136A5"/>
  </w:style>
  <w:style w:type="character" w:customStyle="1" w:styleId="AntratDiagrama">
    <w:name w:val="Antraštė Diagrama"/>
    <w:aliases w:val="Beschriftung-eng Diagrama,Beschriftung-dt-Abbildung Diagrama,pav. Diagrama"/>
    <w:link w:val="Antrat"/>
    <w:rsid w:val="001136A5"/>
    <w:rPr>
      <w:rFonts w:ascii="Verdana" w:eastAsia="Times New Roman" w:hAnsi="Verdana" w:cs="Arial"/>
      <w:i/>
      <w:sz w:val="16"/>
      <w:szCs w:val="20"/>
      <w:lang w:val="en-GB" w:eastAsia="da-DK"/>
    </w:rPr>
  </w:style>
  <w:style w:type="paragraph" w:customStyle="1" w:styleId="BodyText1">
    <w:name w:val="Body Text1"/>
    <w:link w:val="BodytextChar"/>
    <w:rsid w:val="001136A5"/>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BodytextChar">
    <w:name w:val="Body text Char"/>
    <w:basedOn w:val="Numatytasispastraiposriftas"/>
    <w:link w:val="BodyText1"/>
    <w:rsid w:val="001136A5"/>
    <w:rPr>
      <w:rFonts w:ascii="TimesLT" w:eastAsia="Times New Roman" w:hAnsi="TimesLT" w:cs="Times New Roman"/>
      <w:snapToGrid w:val="0"/>
      <w:sz w:val="20"/>
      <w:szCs w:val="20"/>
      <w:lang w:val="en-US"/>
    </w:rPr>
  </w:style>
  <w:style w:type="character" w:customStyle="1" w:styleId="WW8Num4z1">
    <w:name w:val="WW8Num4z1"/>
    <w:rsid w:val="001136A5"/>
    <w:rPr>
      <w:rFonts w:ascii="Courier New" w:hAnsi="Courier New" w:cs="Courier New"/>
    </w:rPr>
  </w:style>
  <w:style w:type="table" w:customStyle="1" w:styleId="CowiTableGrid1">
    <w:name w:val="Cowi Table Grid1"/>
    <w:basedOn w:val="LentelTinklelis5"/>
    <w:uiPriority w:val="99"/>
    <w:rsid w:val="001136A5"/>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numbering" w:customStyle="1" w:styleId="CowiHeaders">
    <w:name w:val="CowiHeaders"/>
    <w:basedOn w:val="Sraonra"/>
    <w:uiPriority w:val="99"/>
    <w:rsid w:val="001136A5"/>
    <w:pPr>
      <w:numPr>
        <w:numId w:val="22"/>
      </w:numPr>
    </w:pPr>
  </w:style>
  <w:style w:type="numbering" w:customStyle="1" w:styleId="NoList1">
    <w:name w:val="No List1"/>
    <w:next w:val="Sraonra"/>
    <w:uiPriority w:val="99"/>
    <w:semiHidden/>
    <w:unhideWhenUsed/>
    <w:rsid w:val="001136A5"/>
  </w:style>
  <w:style w:type="numbering" w:customStyle="1" w:styleId="CowiBulletList1">
    <w:name w:val="CowiBulletList1"/>
    <w:basedOn w:val="Sraonra"/>
    <w:rsid w:val="001136A5"/>
  </w:style>
  <w:style w:type="table" w:customStyle="1" w:styleId="CowiTableGrid2">
    <w:name w:val="Cowi Table Grid2"/>
    <w:basedOn w:val="LentelTinklelis5"/>
    <w:uiPriority w:val="99"/>
    <w:rsid w:val="001136A5"/>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1">
    <w:name w:val="Cowi Table Lines1"/>
    <w:basedOn w:val="LentelTinklelis6"/>
    <w:uiPriority w:val="99"/>
    <w:rsid w:val="001136A5"/>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centrbold">
    <w:name w:val="centrbold"/>
    <w:basedOn w:val="prastasis"/>
    <w:rsid w:val="001136A5"/>
    <w:pPr>
      <w:snapToGrid w:val="0"/>
      <w:jc w:val="center"/>
    </w:pPr>
    <w:rPr>
      <w:rFonts w:ascii="TimesLT" w:eastAsia="Arial Unicode MS" w:hAnsi="TimesLT" w:cs="Arial Unicode MS"/>
      <w:b/>
      <w:bCs/>
      <w:caps/>
      <w:sz w:val="20"/>
      <w:lang w:val="en-GB"/>
    </w:rPr>
  </w:style>
  <w:style w:type="paragraph" w:customStyle="1" w:styleId="Normal1">
    <w:name w:val="Normal1"/>
    <w:link w:val="normalChar"/>
    <w:autoRedefine/>
    <w:rsid w:val="001136A5"/>
    <w:pPr>
      <w:spacing w:after="0" w:line="240" w:lineRule="auto"/>
      <w:jc w:val="both"/>
    </w:pPr>
    <w:rPr>
      <w:rFonts w:ascii="Times New Roman" w:eastAsia="Times New Roman" w:hAnsi="Times New Roman" w:cs="Times New Roman"/>
      <w:bCs/>
      <w:noProof/>
      <w:sz w:val="24"/>
      <w:szCs w:val="24"/>
      <w:lang w:eastAsia="de-DE"/>
    </w:rPr>
  </w:style>
  <w:style w:type="character" w:customStyle="1" w:styleId="normalChar">
    <w:name w:val="normal Char"/>
    <w:basedOn w:val="Numatytasispastraiposriftas"/>
    <w:link w:val="Normal1"/>
    <w:rsid w:val="001136A5"/>
    <w:rPr>
      <w:rFonts w:ascii="Times New Roman" w:eastAsia="Times New Roman" w:hAnsi="Times New Roman" w:cs="Times New Roman"/>
      <w:bCs/>
      <w:noProof/>
      <w:sz w:val="24"/>
      <w:szCs w:val="24"/>
      <w:lang w:eastAsia="de-DE"/>
    </w:rPr>
  </w:style>
  <w:style w:type="paragraph" w:customStyle="1" w:styleId="bodytext">
    <w:name w:val="bodytext"/>
    <w:basedOn w:val="prastasis"/>
    <w:rsid w:val="001136A5"/>
    <w:pPr>
      <w:snapToGrid w:val="0"/>
      <w:ind w:firstLine="312"/>
      <w:jc w:val="both"/>
    </w:pPr>
    <w:rPr>
      <w:rFonts w:ascii="TimesLT" w:eastAsia="Arial Unicode MS" w:hAnsi="TimesLT" w:cs="Arial Unicode MS"/>
      <w:sz w:val="20"/>
      <w:lang w:val="en-GB"/>
    </w:rPr>
  </w:style>
  <w:style w:type="paragraph" w:customStyle="1" w:styleId="CentrBold0">
    <w:name w:val="CentrBold"/>
    <w:rsid w:val="001136A5"/>
    <w:pPr>
      <w:spacing w:after="0" w:line="240" w:lineRule="auto"/>
      <w:jc w:val="center"/>
    </w:pPr>
    <w:rPr>
      <w:rFonts w:ascii="TimesLT" w:eastAsia="Times New Roman" w:hAnsi="TimesLT" w:cs="Times New Roman"/>
      <w:b/>
      <w:caps/>
      <w:snapToGrid w:val="0"/>
      <w:sz w:val="20"/>
      <w:szCs w:val="20"/>
      <w:lang w:val="en-US"/>
    </w:rPr>
  </w:style>
  <w:style w:type="paragraph" w:customStyle="1" w:styleId="WfxFaxNum">
    <w:name w:val="WfxFaxNum"/>
    <w:basedOn w:val="prastasis"/>
    <w:rsid w:val="001136A5"/>
    <w:rPr>
      <w:szCs w:val="24"/>
      <w:lang w:val="en-US"/>
    </w:rPr>
  </w:style>
  <w:style w:type="paragraph" w:customStyle="1" w:styleId="FrontPage2">
    <w:name w:val="FrontPage2"/>
    <w:basedOn w:val="prastasis"/>
    <w:next w:val="prastasis"/>
    <w:semiHidden/>
    <w:rsid w:val="001136A5"/>
    <w:pPr>
      <w:suppressAutoHyphens/>
      <w:spacing w:after="160" w:line="400" w:lineRule="exact"/>
    </w:pPr>
    <w:rPr>
      <w:rFonts w:ascii="Arial" w:hAnsi="Arial"/>
      <w:b/>
      <w:sz w:val="36"/>
      <w:lang w:val="en-GB" w:eastAsia="da-DK"/>
    </w:rPr>
  </w:style>
  <w:style w:type="paragraph" w:customStyle="1" w:styleId="MAZAS">
    <w:name w:val="MAZAS"/>
    <w:rsid w:val="001136A5"/>
    <w:pPr>
      <w:spacing w:after="0" w:line="240" w:lineRule="auto"/>
      <w:ind w:firstLine="312"/>
      <w:jc w:val="both"/>
    </w:pPr>
    <w:rPr>
      <w:rFonts w:ascii="TimesLT" w:eastAsia="Times New Roman" w:hAnsi="TimesLT" w:cs="Times New Roman"/>
      <w:snapToGrid w:val="0"/>
      <w:color w:val="000000"/>
      <w:sz w:val="8"/>
      <w:szCs w:val="20"/>
      <w:lang w:val="en-US"/>
    </w:rPr>
  </w:style>
  <w:style w:type="character" w:customStyle="1" w:styleId="FontStyle14">
    <w:name w:val="Font Style14"/>
    <w:basedOn w:val="Numatytasispastraiposriftas"/>
    <w:rsid w:val="001136A5"/>
    <w:rPr>
      <w:rFonts w:ascii="Times New Roman" w:hAnsi="Times New Roman" w:cs="Times New Roman"/>
      <w:sz w:val="22"/>
      <w:szCs w:val="22"/>
    </w:rPr>
  </w:style>
  <w:style w:type="paragraph" w:customStyle="1" w:styleId="ISTATYMAS">
    <w:name w:val="ISTATYMAS"/>
    <w:rsid w:val="001136A5"/>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istatymas0">
    <w:name w:val="istatymas"/>
    <w:basedOn w:val="prastasis"/>
    <w:rsid w:val="001136A5"/>
    <w:pPr>
      <w:spacing w:before="100" w:beforeAutospacing="1" w:after="100" w:afterAutospacing="1"/>
    </w:pPr>
    <w:rPr>
      <w:szCs w:val="24"/>
      <w:lang w:val="en-US"/>
    </w:rPr>
  </w:style>
  <w:style w:type="paragraph" w:customStyle="1" w:styleId="Default">
    <w:name w:val="Default"/>
    <w:rsid w:val="001136A5"/>
    <w:pPr>
      <w:autoSpaceDE w:val="0"/>
      <w:autoSpaceDN w:val="0"/>
      <w:adjustRightInd w:val="0"/>
      <w:spacing w:after="0" w:line="240" w:lineRule="auto"/>
    </w:pPr>
    <w:rPr>
      <w:rFonts w:ascii="Tahoma" w:eastAsia="Times New Roman" w:hAnsi="Tahoma" w:cs="Tahoma"/>
      <w:color w:val="000000"/>
      <w:sz w:val="24"/>
      <w:szCs w:val="24"/>
      <w:lang w:val="en-US" w:eastAsia="da-DK"/>
    </w:rPr>
  </w:style>
  <w:style w:type="numbering" w:customStyle="1" w:styleId="CowiBulletList2">
    <w:name w:val="CowiBulletList2"/>
    <w:basedOn w:val="Sraonra"/>
    <w:rsid w:val="001136A5"/>
    <w:pPr>
      <w:numPr>
        <w:numId w:val="17"/>
      </w:numPr>
    </w:pPr>
  </w:style>
  <w:style w:type="numbering" w:customStyle="1" w:styleId="CowiHeaders1">
    <w:name w:val="CowiHeaders1"/>
    <w:basedOn w:val="Sraonra"/>
    <w:uiPriority w:val="99"/>
    <w:rsid w:val="001136A5"/>
  </w:style>
  <w:style w:type="numbering" w:customStyle="1" w:styleId="CowiHeaders2">
    <w:name w:val="CowiHeaders2"/>
    <w:basedOn w:val="Sraonra"/>
    <w:uiPriority w:val="99"/>
    <w:rsid w:val="001136A5"/>
  </w:style>
  <w:style w:type="numbering" w:customStyle="1" w:styleId="CowiBulletList3">
    <w:name w:val="CowiBulletList3"/>
    <w:basedOn w:val="Sraonra"/>
    <w:rsid w:val="001136A5"/>
  </w:style>
  <w:style w:type="numbering" w:customStyle="1" w:styleId="CowiBulletList4">
    <w:name w:val="CowiBulletList4"/>
    <w:basedOn w:val="Sraonra"/>
    <w:rsid w:val="001136A5"/>
  </w:style>
  <w:style w:type="numbering" w:customStyle="1" w:styleId="CowiHeaders3">
    <w:name w:val="CowiHeaders3"/>
    <w:basedOn w:val="Sraonra"/>
    <w:uiPriority w:val="99"/>
    <w:rsid w:val="001136A5"/>
  </w:style>
  <w:style w:type="paragraph" w:customStyle="1" w:styleId="WW-BodyTextIndent3">
    <w:name w:val="WW-Body Text Indent 3"/>
    <w:basedOn w:val="prastasis"/>
    <w:rsid w:val="001136A5"/>
    <w:pPr>
      <w:suppressAutoHyphens/>
      <w:spacing w:after="120"/>
      <w:ind w:left="283"/>
    </w:pPr>
    <w:rPr>
      <w:rFonts w:eastAsia="SimSun"/>
      <w:sz w:val="16"/>
      <w:szCs w:val="16"/>
      <w:lang w:val="en-GB" w:eastAsia="ar-SA"/>
    </w:rPr>
  </w:style>
  <w:style w:type="paragraph" w:customStyle="1" w:styleId="Bo">
    <w:name w:val="Bo"/>
    <w:basedOn w:val="Sraassuenkleliais"/>
    <w:rsid w:val="001136A5"/>
    <w:pPr>
      <w:keepNext/>
    </w:pPr>
    <w:rPr>
      <w:lang w:val="lt-LT"/>
    </w:rPr>
  </w:style>
  <w:style w:type="paragraph" w:customStyle="1" w:styleId="WW-TableContents11111111">
    <w:name w:val="WW-Table Contents11111111"/>
    <w:basedOn w:val="Pagrindinistekstas"/>
    <w:rsid w:val="001136A5"/>
    <w:pPr>
      <w:widowControl w:val="0"/>
      <w:suppressLineNumbers/>
      <w:suppressAutoHyphens/>
      <w:spacing w:line="240" w:lineRule="auto"/>
    </w:pPr>
    <w:rPr>
      <w:rFonts w:ascii="Times New Roman" w:eastAsia="SimSun" w:hAnsi="Times New Roman" w:cs="Times New Roman"/>
      <w:sz w:val="24"/>
      <w:szCs w:val="24"/>
      <w:lang w:eastAsia="ar-SA"/>
    </w:rPr>
  </w:style>
  <w:style w:type="numbering" w:customStyle="1" w:styleId="CowiTableNumberList1">
    <w:name w:val="CowiTableNumberList1"/>
    <w:basedOn w:val="Sraonra"/>
    <w:uiPriority w:val="99"/>
    <w:rsid w:val="001136A5"/>
  </w:style>
  <w:style w:type="numbering" w:customStyle="1" w:styleId="CowiHeaders4">
    <w:name w:val="CowiHeaders4"/>
    <w:basedOn w:val="Sraonra"/>
    <w:uiPriority w:val="99"/>
    <w:rsid w:val="001136A5"/>
  </w:style>
  <w:style w:type="numbering" w:customStyle="1" w:styleId="CowiTableNumberList2">
    <w:name w:val="CowiTableNumberList2"/>
    <w:basedOn w:val="Sraonra"/>
    <w:uiPriority w:val="99"/>
    <w:rsid w:val="001136A5"/>
  </w:style>
  <w:style w:type="numbering" w:customStyle="1" w:styleId="CowiNumberList1">
    <w:name w:val="CowiNumberList1"/>
    <w:basedOn w:val="Sraonra"/>
    <w:rsid w:val="001136A5"/>
  </w:style>
  <w:style w:type="numbering" w:customStyle="1" w:styleId="CowiTableNumberList3">
    <w:name w:val="CowiTableNumberList3"/>
    <w:basedOn w:val="Sraonra"/>
    <w:uiPriority w:val="99"/>
    <w:rsid w:val="001136A5"/>
  </w:style>
  <w:style w:type="paragraph" w:customStyle="1" w:styleId="COWIAddress">
    <w:name w:val="COWI Address"/>
    <w:basedOn w:val="prastasis"/>
    <w:semiHidden/>
    <w:rsid w:val="001136A5"/>
    <w:pPr>
      <w:framePr w:w="2722" w:hSpace="851" w:vSpace="142" w:wrap="around" w:vAnchor="page" w:hAnchor="page" w:xAlign="right" w:y="1855" w:anchorLock="1"/>
      <w:spacing w:line="200" w:lineRule="exact"/>
    </w:pPr>
    <w:rPr>
      <w:rFonts w:ascii="Arial" w:hAnsi="Arial" w:cs="Arial"/>
      <w:b/>
      <w:noProof/>
      <w:sz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42</Pages>
  <Words>55568</Words>
  <Characters>31675</Characters>
  <Application>Microsoft Office Word</Application>
  <DocSecurity>0</DocSecurity>
  <Lines>263</Lines>
  <Paragraphs>174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Aplinka</dc:creator>
  <cp:keywords/>
  <dc:description/>
  <cp:lastModifiedBy>Vadyba</cp:lastModifiedBy>
  <cp:revision>36</cp:revision>
  <cp:lastPrinted>2018-12-07T14:19:00Z</cp:lastPrinted>
  <dcterms:created xsi:type="dcterms:W3CDTF">2018-09-24T13:48:00Z</dcterms:created>
  <dcterms:modified xsi:type="dcterms:W3CDTF">2019-02-28T14:54:00Z</dcterms:modified>
</cp:coreProperties>
</file>